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4A8F5BCE" w14:textId="5780980E"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3648FA49" w14:textId="3C9F5C9B" w:rsidR="00760628"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(hit_defect_flag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w:t>
      </w:r>
      <w:r w:rsidRPr="008369AD">
        <w:rPr>
          <w:rFonts w:eastAsia="Times New Roman" w:cs="Arial"/>
          <w:kern w:val="0"/>
          <w:lang w:eastAsia="en-US" w:bidi="ar-SA"/>
        </w:rPr>
        <w:lastRenderedPageBreak/>
        <w:t>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fourier-aligned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 xml:space="preserve">for each frame to find the maximum signal for that frame – a </w:t>
      </w:r>
      <w:r w:rsidR="00257FB3">
        <w:rPr>
          <w:rFonts w:ascii="Arial" w:hAnsi="Arial"/>
          <w:sz w:val="24"/>
          <w:szCs w:val="24"/>
        </w:rPr>
        <w:lastRenderedPageBreak/>
        <w:t>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no-rc</w:t>
      </w:r>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(sigmaB)</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w:t>
      </w:r>
      <w:r>
        <w:lastRenderedPageBreak/>
        <w:t xml:space="preserve">(reported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w:t>
      </w:r>
      <w:r>
        <w:rPr>
          <w:rFonts w:ascii="Arial" w:hAnsi="Arial"/>
          <w:sz w:val="24"/>
          <w:szCs w:val="24"/>
        </w:rPr>
        <w:lastRenderedPageBreak/>
        <w:t xml:space="preserve">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lastRenderedPageBreak/>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 xml:space="preserve">adds (in the Image/Plot tab) a checkbox that requests that a Night Eagle 3 video, assumed recorded with gamma 0.75, be linearized. When this box is checked, the 'gamma' response curve of the Night Eagle 3 will be inverted so that the response </w:t>
      </w:r>
      <w:r>
        <w:rPr>
          <w:rFonts w:ascii="Arial" w:hAnsi="Arial"/>
          <w:sz w:val="24"/>
          <w:szCs w:val="24"/>
        </w:rPr>
        <w:lastRenderedPageBreak/>
        <w:t>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lastRenderedPageBreak/>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median filter to adjust all horizontal lines to have a median equal the median </w:t>
      </w:r>
      <w:r>
        <w:rPr>
          <w:rFonts w:ascii="Arial" w:hAnsi="Arial"/>
          <w:sz w:val="24"/>
          <w:szCs w:val="24"/>
        </w:rPr>
        <w:lastRenderedPageBreak/>
        <w:t>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 xml:space="preserve">same as version 2.9.8 but the new scrollable area now scales with the size of the main </w:t>
      </w:r>
      <w:r>
        <w:rPr>
          <w:rFonts w:ascii="Arial" w:hAnsi="Arial"/>
          <w:sz w:val="24"/>
          <w:szCs w:val="24"/>
        </w:rPr>
        <w:lastRenderedPageBreak/>
        <w:t>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this change affects ONLY videos processed in field mode. Field mode processing is 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avi file and then create a folder for it, that new folder will be populated with the last OCR profile you worked with by copying the </w:t>
      </w:r>
      <w:r>
        <w:rPr>
          <w:rFonts w:ascii="Arial" w:hAnsi="Arial"/>
          <w:sz w:val="24"/>
          <w:szCs w:val="24"/>
        </w:rPr>
        <w:lastRenderedPageBreak/>
        <w:t>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There is a new meaning to the values of minpx and maxpx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 xml:space="preserve">changed the meta-tag that is examined for the QHY174M GPS status from GPS_STAT </w:t>
      </w:r>
      <w:r>
        <w:rPr>
          <w:rFonts w:ascii="Arial" w:hAnsi="Arial"/>
          <w:sz w:val="24"/>
          <w:szCs w:val="24"/>
        </w:rPr>
        <w:lastRenderedPageBreak/>
        <w:t>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A major aid in adjusting the selection boxes to center on the timestamp characters has been added: position your mouse cursor on a selection box and press the j key on the 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lastRenderedPageBreak/>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w:t>
      </w:r>
      <w:r>
        <w:rPr>
          <w:rFonts w:ascii="Arial" w:hAnsi="Arial"/>
          <w:sz w:val="24"/>
          <w:szCs w:val="24"/>
        </w:rPr>
        <w:lastRenderedPageBreak/>
        <w:t xml:space="preserve">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 xml:space="preserve">With this version, the case of a non-version 2 ADV file is treated more gracefully --- just </w:t>
      </w:r>
      <w:r>
        <w:rPr>
          <w:rFonts w:ascii="Arial" w:hAnsi="Arial"/>
          <w:sz w:val="24"/>
          <w:szCs w:val="24"/>
        </w:rPr>
        <w:lastRenderedPageBreak/>
        <w:t>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lastRenderedPageBreak/>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during preparation of image for submission to nova.astrometry.net, I was forcing </w:t>
      </w:r>
      <w:r>
        <w:rPr>
          <w:rFonts w:ascii="Arial" w:hAnsi="Arial"/>
          <w:sz w:val="24"/>
          <w:szCs w:val="24"/>
        </w:rPr>
        <w:lastRenderedPageBreak/>
        <w:t>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SharpCap timestamp extraction routine.  Previously, in a SER.py module that was available on the Internet and used by me for reading SER files, timestamp conversion involved first converting </w:t>
      </w:r>
      <w:r>
        <w:rPr>
          <w:rFonts w:ascii="Arial" w:hAnsi="Arial"/>
          <w:sz w:val="24"/>
          <w:szCs w:val="24"/>
        </w:rPr>
        <w:lastRenderedPageBreak/>
        <w:t>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w:t>
      </w:r>
      <w:r>
        <w:rPr>
          <w:rFonts w:ascii="Arial" w:hAnsi="Arial"/>
          <w:sz w:val="24"/>
          <w:szCs w:val="24"/>
        </w:rPr>
        <w:lastRenderedPageBreak/>
        <w:t>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lastRenderedPageBreak/>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When a new aperture is added, the new default state is that jogging with the arrow </w:t>
      </w:r>
      <w:r>
        <w:rPr>
          <w:rFonts w:ascii="Arial" w:hAnsi="Arial"/>
          <w:sz w:val="24"/>
          <w:szCs w:val="24"/>
        </w:rPr>
        <w:lastRenderedPageBreak/>
        <w:t>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w:t>
      </w:r>
      <w:r>
        <w:rPr>
          <w:rFonts w:ascii="Arial" w:hAnsi="Arial"/>
          <w:sz w:val="24"/>
          <w:szCs w:val="24"/>
        </w:rPr>
        <w:lastRenderedPageBreak/>
        <w:t xml:space="preserve">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 xml:space="preserve">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w:t>
      </w:r>
      <w:r>
        <w:rPr>
          <w:rFonts w:ascii="Arial" w:hAnsi="Arial"/>
          <w:sz w:val="24"/>
          <w:szCs w:val="24"/>
        </w:rPr>
        <w:lastRenderedPageBreak/>
        <w:t>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r>
        <w:rPr>
          <w:rFonts w:ascii="Arial" w:hAnsi="Arial"/>
          <w:sz w:val="24"/>
          <w:szCs w:val="24"/>
        </w:rPr>
        <w:lastRenderedPageBreak/>
        <w:t>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ocr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Fixed bug that required AVI-WCS folder to be reopened in order for a newly selected 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Recommended work flow: open avi, select VTI, click the appropriate radio button that tells PyMovie which field (top or bottom) is first in time, adjust ocr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added the ability to specify a plate scale to use for the manual WCS calibration. Any 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add a spinbox to allow the user to select the plot symbol size --- it's set by a spinbox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9D0E7" w14:textId="77777777" w:rsidR="000B4D4A" w:rsidRDefault="000B4D4A">
      <w:r>
        <w:separator/>
      </w:r>
    </w:p>
  </w:endnote>
  <w:endnote w:type="continuationSeparator" w:id="0">
    <w:p w14:paraId="1E213C58" w14:textId="77777777" w:rsidR="000B4D4A" w:rsidRDefault="000B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699D" w14:textId="77777777" w:rsidR="000B4D4A" w:rsidRDefault="000B4D4A">
      <w:r>
        <w:rPr>
          <w:color w:val="000000"/>
        </w:rPr>
        <w:separator/>
      </w:r>
    </w:p>
  </w:footnote>
  <w:footnote w:type="continuationSeparator" w:id="0">
    <w:p w14:paraId="6325E4C9" w14:textId="77777777" w:rsidR="000B4D4A" w:rsidRDefault="000B4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3"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1"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3"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8"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2"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1"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4"/>
  </w:num>
  <w:num w:numId="3" w16cid:durableId="737558523">
    <w:abstractNumId w:val="110"/>
  </w:num>
  <w:num w:numId="4" w16cid:durableId="1581022364">
    <w:abstractNumId w:val="182"/>
  </w:num>
  <w:num w:numId="5" w16cid:durableId="953366013">
    <w:abstractNumId w:val="261"/>
  </w:num>
  <w:num w:numId="6" w16cid:durableId="2042895970">
    <w:abstractNumId w:val="290"/>
  </w:num>
  <w:num w:numId="7" w16cid:durableId="2003269112">
    <w:abstractNumId w:val="23"/>
  </w:num>
  <w:num w:numId="8" w16cid:durableId="771778605">
    <w:abstractNumId w:val="67"/>
  </w:num>
  <w:num w:numId="9" w16cid:durableId="1301299834">
    <w:abstractNumId w:val="30"/>
  </w:num>
  <w:num w:numId="10" w16cid:durableId="633632557">
    <w:abstractNumId w:val="247"/>
  </w:num>
  <w:num w:numId="11" w16cid:durableId="2129468317">
    <w:abstractNumId w:val="236"/>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2"/>
  </w:num>
  <w:num w:numId="17" w16cid:durableId="1413284361">
    <w:abstractNumId w:val="87"/>
  </w:num>
  <w:num w:numId="18" w16cid:durableId="1498836951">
    <w:abstractNumId w:val="155"/>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5"/>
  </w:num>
  <w:num w:numId="24" w16cid:durableId="1685397845">
    <w:abstractNumId w:val="27"/>
  </w:num>
  <w:num w:numId="25" w16cid:durableId="258370407">
    <w:abstractNumId w:val="283"/>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78"/>
  </w:num>
  <w:num w:numId="32" w16cid:durableId="945112825">
    <w:abstractNumId w:val="15"/>
  </w:num>
  <w:num w:numId="33" w16cid:durableId="59182107">
    <w:abstractNumId w:val="188"/>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7"/>
  </w:num>
  <w:num w:numId="39" w16cid:durableId="282613121">
    <w:abstractNumId w:val="42"/>
  </w:num>
  <w:num w:numId="40" w16cid:durableId="874856546">
    <w:abstractNumId w:val="106"/>
  </w:num>
  <w:num w:numId="41" w16cid:durableId="1786776867">
    <w:abstractNumId w:val="131"/>
  </w:num>
  <w:num w:numId="42" w16cid:durableId="1824155790">
    <w:abstractNumId w:val="218"/>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85"/>
  </w:num>
  <w:num w:numId="48" w16cid:durableId="1067068549">
    <w:abstractNumId w:val="109"/>
  </w:num>
  <w:num w:numId="49" w16cid:durableId="1058280839">
    <w:abstractNumId w:val="45"/>
  </w:num>
  <w:num w:numId="50" w16cid:durableId="272061420">
    <w:abstractNumId w:val="272"/>
  </w:num>
  <w:num w:numId="51" w16cid:durableId="2079014450">
    <w:abstractNumId w:val="140"/>
  </w:num>
  <w:num w:numId="52" w16cid:durableId="548688019">
    <w:abstractNumId w:val="277"/>
  </w:num>
  <w:num w:numId="53" w16cid:durableId="112481122">
    <w:abstractNumId w:val="235"/>
  </w:num>
  <w:num w:numId="54" w16cid:durableId="401374166">
    <w:abstractNumId w:val="31"/>
  </w:num>
  <w:num w:numId="55" w16cid:durableId="1126117505">
    <w:abstractNumId w:val="278"/>
  </w:num>
  <w:num w:numId="56" w16cid:durableId="1070080426">
    <w:abstractNumId w:val="291"/>
  </w:num>
  <w:num w:numId="57" w16cid:durableId="560410941">
    <w:abstractNumId w:val="14"/>
  </w:num>
  <w:num w:numId="58" w16cid:durableId="1738431558">
    <w:abstractNumId w:val="137"/>
  </w:num>
  <w:num w:numId="59" w16cid:durableId="864296864">
    <w:abstractNumId w:val="128"/>
  </w:num>
  <w:num w:numId="60" w16cid:durableId="973215726">
    <w:abstractNumId w:val="198"/>
  </w:num>
  <w:num w:numId="61" w16cid:durableId="1777795900">
    <w:abstractNumId w:val="146"/>
  </w:num>
  <w:num w:numId="62" w16cid:durableId="928927934">
    <w:abstractNumId w:val="200"/>
  </w:num>
  <w:num w:numId="63" w16cid:durableId="1224020612">
    <w:abstractNumId w:val="83"/>
  </w:num>
  <w:num w:numId="64" w16cid:durableId="277496219">
    <w:abstractNumId w:val="105"/>
  </w:num>
  <w:num w:numId="65" w16cid:durableId="1486235993">
    <w:abstractNumId w:val="276"/>
  </w:num>
  <w:num w:numId="66" w16cid:durableId="1900171662">
    <w:abstractNumId w:val="120"/>
  </w:num>
  <w:num w:numId="67" w16cid:durableId="614485163">
    <w:abstractNumId w:val="1"/>
  </w:num>
  <w:num w:numId="68" w16cid:durableId="1758358925">
    <w:abstractNumId w:val="181"/>
  </w:num>
  <w:num w:numId="69" w16cid:durableId="571739140">
    <w:abstractNumId w:val="118"/>
  </w:num>
  <w:num w:numId="70" w16cid:durableId="1713310955">
    <w:abstractNumId w:val="148"/>
  </w:num>
  <w:num w:numId="71" w16cid:durableId="2018731870">
    <w:abstractNumId w:val="221"/>
  </w:num>
  <w:num w:numId="72" w16cid:durableId="1983654684">
    <w:abstractNumId w:val="205"/>
  </w:num>
  <w:num w:numId="73" w16cid:durableId="235937287">
    <w:abstractNumId w:val="62"/>
  </w:num>
  <w:num w:numId="74" w16cid:durableId="1881090807">
    <w:abstractNumId w:val="244"/>
  </w:num>
  <w:num w:numId="75" w16cid:durableId="238252985">
    <w:abstractNumId w:val="293"/>
  </w:num>
  <w:num w:numId="76" w16cid:durableId="210044969">
    <w:abstractNumId w:val="101"/>
  </w:num>
  <w:num w:numId="77" w16cid:durableId="1492720987">
    <w:abstractNumId w:val="224"/>
  </w:num>
  <w:num w:numId="78" w16cid:durableId="297610971">
    <w:abstractNumId w:val="222"/>
  </w:num>
  <w:num w:numId="79" w16cid:durableId="1946766821">
    <w:abstractNumId w:val="288"/>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69"/>
  </w:num>
  <w:num w:numId="85" w16cid:durableId="1585458014">
    <w:abstractNumId w:val="232"/>
  </w:num>
  <w:num w:numId="86" w16cid:durableId="1063531012">
    <w:abstractNumId w:val="73"/>
  </w:num>
  <w:num w:numId="87" w16cid:durableId="1761022907">
    <w:abstractNumId w:val="136"/>
  </w:num>
  <w:num w:numId="88" w16cid:durableId="1041900060">
    <w:abstractNumId w:val="124"/>
  </w:num>
  <w:num w:numId="89" w16cid:durableId="1361935929">
    <w:abstractNumId w:val="65"/>
  </w:num>
  <w:num w:numId="90" w16cid:durableId="178275042">
    <w:abstractNumId w:val="3"/>
  </w:num>
  <w:num w:numId="91" w16cid:durableId="1615290430">
    <w:abstractNumId w:val="233"/>
  </w:num>
  <w:num w:numId="92" w16cid:durableId="198279080">
    <w:abstractNumId w:val="255"/>
  </w:num>
  <w:num w:numId="93" w16cid:durableId="19404180">
    <w:abstractNumId w:val="267"/>
  </w:num>
  <w:num w:numId="94" w16cid:durableId="129789859">
    <w:abstractNumId w:val="149"/>
  </w:num>
  <w:num w:numId="95" w16cid:durableId="380908913">
    <w:abstractNumId w:val="274"/>
  </w:num>
  <w:num w:numId="96" w16cid:durableId="968242288">
    <w:abstractNumId w:val="190"/>
  </w:num>
  <w:num w:numId="97" w16cid:durableId="1981499757">
    <w:abstractNumId w:val="289"/>
  </w:num>
  <w:num w:numId="98" w16cid:durableId="2145150637">
    <w:abstractNumId w:val="269"/>
  </w:num>
  <w:num w:numId="99" w16cid:durableId="1774130867">
    <w:abstractNumId w:val="39"/>
  </w:num>
  <w:num w:numId="100" w16cid:durableId="66731650">
    <w:abstractNumId w:val="259"/>
  </w:num>
  <w:num w:numId="101" w16cid:durableId="1736315680">
    <w:abstractNumId w:val="80"/>
  </w:num>
  <w:num w:numId="102" w16cid:durableId="1672292656">
    <w:abstractNumId w:val="176"/>
  </w:num>
  <w:num w:numId="103" w16cid:durableId="1795708785">
    <w:abstractNumId w:val="71"/>
  </w:num>
  <w:num w:numId="104" w16cid:durableId="1917788724">
    <w:abstractNumId w:val="229"/>
  </w:num>
  <w:num w:numId="105" w16cid:durableId="1416324584">
    <w:abstractNumId w:val="119"/>
  </w:num>
  <w:num w:numId="106" w16cid:durableId="621500837">
    <w:abstractNumId w:val="201"/>
  </w:num>
  <w:num w:numId="107" w16cid:durableId="230309592">
    <w:abstractNumId w:val="40"/>
  </w:num>
  <w:num w:numId="108" w16cid:durableId="2070105741">
    <w:abstractNumId w:val="112"/>
  </w:num>
  <w:num w:numId="109" w16cid:durableId="727337042">
    <w:abstractNumId w:val="6"/>
  </w:num>
  <w:num w:numId="110" w16cid:durableId="1639529974">
    <w:abstractNumId w:val="216"/>
  </w:num>
  <w:num w:numId="111" w16cid:durableId="1121221401">
    <w:abstractNumId w:val="135"/>
  </w:num>
  <w:num w:numId="112" w16cid:durableId="1698505426">
    <w:abstractNumId w:val="231"/>
  </w:num>
  <w:num w:numId="113" w16cid:durableId="1023096861">
    <w:abstractNumId w:val="168"/>
  </w:num>
  <w:num w:numId="114" w16cid:durableId="1138916321">
    <w:abstractNumId w:val="125"/>
  </w:num>
  <w:num w:numId="115" w16cid:durableId="1501116692">
    <w:abstractNumId w:val="11"/>
  </w:num>
  <w:num w:numId="116" w16cid:durableId="1381902960">
    <w:abstractNumId w:val="59"/>
  </w:num>
  <w:num w:numId="117" w16cid:durableId="1024525283">
    <w:abstractNumId w:val="264"/>
  </w:num>
  <w:num w:numId="118" w16cid:durableId="1138498764">
    <w:abstractNumId w:val="122"/>
  </w:num>
  <w:num w:numId="119" w16cid:durableId="473566254">
    <w:abstractNumId w:val="260"/>
  </w:num>
  <w:num w:numId="120" w16cid:durableId="622076326">
    <w:abstractNumId w:val="134"/>
  </w:num>
  <w:num w:numId="121" w16cid:durableId="1796366714">
    <w:abstractNumId w:val="154"/>
  </w:num>
  <w:num w:numId="122" w16cid:durableId="1596668355">
    <w:abstractNumId w:val="193"/>
  </w:num>
  <w:num w:numId="123" w16cid:durableId="1027562540">
    <w:abstractNumId w:val="82"/>
  </w:num>
  <w:num w:numId="124" w16cid:durableId="1133862455">
    <w:abstractNumId w:val="163"/>
  </w:num>
  <w:num w:numId="125" w16cid:durableId="683366368">
    <w:abstractNumId w:val="147"/>
  </w:num>
  <w:num w:numId="126" w16cid:durableId="774402430">
    <w:abstractNumId w:val="160"/>
  </w:num>
  <w:num w:numId="127" w16cid:durableId="1182091461">
    <w:abstractNumId w:val="279"/>
  </w:num>
  <w:num w:numId="128" w16cid:durableId="539241263">
    <w:abstractNumId w:val="214"/>
  </w:num>
  <w:num w:numId="129" w16cid:durableId="1151211693">
    <w:abstractNumId w:val="180"/>
  </w:num>
  <w:num w:numId="130" w16cid:durableId="1772699286">
    <w:abstractNumId w:val="172"/>
  </w:num>
  <w:num w:numId="131" w16cid:durableId="314842350">
    <w:abstractNumId w:val="248"/>
  </w:num>
  <w:num w:numId="132" w16cid:durableId="1205021379">
    <w:abstractNumId w:val="28"/>
  </w:num>
  <w:num w:numId="133" w16cid:durableId="7104129">
    <w:abstractNumId w:val="24"/>
  </w:num>
  <w:num w:numId="134" w16cid:durableId="532038321">
    <w:abstractNumId w:val="153"/>
  </w:num>
  <w:num w:numId="135" w16cid:durableId="1081565245">
    <w:abstractNumId w:val="121"/>
  </w:num>
  <w:num w:numId="136" w16cid:durableId="140512603">
    <w:abstractNumId w:val="199"/>
  </w:num>
  <w:num w:numId="137" w16cid:durableId="482431831">
    <w:abstractNumId w:val="20"/>
  </w:num>
  <w:num w:numId="138" w16cid:durableId="1372534671">
    <w:abstractNumId w:val="266"/>
  </w:num>
  <w:num w:numId="139" w16cid:durableId="1618099979">
    <w:abstractNumId w:val="48"/>
  </w:num>
  <w:num w:numId="140" w16cid:durableId="44454297">
    <w:abstractNumId w:val="189"/>
  </w:num>
  <w:num w:numId="141" w16cid:durableId="2067024736">
    <w:abstractNumId w:val="75"/>
  </w:num>
  <w:num w:numId="142" w16cid:durableId="536043710">
    <w:abstractNumId w:val="212"/>
  </w:num>
  <w:num w:numId="143" w16cid:durableId="1403063352">
    <w:abstractNumId w:val="127"/>
  </w:num>
  <w:num w:numId="144" w16cid:durableId="287512889">
    <w:abstractNumId w:val="287"/>
  </w:num>
  <w:num w:numId="145" w16cid:durableId="476074306">
    <w:abstractNumId w:val="237"/>
  </w:num>
  <w:num w:numId="146" w16cid:durableId="1916621689">
    <w:abstractNumId w:val="69"/>
  </w:num>
  <w:num w:numId="147" w16cid:durableId="1858880865">
    <w:abstractNumId w:val="52"/>
  </w:num>
  <w:num w:numId="148" w16cid:durableId="978653200">
    <w:abstractNumId w:val="242"/>
  </w:num>
  <w:num w:numId="149" w16cid:durableId="2036542631">
    <w:abstractNumId w:val="270"/>
  </w:num>
  <w:num w:numId="150" w16cid:durableId="131408957">
    <w:abstractNumId w:val="171"/>
  </w:num>
  <w:num w:numId="151" w16cid:durableId="1159223866">
    <w:abstractNumId w:val="257"/>
  </w:num>
  <w:num w:numId="152" w16cid:durableId="340357069">
    <w:abstractNumId w:val="143"/>
  </w:num>
  <w:num w:numId="153" w16cid:durableId="1524130110">
    <w:abstractNumId w:val="254"/>
  </w:num>
  <w:num w:numId="154" w16cid:durableId="1620641309">
    <w:abstractNumId w:val="174"/>
  </w:num>
  <w:num w:numId="155" w16cid:durableId="1277257092">
    <w:abstractNumId w:val="139"/>
  </w:num>
  <w:num w:numId="156" w16cid:durableId="1867212263">
    <w:abstractNumId w:val="126"/>
  </w:num>
  <w:num w:numId="157" w16cid:durableId="990787366">
    <w:abstractNumId w:val="33"/>
  </w:num>
  <w:num w:numId="158" w16cid:durableId="375156316">
    <w:abstractNumId w:val="241"/>
  </w:num>
  <w:num w:numId="159" w16cid:durableId="688062640">
    <w:abstractNumId w:val="4"/>
  </w:num>
  <w:num w:numId="160" w16cid:durableId="1037045828">
    <w:abstractNumId w:val="64"/>
  </w:num>
  <w:num w:numId="161" w16cid:durableId="1407875210">
    <w:abstractNumId w:val="116"/>
  </w:num>
  <w:num w:numId="162" w16cid:durableId="406925605">
    <w:abstractNumId w:val="72"/>
  </w:num>
  <w:num w:numId="163" w16cid:durableId="1030953773">
    <w:abstractNumId w:val="16"/>
  </w:num>
  <w:num w:numId="164" w16cid:durableId="1828860429">
    <w:abstractNumId w:val="192"/>
  </w:num>
  <w:num w:numId="165" w16cid:durableId="211499123">
    <w:abstractNumId w:val="209"/>
  </w:num>
  <w:num w:numId="166" w16cid:durableId="1812794917">
    <w:abstractNumId w:val="234"/>
  </w:num>
  <w:num w:numId="167" w16cid:durableId="105588534">
    <w:abstractNumId w:val="211"/>
  </w:num>
  <w:num w:numId="168" w16cid:durableId="556936219">
    <w:abstractNumId w:val="250"/>
  </w:num>
  <w:num w:numId="169" w16cid:durableId="93020588">
    <w:abstractNumId w:val="187"/>
  </w:num>
  <w:num w:numId="170" w16cid:durableId="1689090742">
    <w:abstractNumId w:val="167"/>
  </w:num>
  <w:num w:numId="171" w16cid:durableId="1602565597">
    <w:abstractNumId w:val="210"/>
  </w:num>
  <w:num w:numId="172" w16cid:durableId="2122411961">
    <w:abstractNumId w:val="44"/>
  </w:num>
  <w:num w:numId="173" w16cid:durableId="16977287">
    <w:abstractNumId w:val="230"/>
  </w:num>
  <w:num w:numId="174" w16cid:durableId="552010151">
    <w:abstractNumId w:val="81"/>
  </w:num>
  <w:num w:numId="175" w16cid:durableId="883559763">
    <w:abstractNumId w:val="7"/>
  </w:num>
  <w:num w:numId="176" w16cid:durableId="1589583060">
    <w:abstractNumId w:val="213"/>
  </w:num>
  <w:num w:numId="177" w16cid:durableId="1580482652">
    <w:abstractNumId w:val="58"/>
  </w:num>
  <w:num w:numId="178" w16cid:durableId="1891765228">
    <w:abstractNumId w:val="170"/>
  </w:num>
  <w:num w:numId="179" w16cid:durableId="1519613994">
    <w:abstractNumId w:val="53"/>
  </w:num>
  <w:num w:numId="180" w16cid:durableId="264191042">
    <w:abstractNumId w:val="141"/>
  </w:num>
  <w:num w:numId="181" w16cid:durableId="1725987805">
    <w:abstractNumId w:val="268"/>
  </w:num>
  <w:num w:numId="182" w16cid:durableId="638144946">
    <w:abstractNumId w:val="55"/>
  </w:num>
  <w:num w:numId="183" w16cid:durableId="1453937147">
    <w:abstractNumId w:val="249"/>
  </w:num>
  <w:num w:numId="184" w16cid:durableId="1800803689">
    <w:abstractNumId w:val="156"/>
  </w:num>
  <w:num w:numId="185" w16cid:durableId="1649743514">
    <w:abstractNumId w:val="43"/>
  </w:num>
  <w:num w:numId="186" w16cid:durableId="250939703">
    <w:abstractNumId w:val="129"/>
  </w:num>
  <w:num w:numId="187" w16cid:durableId="1067604895">
    <w:abstractNumId w:val="97"/>
  </w:num>
  <w:num w:numId="188" w16cid:durableId="1867402352">
    <w:abstractNumId w:val="138"/>
  </w:num>
  <w:num w:numId="189" w16cid:durableId="1215392359">
    <w:abstractNumId w:val="66"/>
  </w:num>
  <w:num w:numId="190" w16cid:durableId="1226724953">
    <w:abstractNumId w:val="186"/>
  </w:num>
  <w:num w:numId="191" w16cid:durableId="974457257">
    <w:abstractNumId w:val="183"/>
  </w:num>
  <w:num w:numId="192" w16cid:durableId="65880403">
    <w:abstractNumId w:val="203"/>
  </w:num>
  <w:num w:numId="193" w16cid:durableId="1941639467">
    <w:abstractNumId w:val="144"/>
  </w:num>
  <w:num w:numId="194" w16cid:durableId="206111986">
    <w:abstractNumId w:val="150"/>
  </w:num>
  <w:num w:numId="195" w16cid:durableId="1312446854">
    <w:abstractNumId w:val="226"/>
  </w:num>
  <w:num w:numId="196" w16cid:durableId="2100835216">
    <w:abstractNumId w:val="96"/>
  </w:num>
  <w:num w:numId="197" w16cid:durableId="1762070504">
    <w:abstractNumId w:val="206"/>
  </w:num>
  <w:num w:numId="198" w16cid:durableId="844635598">
    <w:abstractNumId w:val="262"/>
  </w:num>
  <w:num w:numId="199" w16cid:durableId="1707294401">
    <w:abstractNumId w:val="74"/>
  </w:num>
  <w:num w:numId="200" w16cid:durableId="647200686">
    <w:abstractNumId w:val="159"/>
  </w:num>
  <w:num w:numId="201" w16cid:durableId="854542964">
    <w:abstractNumId w:val="286"/>
  </w:num>
  <w:num w:numId="202" w16cid:durableId="782728461">
    <w:abstractNumId w:val="9"/>
  </w:num>
  <w:num w:numId="203" w16cid:durableId="894462820">
    <w:abstractNumId w:val="92"/>
  </w:num>
  <w:num w:numId="204" w16cid:durableId="336688578">
    <w:abstractNumId w:val="115"/>
  </w:num>
  <w:num w:numId="205" w16cid:durableId="1409621032">
    <w:abstractNumId w:val="238"/>
  </w:num>
  <w:num w:numId="206" w16cid:durableId="1859389650">
    <w:abstractNumId w:val="204"/>
  </w:num>
  <w:num w:numId="207" w16cid:durableId="1253126249">
    <w:abstractNumId w:val="37"/>
  </w:num>
  <w:num w:numId="208" w16cid:durableId="581598926">
    <w:abstractNumId w:val="219"/>
  </w:num>
  <w:num w:numId="209" w16cid:durableId="1023555767">
    <w:abstractNumId w:val="282"/>
  </w:num>
  <w:num w:numId="210" w16cid:durableId="366411855">
    <w:abstractNumId w:val="36"/>
  </w:num>
  <w:num w:numId="211" w16cid:durableId="295524834">
    <w:abstractNumId w:val="271"/>
  </w:num>
  <w:num w:numId="212" w16cid:durableId="1094279948">
    <w:abstractNumId w:val="246"/>
  </w:num>
  <w:num w:numId="213" w16cid:durableId="1256937985">
    <w:abstractNumId w:val="5"/>
  </w:num>
  <w:num w:numId="214" w16cid:durableId="1148091710">
    <w:abstractNumId w:val="34"/>
  </w:num>
  <w:num w:numId="215" w16cid:durableId="722221131">
    <w:abstractNumId w:val="17"/>
  </w:num>
  <w:num w:numId="216" w16cid:durableId="960183874">
    <w:abstractNumId w:val="177"/>
  </w:num>
  <w:num w:numId="217" w16cid:durableId="1257179506">
    <w:abstractNumId w:val="77"/>
  </w:num>
  <w:num w:numId="218" w16cid:durableId="1885866209">
    <w:abstractNumId w:val="284"/>
  </w:num>
  <w:num w:numId="219" w16cid:durableId="572742395">
    <w:abstractNumId w:val="157"/>
  </w:num>
  <w:num w:numId="220" w16cid:durableId="1215849781">
    <w:abstractNumId w:val="32"/>
  </w:num>
  <w:num w:numId="221" w16cid:durableId="1041706171">
    <w:abstractNumId w:val="240"/>
  </w:num>
  <w:num w:numId="222" w16cid:durableId="812064017">
    <w:abstractNumId w:val="108"/>
  </w:num>
  <w:num w:numId="223" w16cid:durableId="135032160">
    <w:abstractNumId w:val="195"/>
  </w:num>
  <w:num w:numId="224" w16cid:durableId="670374955">
    <w:abstractNumId w:val="191"/>
  </w:num>
  <w:num w:numId="225" w16cid:durableId="1261260105">
    <w:abstractNumId w:val="152"/>
  </w:num>
  <w:num w:numId="226" w16cid:durableId="316037131">
    <w:abstractNumId w:val="78"/>
  </w:num>
  <w:num w:numId="227" w16cid:durableId="1199204431">
    <w:abstractNumId w:val="208"/>
  </w:num>
  <w:num w:numId="228" w16cid:durableId="848255508">
    <w:abstractNumId w:val="273"/>
  </w:num>
  <w:num w:numId="229" w16cid:durableId="308752097">
    <w:abstractNumId w:val="281"/>
  </w:num>
  <w:num w:numId="230" w16cid:durableId="252127911">
    <w:abstractNumId w:val="94"/>
  </w:num>
  <w:num w:numId="231" w16cid:durableId="321471285">
    <w:abstractNumId w:val="292"/>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0"/>
  </w:num>
  <w:num w:numId="237" w16cid:durableId="1837113706">
    <w:abstractNumId w:val="265"/>
  </w:num>
  <w:num w:numId="238" w16cid:durableId="124396972">
    <w:abstractNumId w:val="88"/>
  </w:num>
  <w:num w:numId="239" w16cid:durableId="946231956">
    <w:abstractNumId w:val="245"/>
  </w:num>
  <w:num w:numId="240" w16cid:durableId="941380592">
    <w:abstractNumId w:val="76"/>
  </w:num>
  <w:num w:numId="241" w16cid:durableId="1390880538">
    <w:abstractNumId w:val="217"/>
  </w:num>
  <w:num w:numId="242" w16cid:durableId="478422314">
    <w:abstractNumId w:val="207"/>
  </w:num>
  <w:num w:numId="243" w16cid:durableId="1752316519">
    <w:abstractNumId w:val="256"/>
  </w:num>
  <w:num w:numId="244" w16cid:durableId="102968370">
    <w:abstractNumId w:val="132"/>
  </w:num>
  <w:num w:numId="245" w16cid:durableId="719092990">
    <w:abstractNumId w:val="165"/>
  </w:num>
  <w:num w:numId="246" w16cid:durableId="2145001835">
    <w:abstractNumId w:val="225"/>
  </w:num>
  <w:num w:numId="247" w16cid:durableId="1841311141">
    <w:abstractNumId w:val="175"/>
  </w:num>
  <w:num w:numId="248" w16cid:durableId="1834637614">
    <w:abstractNumId w:val="196"/>
  </w:num>
  <w:num w:numId="249" w16cid:durableId="499933759">
    <w:abstractNumId w:val="18"/>
  </w:num>
  <w:num w:numId="250" w16cid:durableId="1510683084">
    <w:abstractNumId w:val="184"/>
  </w:num>
  <w:num w:numId="251" w16cid:durableId="551158773">
    <w:abstractNumId w:val="85"/>
  </w:num>
  <w:num w:numId="252" w16cid:durableId="1476600541">
    <w:abstractNumId w:val="275"/>
  </w:num>
  <w:num w:numId="253" w16cid:durableId="898056888">
    <w:abstractNumId w:val="98"/>
  </w:num>
  <w:num w:numId="254" w16cid:durableId="803472092">
    <w:abstractNumId w:val="158"/>
  </w:num>
  <w:num w:numId="255" w16cid:durableId="1855339068">
    <w:abstractNumId w:val="197"/>
  </w:num>
  <w:num w:numId="256" w16cid:durableId="1670912717">
    <w:abstractNumId w:val="223"/>
  </w:num>
  <w:num w:numId="257" w16cid:durableId="1352798484">
    <w:abstractNumId w:val="227"/>
  </w:num>
  <w:num w:numId="258" w16cid:durableId="2118480935">
    <w:abstractNumId w:val="239"/>
  </w:num>
  <w:num w:numId="259" w16cid:durableId="306588087">
    <w:abstractNumId w:val="166"/>
  </w:num>
  <w:num w:numId="260" w16cid:durableId="1267693890">
    <w:abstractNumId w:val="51"/>
  </w:num>
  <w:num w:numId="261" w16cid:durableId="1019623845">
    <w:abstractNumId w:val="133"/>
  </w:num>
  <w:num w:numId="262" w16cid:durableId="1718628362">
    <w:abstractNumId w:val="100"/>
  </w:num>
  <w:num w:numId="263" w16cid:durableId="1681423595">
    <w:abstractNumId w:val="90"/>
  </w:num>
  <w:num w:numId="264" w16cid:durableId="1287083426">
    <w:abstractNumId w:val="63"/>
  </w:num>
  <w:num w:numId="265" w16cid:durableId="1669559665">
    <w:abstractNumId w:val="251"/>
  </w:num>
  <w:num w:numId="266" w16cid:durableId="418871903">
    <w:abstractNumId w:val="151"/>
  </w:num>
  <w:num w:numId="267" w16cid:durableId="1165585368">
    <w:abstractNumId w:val="202"/>
  </w:num>
  <w:num w:numId="268" w16cid:durableId="219101726">
    <w:abstractNumId w:val="46"/>
  </w:num>
  <w:num w:numId="269" w16cid:durableId="560678616">
    <w:abstractNumId w:val="220"/>
  </w:num>
  <w:num w:numId="270" w16cid:durableId="1899777539">
    <w:abstractNumId w:val="12"/>
  </w:num>
  <w:num w:numId="271" w16cid:durableId="1046873402">
    <w:abstractNumId w:val="0"/>
  </w:num>
  <w:num w:numId="272" w16cid:durableId="659969532">
    <w:abstractNumId w:val="113"/>
  </w:num>
  <w:num w:numId="273" w16cid:durableId="689264011">
    <w:abstractNumId w:val="253"/>
  </w:num>
  <w:num w:numId="274" w16cid:durableId="244538534">
    <w:abstractNumId w:val="263"/>
  </w:num>
  <w:num w:numId="275" w16cid:durableId="1601838110">
    <w:abstractNumId w:val="57"/>
  </w:num>
  <w:num w:numId="276" w16cid:durableId="1261373147">
    <w:abstractNumId w:val="243"/>
  </w:num>
  <w:num w:numId="277" w16cid:durableId="1912303800">
    <w:abstractNumId w:val="142"/>
  </w:num>
  <w:num w:numId="278" w16cid:durableId="1920599089">
    <w:abstractNumId w:val="2"/>
  </w:num>
  <w:num w:numId="279" w16cid:durableId="1643537086">
    <w:abstractNumId w:val="252"/>
  </w:num>
  <w:num w:numId="280" w16cid:durableId="1394084756">
    <w:abstractNumId w:val="228"/>
  </w:num>
  <w:num w:numId="281" w16cid:durableId="1322612975">
    <w:abstractNumId w:val="91"/>
  </w:num>
  <w:num w:numId="282" w16cid:durableId="1777019794">
    <w:abstractNumId w:val="161"/>
  </w:num>
  <w:num w:numId="283" w16cid:durableId="487017003">
    <w:abstractNumId w:val="41"/>
  </w:num>
  <w:num w:numId="284" w16cid:durableId="890118694">
    <w:abstractNumId w:val="145"/>
  </w:num>
  <w:num w:numId="285" w16cid:durableId="1133330090">
    <w:abstractNumId w:val="123"/>
  </w:num>
  <w:num w:numId="286" w16cid:durableId="546141440">
    <w:abstractNumId w:val="185"/>
  </w:num>
  <w:num w:numId="287" w16cid:durableId="272129141">
    <w:abstractNumId w:val="130"/>
  </w:num>
  <w:num w:numId="288" w16cid:durableId="2019577353">
    <w:abstractNumId w:val="258"/>
  </w:num>
  <w:num w:numId="289" w16cid:durableId="166598078">
    <w:abstractNumId w:val="173"/>
  </w:num>
  <w:num w:numId="290" w16cid:durableId="404647543">
    <w:abstractNumId w:val="93"/>
  </w:num>
  <w:num w:numId="291" w16cid:durableId="321928796">
    <w:abstractNumId w:val="61"/>
  </w:num>
  <w:num w:numId="292" w16cid:durableId="491683157">
    <w:abstractNumId w:val="8"/>
  </w:num>
  <w:num w:numId="293" w16cid:durableId="1348824523">
    <w:abstractNumId w:val="179"/>
  </w:num>
  <w:num w:numId="294" w16cid:durableId="2025746034">
    <w:abstractNumId w:val="194"/>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F1E6F"/>
    <w:rsid w:val="00136978"/>
    <w:rsid w:val="00193CD9"/>
    <w:rsid w:val="001A0847"/>
    <w:rsid w:val="001F512C"/>
    <w:rsid w:val="00257FB3"/>
    <w:rsid w:val="002B0E4A"/>
    <w:rsid w:val="002C6FE7"/>
    <w:rsid w:val="00345995"/>
    <w:rsid w:val="00353DC5"/>
    <w:rsid w:val="00375551"/>
    <w:rsid w:val="00431FA4"/>
    <w:rsid w:val="004358CC"/>
    <w:rsid w:val="00442AC4"/>
    <w:rsid w:val="0044611B"/>
    <w:rsid w:val="00446CEE"/>
    <w:rsid w:val="004501BF"/>
    <w:rsid w:val="0047378B"/>
    <w:rsid w:val="0049751E"/>
    <w:rsid w:val="004B41D6"/>
    <w:rsid w:val="004B5CEA"/>
    <w:rsid w:val="005A0835"/>
    <w:rsid w:val="006405B5"/>
    <w:rsid w:val="00681925"/>
    <w:rsid w:val="0069366A"/>
    <w:rsid w:val="006D574A"/>
    <w:rsid w:val="00744166"/>
    <w:rsid w:val="0075244B"/>
    <w:rsid w:val="00760628"/>
    <w:rsid w:val="00783E4E"/>
    <w:rsid w:val="008204F1"/>
    <w:rsid w:val="00836139"/>
    <w:rsid w:val="008369AD"/>
    <w:rsid w:val="008668FE"/>
    <w:rsid w:val="0088719C"/>
    <w:rsid w:val="0089789B"/>
    <w:rsid w:val="008E527D"/>
    <w:rsid w:val="00936F73"/>
    <w:rsid w:val="00993E4C"/>
    <w:rsid w:val="009A04A7"/>
    <w:rsid w:val="009A315C"/>
    <w:rsid w:val="009A3EB6"/>
    <w:rsid w:val="009F4B16"/>
    <w:rsid w:val="009F7F3C"/>
    <w:rsid w:val="00A14DA6"/>
    <w:rsid w:val="00A330DC"/>
    <w:rsid w:val="00AC225D"/>
    <w:rsid w:val="00AD6B71"/>
    <w:rsid w:val="00AE3B77"/>
    <w:rsid w:val="00AE7318"/>
    <w:rsid w:val="00AF7E07"/>
    <w:rsid w:val="00B31BFD"/>
    <w:rsid w:val="00B378E0"/>
    <w:rsid w:val="00B56B3F"/>
    <w:rsid w:val="00B946EE"/>
    <w:rsid w:val="00C11751"/>
    <w:rsid w:val="00C24B29"/>
    <w:rsid w:val="00C709C4"/>
    <w:rsid w:val="00D22B12"/>
    <w:rsid w:val="00D3791E"/>
    <w:rsid w:val="00D408CA"/>
    <w:rsid w:val="00D46600"/>
    <w:rsid w:val="00D656F7"/>
    <w:rsid w:val="00D73257"/>
    <w:rsid w:val="00DB207B"/>
    <w:rsid w:val="00E574DC"/>
    <w:rsid w:val="00E76C1A"/>
    <w:rsid w:val="00EE5608"/>
    <w:rsid w:val="00F20498"/>
    <w:rsid w:val="00F409B5"/>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46</Pages>
  <Words>16351</Words>
  <Characters>93205</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36</cp:revision>
  <cp:lastPrinted>2023-08-22T17:03:00Z</cp:lastPrinted>
  <dcterms:created xsi:type="dcterms:W3CDTF">2023-03-24T14:08:00Z</dcterms:created>
  <dcterms:modified xsi:type="dcterms:W3CDTF">2023-09-24T02:18:00Z</dcterms:modified>
</cp:coreProperties>
</file>