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1326CC3F" w14:textId="2EC9CC2D"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Background calculations now being performed by the sigma clip/star extraction/sigma clip algorithm and code from Astropy/photutils</w:t>
      </w:r>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Fixed reading of adv2 and aav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lastRenderedPageBreak/>
        <w:t>Fixed bug in DarkFlat file reads (updated to use .ravf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A work-folder is where aperture groups are saved, finder files are saved, ocr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 xml:space="preserve">files (.ravf)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GoTo mounts and prepoints</w:t>
      </w:r>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 xml:space="preserve">aperture at </w:t>
      </w:r>
      <w:r w:rsidR="00A330DC">
        <w:rPr>
          <w:rFonts w:ascii="Arial" w:hAnsi="Arial"/>
          <w:sz w:val="24"/>
          <w:szCs w:val="24"/>
        </w:rPr>
        <w:lastRenderedPageBreak/>
        <w:t>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w:t>
      </w:r>
      <w:r>
        <w:rPr>
          <w:rFonts w:ascii="Arial" w:hAnsi="Arial"/>
          <w:sz w:val="24"/>
          <w:szCs w:val="24"/>
        </w:rPr>
        <w:lastRenderedPageBreak/>
        <w:t>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lastRenderedPageBreak/>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lastRenderedPageBreak/>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w:t>
      </w:r>
      <w:r>
        <w:rPr>
          <w:rFonts w:ascii="Arial" w:hAnsi="Arial"/>
          <w:sz w:val="24"/>
          <w:szCs w:val="24"/>
        </w:rPr>
        <w:lastRenderedPageBreak/>
        <w:t>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lastRenderedPageBreak/>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16 bit FITS file images should be scaled (divided by) </w:t>
      </w:r>
      <w:r>
        <w:rPr>
          <w:rFonts w:ascii="Arial" w:hAnsi="Arial"/>
          <w:sz w:val="24"/>
          <w:szCs w:val="24"/>
        </w:rPr>
        <w:lastRenderedPageBreak/>
        <w:t>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 xml:space="preserve">I removed the 3x3 and 5x5 median filter options from the CCD Hot Pixels tab – they </w:t>
      </w:r>
      <w:r>
        <w:rPr>
          <w:rFonts w:ascii="Arial" w:hAnsi="Arial"/>
          <w:sz w:val="24"/>
          <w:szCs w:val="24"/>
        </w:rPr>
        <w:lastRenderedPageBreak/>
        <w:t>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indiviudally so that all rows and up </w:t>
      </w:r>
      <w:r>
        <w:rPr>
          <w:rFonts w:ascii="Arial" w:hAnsi="Arial"/>
          <w:sz w:val="24"/>
          <w:szCs w:val="24"/>
        </w:rPr>
        <w:lastRenderedPageBreak/>
        <w:t>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lastRenderedPageBreak/>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w:t>
      </w:r>
      <w:r>
        <w:rPr>
          <w:rFonts w:ascii="Arial" w:hAnsi="Arial"/>
          <w:sz w:val="24"/>
          <w:szCs w:val="24"/>
        </w:rPr>
        <w:lastRenderedPageBreak/>
        <w:t xml:space="preserve">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lastRenderedPageBreak/>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t>
      </w:r>
      <w:r>
        <w:rPr>
          <w:rFonts w:ascii="Arial" w:hAnsi="Arial"/>
          <w:sz w:val="24"/>
          <w:szCs w:val="24"/>
        </w:rPr>
        <w:lastRenderedPageBreak/>
        <w:t>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r>
      <w:r>
        <w:rPr>
          <w:rFonts w:ascii="Arial" w:hAnsi="Arial"/>
          <w:sz w:val="24"/>
          <w:szCs w:val="24"/>
        </w:rPr>
        <w:lastRenderedPageBreak/>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lastRenderedPageBreak/>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lastRenderedPageBreak/>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lastRenderedPageBreak/>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Changed default mask radius from 5.3 (nearly always too big to be useful) to 3.2 </w:t>
      </w:r>
      <w:r>
        <w:rPr>
          <w:rFonts w:ascii="Arial" w:hAnsi="Arial"/>
          <w:sz w:val="24"/>
          <w:szCs w:val="24"/>
        </w:rPr>
        <w:lastRenderedPageBreak/>
        <w:t>(which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r>
      <w:r>
        <w:rPr>
          <w:rFonts w:ascii="Arial" w:hAnsi="Arial"/>
          <w:sz w:val="24"/>
          <w:szCs w:val="24"/>
        </w:rPr>
        <w:lastRenderedPageBreak/>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lastRenderedPageBreak/>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w:t>
      </w:r>
      <w:r>
        <w:rPr>
          <w:rFonts w:ascii="Arial" w:hAnsi="Arial"/>
          <w:sz w:val="24"/>
          <w:szCs w:val="24"/>
        </w:rPr>
        <w:lastRenderedPageBreak/>
        <w:t>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942F" w14:textId="77777777" w:rsidR="0086127C" w:rsidRDefault="0086127C">
      <w:r>
        <w:separator/>
      </w:r>
    </w:p>
  </w:endnote>
  <w:endnote w:type="continuationSeparator" w:id="0">
    <w:p w14:paraId="7F44163E" w14:textId="77777777" w:rsidR="0086127C" w:rsidRDefault="0086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9F15" w14:textId="77777777" w:rsidR="0086127C" w:rsidRDefault="0086127C">
      <w:r>
        <w:rPr>
          <w:color w:val="000000"/>
        </w:rPr>
        <w:separator/>
      </w:r>
    </w:p>
  </w:footnote>
  <w:footnote w:type="continuationSeparator" w:id="0">
    <w:p w14:paraId="7E00BF81" w14:textId="77777777" w:rsidR="0086127C" w:rsidRDefault="00861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1"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3"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1"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1"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4"/>
  </w:num>
  <w:num w:numId="2" w16cid:durableId="506479344">
    <w:abstractNumId w:val="168"/>
  </w:num>
  <w:num w:numId="3" w16cid:durableId="737558523">
    <w:abstractNumId w:val="111"/>
  </w:num>
  <w:num w:numId="4" w16cid:durableId="1581022364">
    <w:abstractNumId w:val="186"/>
  </w:num>
  <w:num w:numId="5" w16cid:durableId="953366013">
    <w:abstractNumId w:val="270"/>
  </w:num>
  <w:num w:numId="6" w16cid:durableId="2042895970">
    <w:abstractNumId w:val="300"/>
  </w:num>
  <w:num w:numId="7" w16cid:durableId="2003269112">
    <w:abstractNumId w:val="24"/>
  </w:num>
  <w:num w:numId="8" w16cid:durableId="771778605">
    <w:abstractNumId w:val="68"/>
  </w:num>
  <w:num w:numId="9" w16cid:durableId="1301299834">
    <w:abstractNumId w:val="31"/>
  </w:num>
  <w:num w:numId="10" w16cid:durableId="633632557">
    <w:abstractNumId w:val="252"/>
  </w:num>
  <w:num w:numId="11" w16cid:durableId="2129468317">
    <w:abstractNumId w:val="240"/>
  </w:num>
  <w:num w:numId="12" w16cid:durableId="216623163">
    <w:abstractNumId w:val="30"/>
  </w:num>
  <w:num w:numId="13" w16cid:durableId="1482111838">
    <w:abstractNumId w:val="100"/>
  </w:num>
  <w:num w:numId="14" w16cid:durableId="213126103">
    <w:abstractNumId w:val="108"/>
  </w:num>
  <w:num w:numId="15" w16cid:durableId="712272489">
    <w:abstractNumId w:val="50"/>
  </w:num>
  <w:num w:numId="16" w16cid:durableId="58555920">
    <w:abstractNumId w:val="166"/>
  </w:num>
  <w:num w:numId="17" w16cid:durableId="1413284361">
    <w:abstractNumId w:val="88"/>
  </w:num>
  <w:num w:numId="18" w16cid:durableId="1498836951">
    <w:abstractNumId w:val="159"/>
  </w:num>
  <w:num w:numId="19" w16cid:durableId="444542202">
    <w:abstractNumId w:val="90"/>
  </w:num>
  <w:num w:numId="20" w16cid:durableId="1596280352">
    <w:abstractNumId w:val="104"/>
  </w:num>
  <w:num w:numId="21" w16cid:durableId="734201491">
    <w:abstractNumId w:val="116"/>
  </w:num>
  <w:num w:numId="22" w16cid:durableId="1283852437">
    <w:abstractNumId w:val="61"/>
  </w:num>
  <w:num w:numId="23" w16cid:durableId="1790396534">
    <w:abstractNumId w:val="219"/>
  </w:num>
  <w:num w:numId="24" w16cid:durableId="1685397845">
    <w:abstractNumId w:val="28"/>
  </w:num>
  <w:num w:numId="25" w16cid:durableId="258370407">
    <w:abstractNumId w:val="292"/>
  </w:num>
  <w:num w:numId="26" w16cid:durableId="2106490312">
    <w:abstractNumId w:val="96"/>
  </w:num>
  <w:num w:numId="27" w16cid:durableId="769080096">
    <w:abstractNumId w:val="55"/>
  </w:num>
  <w:num w:numId="28" w16cid:durableId="1413239244">
    <w:abstractNumId w:val="39"/>
  </w:num>
  <w:num w:numId="29" w16cid:durableId="585189936">
    <w:abstractNumId w:val="57"/>
  </w:num>
  <w:num w:numId="30" w16cid:durableId="1752311023">
    <w:abstractNumId w:val="87"/>
  </w:num>
  <w:num w:numId="31" w16cid:durableId="1791896264">
    <w:abstractNumId w:val="182"/>
  </w:num>
  <w:num w:numId="32" w16cid:durableId="945112825">
    <w:abstractNumId w:val="16"/>
  </w:num>
  <w:num w:numId="33" w16cid:durableId="59182107">
    <w:abstractNumId w:val="192"/>
  </w:num>
  <w:num w:numId="34" w16cid:durableId="769665318">
    <w:abstractNumId w:val="71"/>
  </w:num>
  <w:num w:numId="35" w16cid:durableId="471603005">
    <w:abstractNumId w:val="103"/>
  </w:num>
  <w:num w:numId="36" w16cid:durableId="1022167136">
    <w:abstractNumId w:val="69"/>
  </w:num>
  <w:num w:numId="37" w16cid:durableId="1979844454">
    <w:abstractNumId w:val="80"/>
  </w:num>
  <w:num w:numId="38" w16cid:durableId="987051981">
    <w:abstractNumId w:val="120"/>
  </w:num>
  <w:num w:numId="39" w16cid:durableId="282613121">
    <w:abstractNumId w:val="43"/>
  </w:num>
  <w:num w:numId="40" w16cid:durableId="874856546">
    <w:abstractNumId w:val="107"/>
  </w:num>
  <w:num w:numId="41" w16cid:durableId="1786776867">
    <w:abstractNumId w:val="134"/>
  </w:num>
  <w:num w:numId="42" w16cid:durableId="1824155790">
    <w:abstractNumId w:val="222"/>
  </w:num>
  <w:num w:numId="43" w16cid:durableId="1974365899">
    <w:abstractNumId w:val="27"/>
  </w:num>
  <w:num w:numId="44" w16cid:durableId="806748838">
    <w:abstractNumId w:val="105"/>
  </w:num>
  <w:num w:numId="45" w16cid:durableId="1498421276">
    <w:abstractNumId w:val="23"/>
  </w:num>
  <w:num w:numId="46" w16cid:durableId="1955357768">
    <w:abstractNumId w:val="36"/>
  </w:num>
  <w:num w:numId="47" w16cid:durableId="1099329358">
    <w:abstractNumId w:val="295"/>
  </w:num>
  <w:num w:numId="48" w16cid:durableId="1067068549">
    <w:abstractNumId w:val="110"/>
  </w:num>
  <w:num w:numId="49" w16cid:durableId="1058280839">
    <w:abstractNumId w:val="46"/>
  </w:num>
  <w:num w:numId="50" w16cid:durableId="272061420">
    <w:abstractNumId w:val="281"/>
  </w:num>
  <w:num w:numId="51" w16cid:durableId="2079014450">
    <w:abstractNumId w:val="143"/>
  </w:num>
  <w:num w:numId="52" w16cid:durableId="548688019">
    <w:abstractNumId w:val="286"/>
  </w:num>
  <w:num w:numId="53" w16cid:durableId="112481122">
    <w:abstractNumId w:val="239"/>
  </w:num>
  <w:num w:numId="54" w16cid:durableId="401374166">
    <w:abstractNumId w:val="32"/>
  </w:num>
  <w:num w:numId="55" w16cid:durableId="1126117505">
    <w:abstractNumId w:val="287"/>
  </w:num>
  <w:num w:numId="56" w16cid:durableId="1070080426">
    <w:abstractNumId w:val="302"/>
  </w:num>
  <w:num w:numId="57" w16cid:durableId="560410941">
    <w:abstractNumId w:val="15"/>
  </w:num>
  <w:num w:numId="58" w16cid:durableId="1738431558">
    <w:abstractNumId w:val="140"/>
  </w:num>
  <w:num w:numId="59" w16cid:durableId="864296864">
    <w:abstractNumId w:val="131"/>
  </w:num>
  <w:num w:numId="60" w16cid:durableId="973215726">
    <w:abstractNumId w:val="202"/>
  </w:num>
  <w:num w:numId="61" w16cid:durableId="1777795900">
    <w:abstractNumId w:val="150"/>
  </w:num>
  <w:num w:numId="62" w16cid:durableId="928927934">
    <w:abstractNumId w:val="204"/>
  </w:num>
  <w:num w:numId="63" w16cid:durableId="1224020612">
    <w:abstractNumId w:val="84"/>
  </w:num>
  <w:num w:numId="64" w16cid:durableId="277496219">
    <w:abstractNumId w:val="106"/>
  </w:num>
  <w:num w:numId="65" w16cid:durableId="1486235993">
    <w:abstractNumId w:val="285"/>
  </w:num>
  <w:num w:numId="66" w16cid:durableId="1900171662">
    <w:abstractNumId w:val="123"/>
  </w:num>
  <w:num w:numId="67" w16cid:durableId="614485163">
    <w:abstractNumId w:val="1"/>
  </w:num>
  <w:num w:numId="68" w16cid:durableId="1758358925">
    <w:abstractNumId w:val="185"/>
  </w:num>
  <w:num w:numId="69" w16cid:durableId="571739140">
    <w:abstractNumId w:val="121"/>
  </w:num>
  <w:num w:numId="70" w16cid:durableId="1713310955">
    <w:abstractNumId w:val="152"/>
  </w:num>
  <w:num w:numId="71" w16cid:durableId="2018731870">
    <w:abstractNumId w:val="225"/>
  </w:num>
  <w:num w:numId="72" w16cid:durableId="1983654684">
    <w:abstractNumId w:val="209"/>
  </w:num>
  <w:num w:numId="73" w16cid:durableId="235937287">
    <w:abstractNumId w:val="63"/>
  </w:num>
  <w:num w:numId="74" w16cid:durableId="1881090807">
    <w:abstractNumId w:val="249"/>
  </w:num>
  <w:num w:numId="75" w16cid:durableId="238252985">
    <w:abstractNumId w:val="304"/>
  </w:num>
  <w:num w:numId="76" w16cid:durableId="210044969">
    <w:abstractNumId w:val="102"/>
  </w:num>
  <w:num w:numId="77" w16cid:durableId="1492720987">
    <w:abstractNumId w:val="228"/>
  </w:num>
  <w:num w:numId="78" w16cid:durableId="297610971">
    <w:abstractNumId w:val="226"/>
  </w:num>
  <w:num w:numId="79" w16cid:durableId="1946766821">
    <w:abstractNumId w:val="298"/>
  </w:num>
  <w:num w:numId="80" w16cid:durableId="1728840283">
    <w:abstractNumId w:val="85"/>
  </w:num>
  <w:num w:numId="81" w16cid:durableId="1848710217">
    <w:abstractNumId w:val="51"/>
  </w:num>
  <w:num w:numId="82" w16cid:durableId="1944221347">
    <w:abstractNumId w:val="26"/>
  </w:num>
  <w:num w:numId="83" w16cid:durableId="763113222">
    <w:abstractNumId w:val="20"/>
  </w:num>
  <w:num w:numId="84" w16cid:durableId="381639289">
    <w:abstractNumId w:val="173"/>
  </w:num>
  <w:num w:numId="85" w16cid:durableId="1585458014">
    <w:abstractNumId w:val="236"/>
  </w:num>
  <w:num w:numId="86" w16cid:durableId="1063531012">
    <w:abstractNumId w:val="74"/>
  </w:num>
  <w:num w:numId="87" w16cid:durableId="1761022907">
    <w:abstractNumId w:val="139"/>
  </w:num>
  <w:num w:numId="88" w16cid:durableId="1041900060">
    <w:abstractNumId w:val="127"/>
  </w:num>
  <w:num w:numId="89" w16cid:durableId="1361935929">
    <w:abstractNumId w:val="66"/>
  </w:num>
  <w:num w:numId="90" w16cid:durableId="178275042">
    <w:abstractNumId w:val="3"/>
  </w:num>
  <w:num w:numId="91" w16cid:durableId="1615290430">
    <w:abstractNumId w:val="237"/>
  </w:num>
  <w:num w:numId="92" w16cid:durableId="198279080">
    <w:abstractNumId w:val="261"/>
  </w:num>
  <w:num w:numId="93" w16cid:durableId="19404180">
    <w:abstractNumId w:val="276"/>
  </w:num>
  <w:num w:numId="94" w16cid:durableId="129789859">
    <w:abstractNumId w:val="153"/>
  </w:num>
  <w:num w:numId="95" w16cid:durableId="380908913">
    <w:abstractNumId w:val="283"/>
  </w:num>
  <w:num w:numId="96" w16cid:durableId="968242288">
    <w:abstractNumId w:val="194"/>
  </w:num>
  <w:num w:numId="97" w16cid:durableId="1981499757">
    <w:abstractNumId w:val="299"/>
  </w:num>
  <w:num w:numId="98" w16cid:durableId="2145150637">
    <w:abstractNumId w:val="278"/>
  </w:num>
  <w:num w:numId="99" w16cid:durableId="1774130867">
    <w:abstractNumId w:val="40"/>
  </w:num>
  <w:num w:numId="100" w16cid:durableId="66731650">
    <w:abstractNumId w:val="268"/>
  </w:num>
  <w:num w:numId="101" w16cid:durableId="1736315680">
    <w:abstractNumId w:val="81"/>
  </w:num>
  <w:num w:numId="102" w16cid:durableId="1672292656">
    <w:abstractNumId w:val="180"/>
  </w:num>
  <w:num w:numId="103" w16cid:durableId="1795708785">
    <w:abstractNumId w:val="72"/>
  </w:num>
  <w:num w:numId="104" w16cid:durableId="1917788724">
    <w:abstractNumId w:val="233"/>
  </w:num>
  <w:num w:numId="105" w16cid:durableId="1416324584">
    <w:abstractNumId w:val="122"/>
  </w:num>
  <w:num w:numId="106" w16cid:durableId="621500837">
    <w:abstractNumId w:val="205"/>
  </w:num>
  <w:num w:numId="107" w16cid:durableId="230309592">
    <w:abstractNumId w:val="41"/>
  </w:num>
  <w:num w:numId="108" w16cid:durableId="2070105741">
    <w:abstractNumId w:val="113"/>
  </w:num>
  <w:num w:numId="109" w16cid:durableId="727337042">
    <w:abstractNumId w:val="6"/>
  </w:num>
  <w:num w:numId="110" w16cid:durableId="1639529974">
    <w:abstractNumId w:val="220"/>
  </w:num>
  <w:num w:numId="111" w16cid:durableId="1121221401">
    <w:abstractNumId w:val="138"/>
  </w:num>
  <w:num w:numId="112" w16cid:durableId="1698505426">
    <w:abstractNumId w:val="235"/>
  </w:num>
  <w:num w:numId="113" w16cid:durableId="1023096861">
    <w:abstractNumId w:val="172"/>
  </w:num>
  <w:num w:numId="114" w16cid:durableId="1138916321">
    <w:abstractNumId w:val="128"/>
  </w:num>
  <w:num w:numId="115" w16cid:durableId="1501116692">
    <w:abstractNumId w:val="12"/>
  </w:num>
  <w:num w:numId="116" w16cid:durableId="1381902960">
    <w:abstractNumId w:val="60"/>
  </w:num>
  <w:num w:numId="117" w16cid:durableId="1024525283">
    <w:abstractNumId w:val="273"/>
  </w:num>
  <w:num w:numId="118" w16cid:durableId="1138498764">
    <w:abstractNumId w:val="125"/>
  </w:num>
  <w:num w:numId="119" w16cid:durableId="473566254">
    <w:abstractNumId w:val="269"/>
  </w:num>
  <w:num w:numId="120" w16cid:durableId="622076326">
    <w:abstractNumId w:val="137"/>
  </w:num>
  <w:num w:numId="121" w16cid:durableId="1796366714">
    <w:abstractNumId w:val="158"/>
  </w:num>
  <w:num w:numId="122" w16cid:durableId="1596668355">
    <w:abstractNumId w:val="197"/>
  </w:num>
  <w:num w:numId="123" w16cid:durableId="1027562540">
    <w:abstractNumId w:val="83"/>
  </w:num>
  <w:num w:numId="124" w16cid:durableId="1133862455">
    <w:abstractNumId w:val="167"/>
  </w:num>
  <w:num w:numId="125" w16cid:durableId="683366368">
    <w:abstractNumId w:val="151"/>
  </w:num>
  <w:num w:numId="126" w16cid:durableId="774402430">
    <w:abstractNumId w:val="164"/>
  </w:num>
  <w:num w:numId="127" w16cid:durableId="1182091461">
    <w:abstractNumId w:val="288"/>
  </w:num>
  <w:num w:numId="128" w16cid:durableId="539241263">
    <w:abstractNumId w:val="218"/>
  </w:num>
  <w:num w:numId="129" w16cid:durableId="1151211693">
    <w:abstractNumId w:val="184"/>
  </w:num>
  <w:num w:numId="130" w16cid:durableId="1772699286">
    <w:abstractNumId w:val="176"/>
  </w:num>
  <w:num w:numId="131" w16cid:durableId="314842350">
    <w:abstractNumId w:val="253"/>
  </w:num>
  <w:num w:numId="132" w16cid:durableId="1205021379">
    <w:abstractNumId w:val="29"/>
  </w:num>
  <w:num w:numId="133" w16cid:durableId="7104129">
    <w:abstractNumId w:val="25"/>
  </w:num>
  <w:num w:numId="134" w16cid:durableId="532038321">
    <w:abstractNumId w:val="157"/>
  </w:num>
  <w:num w:numId="135" w16cid:durableId="1081565245">
    <w:abstractNumId w:val="124"/>
  </w:num>
  <w:num w:numId="136" w16cid:durableId="140512603">
    <w:abstractNumId w:val="203"/>
  </w:num>
  <w:num w:numId="137" w16cid:durableId="482431831">
    <w:abstractNumId w:val="21"/>
  </w:num>
  <w:num w:numId="138" w16cid:durableId="1372534671">
    <w:abstractNumId w:val="275"/>
  </w:num>
  <w:num w:numId="139" w16cid:durableId="1618099979">
    <w:abstractNumId w:val="49"/>
  </w:num>
  <w:num w:numId="140" w16cid:durableId="44454297">
    <w:abstractNumId w:val="193"/>
  </w:num>
  <w:num w:numId="141" w16cid:durableId="2067024736">
    <w:abstractNumId w:val="76"/>
  </w:num>
  <w:num w:numId="142" w16cid:durableId="536043710">
    <w:abstractNumId w:val="216"/>
  </w:num>
  <w:num w:numId="143" w16cid:durableId="1403063352">
    <w:abstractNumId w:val="130"/>
  </w:num>
  <w:num w:numId="144" w16cid:durableId="287512889">
    <w:abstractNumId w:val="297"/>
  </w:num>
  <w:num w:numId="145" w16cid:durableId="476074306">
    <w:abstractNumId w:val="241"/>
  </w:num>
  <w:num w:numId="146" w16cid:durableId="1916621689">
    <w:abstractNumId w:val="70"/>
  </w:num>
  <w:num w:numId="147" w16cid:durableId="1858880865">
    <w:abstractNumId w:val="53"/>
  </w:num>
  <w:num w:numId="148" w16cid:durableId="978653200">
    <w:abstractNumId w:val="247"/>
  </w:num>
  <w:num w:numId="149" w16cid:durableId="2036542631">
    <w:abstractNumId w:val="279"/>
  </w:num>
  <w:num w:numId="150" w16cid:durableId="131408957">
    <w:abstractNumId w:val="175"/>
  </w:num>
  <w:num w:numId="151" w16cid:durableId="1159223866">
    <w:abstractNumId w:val="263"/>
  </w:num>
  <w:num w:numId="152" w16cid:durableId="340357069">
    <w:abstractNumId w:val="146"/>
  </w:num>
  <w:num w:numId="153" w16cid:durableId="1524130110">
    <w:abstractNumId w:val="260"/>
  </w:num>
  <w:num w:numId="154" w16cid:durableId="1620641309">
    <w:abstractNumId w:val="178"/>
  </w:num>
  <w:num w:numId="155" w16cid:durableId="1277257092">
    <w:abstractNumId w:val="142"/>
  </w:num>
  <w:num w:numId="156" w16cid:durableId="1867212263">
    <w:abstractNumId w:val="129"/>
  </w:num>
  <w:num w:numId="157" w16cid:durableId="990787366">
    <w:abstractNumId w:val="34"/>
  </w:num>
  <w:num w:numId="158" w16cid:durableId="375156316">
    <w:abstractNumId w:val="246"/>
  </w:num>
  <w:num w:numId="159" w16cid:durableId="688062640">
    <w:abstractNumId w:val="4"/>
  </w:num>
  <w:num w:numId="160" w16cid:durableId="1037045828">
    <w:abstractNumId w:val="65"/>
  </w:num>
  <w:num w:numId="161" w16cid:durableId="1407875210">
    <w:abstractNumId w:val="119"/>
  </w:num>
  <w:num w:numId="162" w16cid:durableId="406925605">
    <w:abstractNumId w:val="73"/>
  </w:num>
  <w:num w:numId="163" w16cid:durableId="1030953773">
    <w:abstractNumId w:val="17"/>
  </w:num>
  <w:num w:numId="164" w16cid:durableId="1828860429">
    <w:abstractNumId w:val="196"/>
  </w:num>
  <w:num w:numId="165" w16cid:durableId="211499123">
    <w:abstractNumId w:val="213"/>
  </w:num>
  <w:num w:numId="166" w16cid:durableId="1812794917">
    <w:abstractNumId w:val="238"/>
  </w:num>
  <w:num w:numId="167" w16cid:durableId="105588534">
    <w:abstractNumId w:val="215"/>
  </w:num>
  <w:num w:numId="168" w16cid:durableId="556936219">
    <w:abstractNumId w:val="255"/>
  </w:num>
  <w:num w:numId="169" w16cid:durableId="93020588">
    <w:abstractNumId w:val="191"/>
  </w:num>
  <w:num w:numId="170" w16cid:durableId="1689090742">
    <w:abstractNumId w:val="171"/>
  </w:num>
  <w:num w:numId="171" w16cid:durableId="1602565597">
    <w:abstractNumId w:val="214"/>
  </w:num>
  <w:num w:numId="172" w16cid:durableId="2122411961">
    <w:abstractNumId w:val="45"/>
  </w:num>
  <w:num w:numId="173" w16cid:durableId="16977287">
    <w:abstractNumId w:val="234"/>
  </w:num>
  <w:num w:numId="174" w16cid:durableId="552010151">
    <w:abstractNumId w:val="82"/>
  </w:num>
  <w:num w:numId="175" w16cid:durableId="883559763">
    <w:abstractNumId w:val="7"/>
  </w:num>
  <w:num w:numId="176" w16cid:durableId="1589583060">
    <w:abstractNumId w:val="217"/>
  </w:num>
  <w:num w:numId="177" w16cid:durableId="1580482652">
    <w:abstractNumId w:val="59"/>
  </w:num>
  <w:num w:numId="178" w16cid:durableId="1891765228">
    <w:abstractNumId w:val="174"/>
  </w:num>
  <w:num w:numId="179" w16cid:durableId="1519613994">
    <w:abstractNumId w:val="54"/>
  </w:num>
  <w:num w:numId="180" w16cid:durableId="264191042">
    <w:abstractNumId w:val="144"/>
  </w:num>
  <w:num w:numId="181" w16cid:durableId="1725987805">
    <w:abstractNumId w:val="277"/>
  </w:num>
  <w:num w:numId="182" w16cid:durableId="638144946">
    <w:abstractNumId w:val="56"/>
  </w:num>
  <w:num w:numId="183" w16cid:durableId="1453937147">
    <w:abstractNumId w:val="254"/>
  </w:num>
  <w:num w:numId="184" w16cid:durableId="1800803689">
    <w:abstractNumId w:val="160"/>
  </w:num>
  <w:num w:numId="185" w16cid:durableId="1649743514">
    <w:abstractNumId w:val="44"/>
  </w:num>
  <w:num w:numId="186" w16cid:durableId="250939703">
    <w:abstractNumId w:val="132"/>
  </w:num>
  <w:num w:numId="187" w16cid:durableId="1067604895">
    <w:abstractNumId w:val="98"/>
  </w:num>
  <w:num w:numId="188" w16cid:durableId="1867402352">
    <w:abstractNumId w:val="141"/>
  </w:num>
  <w:num w:numId="189" w16cid:durableId="1215392359">
    <w:abstractNumId w:val="67"/>
  </w:num>
  <w:num w:numId="190" w16cid:durableId="1226724953">
    <w:abstractNumId w:val="190"/>
  </w:num>
  <w:num w:numId="191" w16cid:durableId="974457257">
    <w:abstractNumId w:val="187"/>
  </w:num>
  <w:num w:numId="192" w16cid:durableId="65880403">
    <w:abstractNumId w:val="207"/>
  </w:num>
  <w:num w:numId="193" w16cid:durableId="1941639467">
    <w:abstractNumId w:val="147"/>
  </w:num>
  <w:num w:numId="194" w16cid:durableId="206111986">
    <w:abstractNumId w:val="154"/>
  </w:num>
  <w:num w:numId="195" w16cid:durableId="1312446854">
    <w:abstractNumId w:val="230"/>
  </w:num>
  <w:num w:numId="196" w16cid:durableId="2100835216">
    <w:abstractNumId w:val="97"/>
  </w:num>
  <w:num w:numId="197" w16cid:durableId="1762070504">
    <w:abstractNumId w:val="210"/>
  </w:num>
  <w:num w:numId="198" w16cid:durableId="844635598">
    <w:abstractNumId w:val="271"/>
  </w:num>
  <w:num w:numId="199" w16cid:durableId="1707294401">
    <w:abstractNumId w:val="75"/>
  </w:num>
  <w:num w:numId="200" w16cid:durableId="647200686">
    <w:abstractNumId w:val="163"/>
  </w:num>
  <w:num w:numId="201" w16cid:durableId="854542964">
    <w:abstractNumId w:val="296"/>
  </w:num>
  <w:num w:numId="202" w16cid:durableId="782728461">
    <w:abstractNumId w:val="10"/>
  </w:num>
  <w:num w:numId="203" w16cid:durableId="894462820">
    <w:abstractNumId w:val="93"/>
  </w:num>
  <w:num w:numId="204" w16cid:durableId="336688578">
    <w:abstractNumId w:val="117"/>
  </w:num>
  <w:num w:numId="205" w16cid:durableId="1409621032">
    <w:abstractNumId w:val="243"/>
  </w:num>
  <w:num w:numId="206" w16cid:durableId="1859389650">
    <w:abstractNumId w:val="208"/>
  </w:num>
  <w:num w:numId="207" w16cid:durableId="1253126249">
    <w:abstractNumId w:val="38"/>
  </w:num>
  <w:num w:numId="208" w16cid:durableId="581598926">
    <w:abstractNumId w:val="223"/>
  </w:num>
  <w:num w:numId="209" w16cid:durableId="1023555767">
    <w:abstractNumId w:val="291"/>
  </w:num>
  <w:num w:numId="210" w16cid:durableId="366411855">
    <w:abstractNumId w:val="37"/>
  </w:num>
  <w:num w:numId="211" w16cid:durableId="295524834">
    <w:abstractNumId w:val="280"/>
  </w:num>
  <w:num w:numId="212" w16cid:durableId="1094279948">
    <w:abstractNumId w:val="251"/>
  </w:num>
  <w:num w:numId="213" w16cid:durableId="1256937985">
    <w:abstractNumId w:val="5"/>
  </w:num>
  <w:num w:numId="214" w16cid:durableId="1148091710">
    <w:abstractNumId w:val="35"/>
  </w:num>
  <w:num w:numId="215" w16cid:durableId="722221131">
    <w:abstractNumId w:val="18"/>
  </w:num>
  <w:num w:numId="216" w16cid:durableId="960183874">
    <w:abstractNumId w:val="181"/>
  </w:num>
  <w:num w:numId="217" w16cid:durableId="1257179506">
    <w:abstractNumId w:val="78"/>
  </w:num>
  <w:num w:numId="218" w16cid:durableId="1885866209">
    <w:abstractNumId w:val="293"/>
  </w:num>
  <w:num w:numId="219" w16cid:durableId="572742395">
    <w:abstractNumId w:val="161"/>
  </w:num>
  <w:num w:numId="220" w16cid:durableId="1215849781">
    <w:abstractNumId w:val="33"/>
  </w:num>
  <w:num w:numId="221" w16cid:durableId="1041706171">
    <w:abstractNumId w:val="245"/>
  </w:num>
  <w:num w:numId="222" w16cid:durableId="812064017">
    <w:abstractNumId w:val="109"/>
  </w:num>
  <w:num w:numId="223" w16cid:durableId="135032160">
    <w:abstractNumId w:val="199"/>
  </w:num>
  <w:num w:numId="224" w16cid:durableId="670374955">
    <w:abstractNumId w:val="195"/>
  </w:num>
  <w:num w:numId="225" w16cid:durableId="1261260105">
    <w:abstractNumId w:val="156"/>
  </w:num>
  <w:num w:numId="226" w16cid:durableId="316037131">
    <w:abstractNumId w:val="79"/>
  </w:num>
  <w:num w:numId="227" w16cid:durableId="1199204431">
    <w:abstractNumId w:val="212"/>
  </w:num>
  <w:num w:numId="228" w16cid:durableId="848255508">
    <w:abstractNumId w:val="282"/>
  </w:num>
  <w:num w:numId="229" w16cid:durableId="308752097">
    <w:abstractNumId w:val="290"/>
  </w:num>
  <w:num w:numId="230" w16cid:durableId="252127911">
    <w:abstractNumId w:val="95"/>
  </w:num>
  <w:num w:numId="231" w16cid:durableId="321471285">
    <w:abstractNumId w:val="303"/>
  </w:num>
  <w:num w:numId="232" w16cid:durableId="1435978229">
    <w:abstractNumId w:val="11"/>
  </w:num>
  <w:num w:numId="233" w16cid:durableId="1550455455">
    <w:abstractNumId w:val="22"/>
  </w:num>
  <w:num w:numId="234" w16cid:durableId="894589014">
    <w:abstractNumId w:val="48"/>
  </w:num>
  <w:num w:numId="235" w16cid:durableId="491528113">
    <w:abstractNumId w:val="112"/>
  </w:num>
  <w:num w:numId="236" w16cid:durableId="44648362">
    <w:abstractNumId w:val="289"/>
  </w:num>
  <w:num w:numId="237" w16cid:durableId="1837113706">
    <w:abstractNumId w:val="274"/>
  </w:num>
  <w:num w:numId="238" w16cid:durableId="124396972">
    <w:abstractNumId w:val="89"/>
  </w:num>
  <w:num w:numId="239" w16cid:durableId="946231956">
    <w:abstractNumId w:val="250"/>
  </w:num>
  <w:num w:numId="240" w16cid:durableId="941380592">
    <w:abstractNumId w:val="77"/>
  </w:num>
  <w:num w:numId="241" w16cid:durableId="1390880538">
    <w:abstractNumId w:val="221"/>
  </w:num>
  <w:num w:numId="242" w16cid:durableId="478422314">
    <w:abstractNumId w:val="211"/>
  </w:num>
  <w:num w:numId="243" w16cid:durableId="1752316519">
    <w:abstractNumId w:val="262"/>
  </w:num>
  <w:num w:numId="244" w16cid:durableId="102968370">
    <w:abstractNumId w:val="135"/>
  </w:num>
  <w:num w:numId="245" w16cid:durableId="719092990">
    <w:abstractNumId w:val="169"/>
  </w:num>
  <w:num w:numId="246" w16cid:durableId="2145001835">
    <w:abstractNumId w:val="229"/>
  </w:num>
  <w:num w:numId="247" w16cid:durableId="1841311141">
    <w:abstractNumId w:val="179"/>
  </w:num>
  <w:num w:numId="248" w16cid:durableId="1834637614">
    <w:abstractNumId w:val="200"/>
  </w:num>
  <w:num w:numId="249" w16cid:durableId="499933759">
    <w:abstractNumId w:val="19"/>
  </w:num>
  <w:num w:numId="250" w16cid:durableId="1510683084">
    <w:abstractNumId w:val="188"/>
  </w:num>
  <w:num w:numId="251" w16cid:durableId="551158773">
    <w:abstractNumId w:val="86"/>
  </w:num>
  <w:num w:numId="252" w16cid:durableId="1476600541">
    <w:abstractNumId w:val="284"/>
  </w:num>
  <w:num w:numId="253" w16cid:durableId="898056888">
    <w:abstractNumId w:val="99"/>
  </w:num>
  <w:num w:numId="254" w16cid:durableId="803472092">
    <w:abstractNumId w:val="162"/>
  </w:num>
  <w:num w:numId="255" w16cid:durableId="1855339068">
    <w:abstractNumId w:val="201"/>
  </w:num>
  <w:num w:numId="256" w16cid:durableId="1670912717">
    <w:abstractNumId w:val="227"/>
  </w:num>
  <w:num w:numId="257" w16cid:durableId="1352798484">
    <w:abstractNumId w:val="231"/>
  </w:num>
  <w:num w:numId="258" w16cid:durableId="2118480935">
    <w:abstractNumId w:val="244"/>
  </w:num>
  <w:num w:numId="259" w16cid:durableId="306588087">
    <w:abstractNumId w:val="170"/>
  </w:num>
  <w:num w:numId="260" w16cid:durableId="1267693890">
    <w:abstractNumId w:val="52"/>
  </w:num>
  <w:num w:numId="261" w16cid:durableId="1019623845">
    <w:abstractNumId w:val="136"/>
  </w:num>
  <w:num w:numId="262" w16cid:durableId="1718628362">
    <w:abstractNumId w:val="101"/>
  </w:num>
  <w:num w:numId="263" w16cid:durableId="1681423595">
    <w:abstractNumId w:val="91"/>
  </w:num>
  <w:num w:numId="264" w16cid:durableId="1287083426">
    <w:abstractNumId w:val="64"/>
  </w:num>
  <w:num w:numId="265" w16cid:durableId="1669559665">
    <w:abstractNumId w:val="256"/>
  </w:num>
  <w:num w:numId="266" w16cid:durableId="418871903">
    <w:abstractNumId w:val="155"/>
  </w:num>
  <w:num w:numId="267" w16cid:durableId="1165585368">
    <w:abstractNumId w:val="206"/>
  </w:num>
  <w:num w:numId="268" w16cid:durableId="219101726">
    <w:abstractNumId w:val="47"/>
  </w:num>
  <w:num w:numId="269" w16cid:durableId="560678616">
    <w:abstractNumId w:val="224"/>
  </w:num>
  <w:num w:numId="270" w16cid:durableId="1899777539">
    <w:abstractNumId w:val="13"/>
  </w:num>
  <w:num w:numId="271" w16cid:durableId="1046873402">
    <w:abstractNumId w:val="0"/>
  </w:num>
  <w:num w:numId="272" w16cid:durableId="659969532">
    <w:abstractNumId w:val="115"/>
  </w:num>
  <w:num w:numId="273" w16cid:durableId="689264011">
    <w:abstractNumId w:val="259"/>
  </w:num>
  <w:num w:numId="274" w16cid:durableId="244538534">
    <w:abstractNumId w:val="272"/>
  </w:num>
  <w:num w:numId="275" w16cid:durableId="1601838110">
    <w:abstractNumId w:val="58"/>
  </w:num>
  <w:num w:numId="276" w16cid:durableId="1261373147">
    <w:abstractNumId w:val="248"/>
  </w:num>
  <w:num w:numId="277" w16cid:durableId="1912303800">
    <w:abstractNumId w:val="145"/>
  </w:num>
  <w:num w:numId="278" w16cid:durableId="1920599089">
    <w:abstractNumId w:val="2"/>
  </w:num>
  <w:num w:numId="279" w16cid:durableId="1643537086">
    <w:abstractNumId w:val="258"/>
  </w:num>
  <w:num w:numId="280" w16cid:durableId="1394084756">
    <w:abstractNumId w:val="232"/>
  </w:num>
  <w:num w:numId="281" w16cid:durableId="1322612975">
    <w:abstractNumId w:val="92"/>
  </w:num>
  <w:num w:numId="282" w16cid:durableId="1777019794">
    <w:abstractNumId w:val="165"/>
  </w:num>
  <w:num w:numId="283" w16cid:durableId="487017003">
    <w:abstractNumId w:val="42"/>
  </w:num>
  <w:num w:numId="284" w16cid:durableId="890118694">
    <w:abstractNumId w:val="149"/>
  </w:num>
  <w:num w:numId="285" w16cid:durableId="1133330090">
    <w:abstractNumId w:val="126"/>
  </w:num>
  <w:num w:numId="286" w16cid:durableId="546141440">
    <w:abstractNumId w:val="189"/>
  </w:num>
  <w:num w:numId="287" w16cid:durableId="272129141">
    <w:abstractNumId w:val="133"/>
  </w:num>
  <w:num w:numId="288" w16cid:durableId="2019577353">
    <w:abstractNumId w:val="264"/>
  </w:num>
  <w:num w:numId="289" w16cid:durableId="166598078">
    <w:abstractNumId w:val="177"/>
  </w:num>
  <w:num w:numId="290" w16cid:durableId="404647543">
    <w:abstractNumId w:val="94"/>
  </w:num>
  <w:num w:numId="291" w16cid:durableId="321928796">
    <w:abstractNumId w:val="62"/>
  </w:num>
  <w:num w:numId="292" w16cid:durableId="491683157">
    <w:abstractNumId w:val="9"/>
  </w:num>
  <w:num w:numId="293" w16cid:durableId="1348824523">
    <w:abstractNumId w:val="183"/>
  </w:num>
  <w:num w:numId="294" w16cid:durableId="2025746034">
    <w:abstractNumId w:val="198"/>
  </w:num>
  <w:num w:numId="295" w16cid:durableId="2131362051">
    <w:abstractNumId w:val="294"/>
  </w:num>
  <w:num w:numId="296" w16cid:durableId="1734618394">
    <w:abstractNumId w:val="266"/>
  </w:num>
  <w:num w:numId="297" w16cid:durableId="87237218">
    <w:abstractNumId w:val="148"/>
  </w:num>
  <w:num w:numId="298" w16cid:durableId="1321009300">
    <w:abstractNumId w:val="242"/>
  </w:num>
  <w:num w:numId="299" w16cid:durableId="1526095016">
    <w:abstractNumId w:val="257"/>
  </w:num>
  <w:num w:numId="300" w16cid:durableId="1994989337">
    <w:abstractNumId w:val="118"/>
  </w:num>
  <w:num w:numId="301" w16cid:durableId="459618703">
    <w:abstractNumId w:val="267"/>
  </w:num>
  <w:num w:numId="302" w16cid:durableId="1542325157">
    <w:abstractNumId w:val="265"/>
  </w:num>
  <w:num w:numId="303" w16cid:durableId="2118787617">
    <w:abstractNumId w:val="301"/>
  </w:num>
  <w:num w:numId="304" w16cid:durableId="1164541948">
    <w:abstractNumId w:val="114"/>
  </w:num>
  <w:num w:numId="305" w16cid:durableId="1894809011">
    <w:abstractNumId w:val="8"/>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57FB3"/>
    <w:rsid w:val="002900BC"/>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6177F"/>
    <w:rsid w:val="00A6350B"/>
    <w:rsid w:val="00AC225D"/>
    <w:rsid w:val="00AD6B71"/>
    <w:rsid w:val="00AE3B77"/>
    <w:rsid w:val="00AE7318"/>
    <w:rsid w:val="00AF1C14"/>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48</Pages>
  <Words>16859</Words>
  <Characters>96102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53</cp:revision>
  <cp:lastPrinted>2023-08-22T17:03:00Z</cp:lastPrinted>
  <dcterms:created xsi:type="dcterms:W3CDTF">2023-03-24T14:08:00Z</dcterms:created>
  <dcterms:modified xsi:type="dcterms:W3CDTF">2023-12-29T23:22:00Z</dcterms:modified>
</cp:coreProperties>
</file>