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Choose Movie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OMMS_US_3 (Online Movie Management System_User_3)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Choose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5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23/3/2023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24/3/2023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tbl>
      <w:tblPr>
        <w:tblStyle w:val="Table2"/>
        <w:tblW w:w="8856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Actors: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are able to choose and click on the movie to their own interest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call function RentMovie()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see the information of the movie and are able to rent the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 Flow: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clicks on the poster or title of the movie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can click on the “Rent” button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chooses the payment method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chooses “Paypal” app and type in information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selects duration of renting (number of months/weeks/days)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have successfully rented the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 step 2:</w:t>
            </w:r>
          </w:p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 User clicks on the “Trailer” window to play the trailer</w:t>
            </w:r>
          </w:p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Continue to step 2</w:t>
            </w:r>
          </w:p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 step 4:</w:t>
            </w:r>
          </w:p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4.1 User click on “Pay with credit card” button</w:t>
            </w:r>
          </w:p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Continue to step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bookmarkStart w:colFirst="0" w:colLast="0" w:name="_heading=h.g434uged5hr8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 1: At step 2.1, if the trailer has completed running, user can replay, then end</w:t>
            </w:r>
          </w:p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bookmarkStart w:colFirst="0" w:colLast="0" w:name="_heading=h.g434uged5hr8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 2:At step 2.1, if the trailer are running, user can pause, then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D33335"/>
    <w:pPr>
      <w:keepNext w:val="1"/>
      <w:spacing w:after="60" w:before="240" w:line="276" w:lineRule="auto"/>
      <w:ind w:firstLine="720"/>
      <w:outlineLvl w:val="0"/>
    </w:pPr>
    <w:rPr>
      <w:rFonts w:eastAsia="Times New Roman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3335"/>
    <w:rPr>
      <w:rFonts w:eastAsia="Times New Roman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873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9Y5rmGRqCv85tUr2f8r1WXPEFQ==">AMUW2mVywx47DDyoLLTHcdAoIyz7rAHiMg/8dlGyBltH4RsEEq2q1Ox4/2VCHY5Rpq6bIFaUxAd2eo53/dinon4oMMmAJ/dwAlYeI+O1XDgQzRz0JWapvckOUOmxadcx4j9ZqloymxgaeP6ArzhL4P7sQuYWBE9Dqw==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2022-10-10T07:22:00Z</dcterms:created>
  <dc:creator>Admin</dc:creator>
</cp:coreProperties>
</file>