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985"/>
        <w:gridCol w:w="1080"/>
        <w:gridCol w:w="1965"/>
        <w:gridCol w:w="23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    名：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郭耀文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性    别：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男</w:t>
            </w:r>
          </w:p>
        </w:tc>
        <w:tc>
          <w:tcPr>
            <w:tcW w:w="2309" w:type="dxa"/>
            <w:vMerge w:val="restart"/>
            <w:vAlign w:val="top"/>
          </w:tcPr>
          <w:tbl>
            <w:tblPr>
              <w:tblStyle w:val="7"/>
              <w:tblW w:w="1800" w:type="dxa"/>
              <w:tblInd w:w="6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90" w:hRule="atLeast"/>
              </w:trPr>
              <w:tc>
                <w:tcPr>
                  <w:tcW w:w="1800" w:type="dxa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 w:ascii="微软雅黑" w:hAnsi="微软雅黑" w:eastAsia="微软雅黑"/>
                      <w:bCs/>
                      <w:color w:val="00808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808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005205" cy="1254760"/>
                        <wp:effectExtent l="0" t="0" r="4445" b="2540"/>
                        <wp:docPr id="2" name="图片 2" descr="微信图片_2017050221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微信图片_201705022116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205" cy="1254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出生年月：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199</w:t>
            </w: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5.5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民    族：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汉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学    历：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本科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专    业：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计算机科学与技术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： 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Java开发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联系电话：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8702627749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毕业学校：</w:t>
            </w:r>
          </w:p>
        </w:tc>
        <w:tc>
          <w:tcPr>
            <w:tcW w:w="5030" w:type="dxa"/>
            <w:gridSpan w:val="3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3366"/>
                <w:sz w:val="18"/>
                <w:szCs w:val="18"/>
                <w:lang w:val="en-US" w:eastAsia="zh-CN"/>
              </w:rPr>
              <w:t>华东交通大学理工学院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电子信箱：</w:t>
            </w:r>
          </w:p>
        </w:tc>
        <w:tc>
          <w:tcPr>
            <w:tcW w:w="7339" w:type="dxa"/>
            <w:gridSpan w:val="4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18702627749@163</w:t>
            </w: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Github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</w:t>
            </w:r>
          </w:p>
        </w:tc>
        <w:tc>
          <w:tcPr>
            <w:tcW w:w="7339" w:type="dxa"/>
            <w:gridSpan w:val="4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https://github.com/EvanCoder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个人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简介</w:t>
      </w:r>
      <w:r>
        <w:rPr>
          <w:rFonts w:hint="eastAsia" w:ascii="微软雅黑" w:hAnsi="微软雅黑" w:eastAsia="微软雅黑"/>
          <w:b/>
          <w:sz w:val="24"/>
        </w:rPr>
        <w:t>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熟练使用Java Web，Struts、Hibernate、Spring、Mybatis等开发框架。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熟悉Tomcat，SVN，Git和Maven的基本配置和管理。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熟悉MySQL、Oracle数据库，了解DB2和Redis数据库。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熟悉XML、HTML、JAVASCRIPT、DHTML、CSS 等相关技术并有实际项目应用经验。 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熟悉Linux基本命令，并开发及部署过系统。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系统开发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过程，有过项目招标至上线的经历。</w:t>
            </w:r>
          </w:p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本人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基础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扎实，学习能力强，性格开朗，思维活跃，沟通能力强，具有团队意识，对待工作态度认真，具</w:t>
            </w:r>
          </w:p>
          <w:p>
            <w:pPr>
              <w:spacing w:line="360" w:lineRule="auto"/>
              <w:ind w:left="180" w:hanging="180" w:hangingChars="1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有一定的抗压能力。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工作经历：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67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2017.6</w:t>
            </w:r>
            <w:bookmarkStart w:id="0" w:name="_GoBack"/>
            <w:bookmarkEnd w:id="0"/>
          </w:p>
        </w:tc>
        <w:tc>
          <w:tcPr>
            <w:tcW w:w="6742" w:type="dxa"/>
            <w:vAlign w:val="top"/>
          </w:tcPr>
          <w:p>
            <w:pPr>
              <w:pStyle w:val="4"/>
              <w:spacing w:before="85" w:after="57"/>
              <w:ind w:left="85" w:right="57"/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"https://www.dajie.com/corp/1002557" \t "https://www.dajie.com/profile/_blank"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快钱支付清算信息有限公司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 xml:space="preserve"> </w:t>
            </w:r>
            <w:r>
              <w:rPr>
                <w:rFonts w:hint="eastAsia" w:eastAsia="微软雅黑"/>
                <w:b/>
                <w:color w:val="000000"/>
                <w:sz w:val="18"/>
                <w:szCs w:val="18"/>
                <w:lang w:val="en-US" w:eastAsia="zh-CN"/>
              </w:rPr>
              <w:t>工作类型：实习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742" w:type="dxa"/>
            <w:vAlign w:val="top"/>
          </w:tcPr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1、根据需求文档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编写项目中相关模块功能的开发文档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；</w:t>
            </w:r>
          </w:p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完成项目中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前端页面和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相应的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后端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模块开发；</w:t>
            </w:r>
          </w:p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测试项目中相关模块功能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并修改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；</w:t>
            </w:r>
          </w:p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4、管理并维护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其他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。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t>项目经验</w:t>
      </w:r>
      <w:r>
        <w:rPr>
          <w:rFonts w:hint="eastAsia" w:ascii="微软雅黑" w:hAnsi="微软雅黑" w:eastAsia="微软雅黑"/>
          <w:b/>
          <w:sz w:val="24"/>
        </w:rPr>
        <w:t>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6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1</w:t>
            </w:r>
          </w:p>
        </w:tc>
        <w:tc>
          <w:tcPr>
            <w:tcW w:w="6636" w:type="dxa"/>
            <w:vAlign w:val="top"/>
          </w:tcPr>
          <w:p>
            <w:pPr>
              <w:pStyle w:val="4"/>
              <w:spacing w:before="85" w:after="57"/>
              <w:ind w:left="85" w:right="57"/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 xml:space="preserve">黑名单系统C端实时扫描    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"https://www.dajie.com/corp/1002557" \t "https://www.dajie.com/profile/_blank"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快钱支付清算信息有限公司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项目简介：</w:t>
            </w:r>
          </w:p>
        </w:tc>
        <w:tc>
          <w:tcPr>
            <w:tcW w:w="6636" w:type="dxa"/>
            <w:vAlign w:val="top"/>
          </w:tcPr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该项目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为公司配合人民银行反洗钱政策，针对C端客户信息实时接入其他部门客户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数据信息并导入黑名单系统进行实时扫描，并返回扫描结果。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使用KAFKA开发接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入的实时信息，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产生消息并返回。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责任描述：</w:t>
            </w:r>
          </w:p>
        </w:tc>
        <w:tc>
          <w:tcPr>
            <w:tcW w:w="6636" w:type="dxa"/>
            <w:vAlign w:val="top"/>
          </w:tcPr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负责KAFKA开发接入和发送实时数据流消息。根据接收和发送消息拆分成指标并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创建Javabean并将其存储进中间表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。对接其他系统后测试联调并后续维护。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5</w:t>
            </w:r>
          </w:p>
        </w:tc>
        <w:tc>
          <w:tcPr>
            <w:tcW w:w="6794" w:type="dxa"/>
            <w:vAlign w:val="top"/>
          </w:tcPr>
          <w:p>
            <w:pPr>
              <w:pStyle w:val="4"/>
              <w:spacing w:before="85" w:after="57"/>
              <w:ind w:left="85" w:right="57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18"/>
                <w:lang w:val="en-US" w:eastAsia="zh-CN" w:bidi="ar-SA"/>
              </w:rPr>
              <w:t>客户风险评级系统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项目简介：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该系统包括前台和后台两部分：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前台：用户管理模块：实现用户登录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权限配置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功能；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客户信息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管理模块：实现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客户信息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和评级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功能；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批量数据处理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模块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实现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客户信息人工评级和系统评级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功能。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后台: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主要为批量数据处理，按照指标模板进行系统评级和处理人工评级，和设置定</w:t>
            </w:r>
          </w:p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时任务，到期进行复评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责任描述：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ind w:left="180" w:hanging="180" w:hanging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前台页面修改和批量数据处理模块SQL编写，并集成测试维护。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36"/>
        <w:szCs w:val="3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-546735</wp:posOffset>
          </wp:positionV>
          <wp:extent cx="7543165" cy="1734820"/>
          <wp:effectExtent l="0" t="0" r="635" b="17780"/>
          <wp:wrapNone/>
          <wp:docPr id="1" name="图片 1" descr="个人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个人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17348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E66C7"/>
    <w:rsid w:val="04D80A49"/>
    <w:rsid w:val="04E62AB1"/>
    <w:rsid w:val="08561F34"/>
    <w:rsid w:val="26A556F6"/>
    <w:rsid w:val="31691BAB"/>
    <w:rsid w:val="32A05416"/>
    <w:rsid w:val="38D45EDB"/>
    <w:rsid w:val="38DA648D"/>
    <w:rsid w:val="47AC53C4"/>
    <w:rsid w:val="4BDB51A0"/>
    <w:rsid w:val="55B84297"/>
    <w:rsid w:val="5AC1643A"/>
    <w:rsid w:val="5BEA1BDA"/>
    <w:rsid w:val="604667C7"/>
    <w:rsid w:val="64294B80"/>
    <w:rsid w:val="69DD51E3"/>
    <w:rsid w:val="6CA2566D"/>
    <w:rsid w:val="70E57A65"/>
    <w:rsid w:val="7102750C"/>
    <w:rsid w:val="7D2E66C7"/>
    <w:rsid w:val="7FB87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2016-07-09T08:10:00Z</dcterms:created>
  <dc:creator>我的文档</dc:creator>
  <cp:lastModifiedBy>我的文档</cp:lastModifiedBy>
  <dcterms:modified xsi:type="dcterms:W3CDTF">2017-07-03T11:30:53Z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