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10，更新于 2026-10-21，共 199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当前电脑端管理员可以用自然语言查工单进度、核对报工证据、查询异常、问系统操作。真实数字以实际工具结果为准；工艺资料需对应工具和资料可用。企微查询或本人报工须完成各自接入与身份核验，不能把试用说成所有员工已开通。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数字来自工具查询，不由模型凭空生成；仍需核对筛选范围、查询时间和原单据。页面保留工单详情、分页和报工证据，操作文档来源卡片默认隐藏；不能承诺AI永不出错。</w:t>
      </w:r>
    </w:p>
    <w:p>
      <w:pPr>
        <w:pStyle w:val="Heading2"/>
      </w:pPr>
      <w:r>
        <w:t xml:space="preserve">问：老板能用 AI 干嘛？</w:t>
      </w:r>
    </w:p>
    <w:p>
      <w:r>
        <w:t xml:space="preserve">查交期、工单进度和异常，减少来回问人；有报工证据时可核对数量口径。电脑端AI助手仍仅管理员可用，角色按钮不新增账号权限。企微或外出访问需网络、工具和身份接入具备条件。</w:t>
      </w:r>
    </w:p>
    <w:p>
      <w:pPr>
        <w:pStyle w:val="Heading2"/>
      </w:pPr>
      <w:r>
        <w:t xml:space="preserve">问：老板不在厂里能看吗？</w:t>
      </w:r>
    </w:p>
    <w:p>
      <w:r>
        <w:t xml:space="preserve">要看实际网络与接入条件。内网部署不能仅凭手机能上企微就保证访问；完成安全的外部访问、企微工具接入和身份核验后，才能查询已开放的数据。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不是。这套是给老板当遥控器的——人不用在场，您提问时，它根据已开放的工具帮您查询。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可以用客户关心的交期、进度和异常做真实演示，帮助客户判断价值。基础资料可按系统导入要求准备；WorkBuddy可辅助整理已授权的文件，导入前仍要核对字段和数据。不承诺必成交、零实施成本或自动完成交付。</w:t>
      </w:r>
    </w:p>
    <w:p>
      <w:pPr>
        <w:pStyle w:val="Heading2"/>
      </w:pPr>
      <w:r>
        <w:t xml:space="preserve">问：客户用顺手了会怎样？</w:t>
      </w:r>
    </w:p>
    <w:p>
      <w:r>
        <w:t xml:space="preserve">日常查进度、问操作和核对报工更方便，伙伴可以围绕资料整理、培训和已接入的数据分析提供服务。是否新增金蝶对接、排产或其他能力，须单独评估和验收，不当成现有功能承诺。</w:t>
      </w:r>
    </w:p>
    <w:p>
      <w:pPr>
        <w:pStyle w:val="Heading2"/>
      </w:pPr>
      <w:r>
        <w:t xml:space="preserve">问：我是伙伴，您说说专属的？/ 伙伴能做什么？/ AI 对伙伴（合作伙伴/代理商）有什么作用？结合 WorkBuddy？</w:t>
      </w:r>
    </w:p>
    <w:p>
      <w:r>
        <w:t xml:space="preserve">可以把内置AI当作客户的日常查询入口，把WorkBuddy当作伙伴的办公实施工具：辅助整理已授权的Excel、编写培训材料和分析已取得的数据。查询MES需要可访问且已授权的MCP连接；金蝶需另外核实工具、账套和字段。电脑部门提问入口不代表已接通WorkBuddy或金蝶，不支持凭页签任意改数或查工资。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伙伴可提供资料整理、演示培训与已授权数据分析服务。WorkBuddy结合MES或金蝶须先完成相应工具、权限和字段核对；排产、欠料分析按实际数据与实现范围另行评估，不能当作本次交付功能。</w:t>
      </w:r>
    </w:p>
    <w:p>
      <w:pPr>
        <w:pStyle w:val="Heading2"/>
      </w:pPr>
      <w:r>
        <w:t xml:space="preserve">问：工人能用上这 AI 吗？</w:t>
      </w:r>
    </w:p>
    <w:p>
      <w:r>
        <w:t xml:space="preserve">工人可在现有报工表单报数、查资料。企微本人对话报工为内部试用，工具接通、后台启用并核验身份后，先预览，工人确认再提交；没有接通时仍走表单，不把试用说成全面上线。工厂知识沉淀在系统里，不说老师傅经验被提走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笼统承诺写回。企微本人报工是限定的内部试用能力：工具已接入、后台已启用、身份已核验时，可预览单工序良品件数，本人确认后提交；复杂报工走表单。不支持任意下单或修改数据。是否可办理以工具实际返回为准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本系统PC内置AI助手仍仅管理员可用，“车间师傅”只是管理员演示时的提问入口。工人日常使用手机报工表单；企微聊天报工属于另一条需接通工具、启用并核验身份的限定流程，不能混为PC聊天框已向工人开放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当前使用云端模型时，会把本次问题及必要业务资料发送给配置的模型服务；内网部署不等于AI数据不出厂。PC已移除首次确认条，这不改变发送机制。客户要求完全不出厂时，需要单独评估本地模型和工具链，不能承诺当前默认实现已满足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排产、欠料是延伸方向，前提是和金蝶打通、金蝶跑顺，数据对得上才谈得上算。现在能确定的是查进度、问工艺、把已经发生的数字讲清楚。跟金蝶把数对上，做到哪一步以现场评估为准。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打开登录页，只看到【账号】【密码】两栏，没有账套/工厂下拉，也不显示任何厂名。填账号密码，点【登录】。</w:t>
      </w:r>
    </w:p>
    <w:p>
      <w:r>
        <w:t xml:space="preserve">2. 账号只挂 1 家厂（绝大多数账号）：验密通过直接进入本厂，右上角显示本厂名，全程不出现“账套”二字。</w:t>
      </w:r>
    </w:p>
    <w:p>
      <w:r>
        <w:t xml:space="preserve">3. 账号挂了 2 家及以上厂（厂家运维、一人管多厂）：验密通过后进入【选择要进入的工厂】页，列表只列出这个账号自己有权的厂，选一个才进系统；列表里看不到你没权限的别家厂名。</w:t>
      </w:r>
    </w:p>
    <w:p>
      <w:r>
        <w:t xml:space="preserve">4. 登录后 PC 左侧栏、手机顶栏、车间看板标题都显示当前工厂名，先看清在哪个厂再操作。</w:t>
      </w:r>
    </w:p>
    <w:p>
      <w:r>
        <w:t xml:space="preserve">5. 各账套（工厂）的数据互相隔离，一家厂的账号看不到另一家厂的工单和报表，属正常现象。要看另一家厂，用该厂授权的账号登录；账号挂多厂时，登录后在选厂页选那家厂。</w:t>
      </w:r>
    </w:p>
    <w:p>
      <w:r>
        <w:t xml:space="preserve">做完怎么看：单厂账号输对密码直接进、右上角是本厂名；多厂账号选厂列表里只有自己有权的厂，选完进的厂与所见数据一致。</w:t>
      </w:r>
    </w:p>
    <w:p>
      <w:r>
        <w:t xml:space="preserve">多厂账号密码说明：同一个账号名在每家厂的密码各自独立，由各厂管理员分别设置；在本厂改密码只影响本厂这一处，不会改动别家同名账号。忘记密码找本厂管理员重置。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注意：要看另一家工厂，须用该厂授权的账号登录（多厂账号登录后在选厂页选）。手机端登录后不能切换账套，需要换厂时退出登录重新登录，或找管理员。新开一家工厂：PC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问：免密登录（个人二维码 / 企业微信）</w:t>
      </w:r>
    </w:p>
    <w:p>
      <w:r>
        <w:t xml:space="preserve">不用输账号密码也能进系统报工，两条免密通道与账号密码登录并存，老登录原样保留。</w:t>
      </w:r>
    </w:p>
    <w:p>
      <w:r>
        <w:t xml:space="preserve">个人免密二维码（扫自己的码 / 点链接免登录）</w:t>
      </w:r>
    </w:p>
    <w:p>
      <w:r>
        <w:t xml:space="preserve">谁来做：管理员生成并发给工人；工人自己扫码或点链接登录。入口：电脑端系统配置 → 用户，列表每行【二维码】。</w:t>
      </w:r>
    </w:p>
    <w:p>
      <w:r>
        <w:t xml:space="preserve">1. 管理员准备（一次）：系统配置 → 用户 → 选员工 → 点【二维码/打印】→ 生成该员工的个人码（一条免密登录地址），二选一发放：</w:t>
      </w:r>
    </w:p>
    <w:p>
      <w:r>
        <w:t xml:space="preserve">   - 打印印到工牌 / 贴工位；</w:t>
      </w:r>
    </w:p>
    <w:p>
      <w:r>
        <w:t xml:space="preserve">   - 把链接发到企微 / 微信给工人。</w:t>
      </w:r>
    </w:p>
    <w:p>
      <w:r>
        <w:t xml:space="preserve">2. 工人·存链接点一下（最省事）：首次收到链接点开 → 免输密码直接进系统 → 把链接收藏到浏览器书签 /「添加到主屏幕」→ 以后每天点桌面图标直接进工作台 → 扫工单码报工。免密有效期 30 天，到期再点一次链接即可。</w:t>
      </w:r>
    </w:p>
    <w:p>
      <w:r>
        <w:t xml:space="preserve">3. 工人·扫工牌/工位码：手机相机或微信「扫一扫」→ 对准工牌 / 工位上的个人码 → 识别出链接 → 选「在浏览器中打开」→ 免密登录进系统 → 之后扫工单码报工。</w:t>
      </w:r>
    </w:p>
    <w:p>
      <w:r>
        <w:t xml:space="preserve">做完怎么看：扫自己的码 / 点链接能直接进工作台，不用输密码；再扫工单码能正常报工。</w:t>
      </w:r>
    </w:p>
    <w:p>
      <w:r>
        <w:t xml:space="preserve">说明：个人码就是一条免密登录地址，扫码和点链接是同一个入口，会加书签就点一下，不会就贴工位扫码。管理员点【重新生成】后旧码立刻失效；员工停用或码无效时，提示改用账号密码登录。</w:t>
      </w:r>
    </w:p>
    <w:p>
      <w:r>
        <w:t xml:space="preserve">企业微信免密报工（发手机号/账号，机器人秒回专属链接）</w:t>
      </w:r>
    </w:p>
    <w:p>
      <w:r>
        <w:t xml:space="preserve">谁来做：工人已开通个人免密码（管理员在用户里生成过）；工人在企业微信跟本厂机器人对话，报自己手机号 / 登录账号 / 姓名，机器人秒回专属报工链接。</w:t>
      </w:r>
    </w:p>
    <w:p>
      <w:r>
        <w:t xml:space="preserve">1. 工人发凭证（每次）：在企业微信里跟本厂机器人对话，发自己的手机号（11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姓名」顺序在系统里找本厂在职用户，命中一人就回一张卡片「张三师傅，点这里报工」，附一条专属免密报工链接。</w:t>
      </w:r>
    </w:p>
    <w:p>
      <w:r>
        <w:t xml:space="preserve">3. 点链接免密报工：工人点卡片链接 → 企微内置浏览器打开 → 免输密码直接进工作台 → 点任务或扫工单码，填良品数、不良数、选不良原因，提交。</w:t>
      </w:r>
    </w:p>
    <w:p>
      <w:r>
        <w:t xml:space="preserve">4. 链接 30 天有效：第一次点开登录后，30 天内再点同一链接直接进工作台，不用再发手机号；过期或清了缓存，再发一次手机号拿新链接。</w:t>
      </w:r>
    </w:p>
    <w:p>
      <w:r>
        <w:t xml:space="preserve">查无此人 / 停用 / 重名怎么办：机器人会回「未找到该手机号的员工，请联系管理员在用户管理里录入」/「该账号已停用」/「找到多人：张三(账号)、…，请发手机号或登录账号」，一律不发链接。</w:t>
      </w:r>
    </w:p>
    <w:p>
      <w:r>
        <w:t xml:space="preserve">做完怎么看：点机器人回的链接能免输账号密码直接进工作台报工，填数提交成功、看板有数。</w:t>
      </w:r>
    </w:p>
    <w:p>
      <w:r>
        <w:t xml:space="preserve">说明：前提是管理员先在「系统配置 → 用户」给该员工点过【二维码】生成免密码（没生成过，机器人也会自动补生成，不用管理员先动手）。与账号密码登录并行，老登录原样保留；报工权限仍按「工序报工权限 = 部门」校验，无权限的工序进得去也报不了。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档案里也能直接勾选【所属部门】，与部门弹窗双向同步（两边写同一张关联表，改任一处另一处跟着变）。也可先建空部门，但之后还要补成员。委外加工的外部供应商，建议先建一个虚拟部门（如“委外供应商”）统一挂，便于月底按人员类型筛出加工费对账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在【所属部门】多选里勾该用户所属的部门（可多选，管多组的人一次勾完；与部门弹窗选人双向同步，改任一处另一处跟着变）。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；报工权限仍按「用户所属部门 ∩ 工序报权部门」判断。</w:t>
      </w:r>
    </w:p>
    <w:p>
      <w:r>
        <w:t xml:space="preserve">选填的两个字段（可不填，用到再配）：</w:t>
      </w:r>
    </w:p>
    <w:p>
      <w:r>
        <w:t xml:space="preserve">- 工价系数：默认 1。客户要求“临时工=正式工 8 折”时，把该员工填 0.8，只对这一人生效；计件、计时 × 系数，固定（月薪）不乘，不良扣款不乘。详见《工资与预警》「临时工工价打 8 折」。</w:t>
      </w:r>
    </w:p>
    <w:p>
      <w:r>
        <w:t xml:space="preserve">- 企微 UserId：企业微信里该员工的成员【账号】。填了它，派工给这人、或异常上报指定他为处理人时，企微群消息能 @ 到本人；留空则只发群不 @，不影响报工/派工。</w:t>
      </w:r>
    </w:p>
    <w:p>
      <w:r>
        <w:t xml:space="preserve">停用 / 启用账号（人走即停用）：列表里每条用户有【状态】列（绿=启用、灰=停用）和【停用/启用】按钮。离职工人点【停用】并二次确认，该账号随即不能登录、不能扫码、不能被派工，历史报工和工资单原样保留、数字不变（不是删除）；要用回再点【启用】。不能停用自己，也不能把本厂最后一个管理员停用（会锁死系统）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问：使用 AI 助手查问题</w:t>
      </w:r>
    </w:p>
    <w:p>
      <w:r>
        <w:t xml:space="preserve">谁来做：仅管理员。入口：系统配置 → AI 助手。</w:t>
      </w:r>
    </w:p>
    <w:p>
      <w:r>
        <w:t xml:space="preserve">1. 看状态，【已关闭】或【未配置】时找部署人员，不影响阅读操作手册。</w:t>
      </w:r>
    </w:p>
    <w:p>
      <w:r>
        <w:t xml:space="preserve">2. 阅读使用说明。问题和必要资料会发送至配置的 AI 服务，不输入密码、工资等敏感内容。</w:t>
      </w:r>
    </w:p>
    <w:p>
      <w:r>
        <w:t xml:space="preserve">3. 选【查进度】【问工艺】或【智能客服】，例如“工单 XXX 做到哪了”“产品编号 XXX 的包装要求”“报错数量怎么改”。</w:t>
      </w:r>
    </w:p>
    <w:p>
      <w:r>
        <w:t xml:space="preserve">4. 遇到多个同名结果时，核对编号、工序再点选；回答要结合来源、明细和查询时间看。</w:t>
      </w:r>
    </w:p>
    <w:p>
      <w:r>
        <w:t xml:space="preserve">做完怎么看：回答应对应所问工单或本厂资料。无资料时联系管理员补充知识文件（即本 SupportDocs 目录）。</w:t>
      </w:r>
    </w:p>
    <w:p>
      <w:r>
        <w:t xml:space="preserve">注意：AI 只查询解释，不能替你下单、报工、改数或删除。操作步骤也可直接从【帮助 → 操作手册】查。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任务】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报工与复核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客户只改念《自动派工应答口径》第一节简单版原文，结尾只用「要不要我详细展开讲讲？😊」。客户明确要看怎么派工之后，再用下面的步骤。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工序报权部门」判断，派工只是提示，不拦报工。开了企业微信预警且配了【派工】消息规则时，派工/改派成功会往企微群推一条通知（含工单号/工序/派工对象），且只 @ 被派工的那个工人（谁被派就 @ 谁，同一人只 @ 一次；派给班组、被派工人没维护企微账号、或取消派工，则只发群不 @ 人），取消派工不推。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注意：没被派工不代表不能干活——工单照样能在【工单】页找到并报工，派工只是帮你把「今天要干的」挑出来。任务列表 = 「派给你的」+「你所在班组被派的」并集，两道都算你的活。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工单页输入工单号或产品点【查询】，按状态页签查找。【全部】不包含已取消。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问：企业微信免密报工（发手机号，机器人秒回链接）</w:t>
      </w:r>
    </w:p>
    <w:p>
      <w:r>
        <w:t xml:space="preserve">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1. 工人发凭证：企微里跟本厂机器人对话，发自己的手机号（11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姓名」顺序在系统里找本厂在职用户，命中一人就回卡片「张三师傅，点这里报工」+ 一条专属免密报工链接。</w:t>
      </w:r>
    </w:p>
    <w:p>
      <w:r>
        <w:t xml:space="preserve">3. 点链接免密报工：点卡片链接 → 企微内置浏览器打开 → 免输密码直接进工作台 → 点任务或扫工单码，填良品、不良、选不良原因，提交。</w:t>
      </w:r>
    </w:p>
    <w:p>
      <w:r>
        <w:t xml:space="preserve">4. 链接 30 天有效：第一次点开登录后，30 天内再点同一链接直接进工作台；过期或清了缓存，再发一次手机号拿新链接。</w:t>
      </w:r>
    </w:p>
    <w:p>
      <w:r>
        <w:t xml:space="preserve">查无此人 / 停用 / 重名怎么办：机器人回「未找到该手机号的员工…」/「该账号已停用」/「找到多人…请发手机号或登录账号」，一律不发链接。</w:t>
      </w:r>
    </w:p>
    <w:p>
      <w:r>
        <w:t xml:space="preserve">说明：与账号密码登录并行，老登录原样保留；报工权限仍按「工序报工权限 = 部门」校验，无权限的工序进得去也报不了。详细流程见  企业微信免密报工。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填各人数量，核对后点【提交】。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问：报工数量设置（允许超报比例 / 上道不良计不计入）</w:t>
      </w:r>
    </w:p>
    <w:p>
      <w:r>
        <w:t xml:space="preserve">这是工厂级可选开关，默认不开；不开则维持老规则（报工上限 = 本道计划数、上道只移交良品），现场照常使用不受影响。</w:t>
      </w:r>
    </w:p>
    <w:p>
      <w:r>
        <w:t xml:space="preserve">谁来做：仅管理员。入口：系统配置 → 报工数量设置。PC 端配置，H5 报工与复核走同一套规则。</w:t>
      </w:r>
    </w:p>
    <w:p>
      <w:r>
        <w:t xml:space="preserve">1. 打开【报工数量设置】，两个开关：</w:t>
      </w:r>
    </w:p>
    <w:p>
      <w:r>
        <w:t xml:space="preserve">   - 每工序允许超报比例 %（）：填整数 0～999，5 表示 5%。默认 0（报工上限 = 本道工序计划数，超 1 个即拦）。</w:t>
      </w:r>
    </w:p>
    <w:p>
      <w:r>
        <w:t xml:space="preserve">   - 上道不良品计不计入下道可报（）：默认不计入（下道可报上限 = 上道已复核良品数，与黑湖一致）；可改成计入（下道可报上限 = 上道已复核良品 + 不良数，适用返修/不良回用）。</w:t>
      </w:r>
    </w:p>
    <w:p>
      <w:r>
        <w:t xml:space="preserve">2. 点【保存】，立即生效、不用重启。</w:t>
      </w:r>
    </w:p>
    <w:p>
      <w:r>
        <w:t xml:space="preserve">这两个开关管的是两把不同的尺子，别混成一个：</w:t>
      </w:r>
    </w:p>
    <w:p>
      <w:r>
        <w:t xml:space="preserve">- 尺子①允许超报比例：放宽"本道超计划数"的上限。允许件数 = ，向上取整、不取半件。比例内正常报工；超了提示「超出允许超报比例」，直接硬拦（软确认也跳不过）。比例只放宽本道计划这尺子，不影响上道校验。</w:t>
      </w:r>
    </w:p>
    <w:p>
      <w:r>
        <w:t xml:space="preserve">- 尺子②上道不良计不计入：改"后道超前道良品"的校验口径。计入 = 把上道已复核的不良也当可流转量。这条仍走原有的 soft 确认 / hard 拦截（见下节「上级工序校验」）。</w:t>
      </w:r>
    </w:p>
    <w:p>
      <w:r>
        <w:t xml:space="preserve">复核页验证超报：复核时若本道累计良品（待复核+已通过）超过允许件数，或超上道上限，页面仍标【数量异常】、可【确认放行】——这与黑湖"超报需审批"对齐。报工时被硬拦拦在门口；复核页看到「数量异常」，通常是报完后把比例改小、或把工序计划改小了，属正常现象。</w:t>
      </w:r>
    </w:p>
    <w:p>
      <w:r>
        <w:t xml:space="preserve">注意：超报的良品照常计件（本期只控数量、不控工资）；只按工厂整体一个比例配，暂不支持按工序/产品单独配。负数或大于 999 的比例保存时会被拒绝。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问：班组长/管理员：手机端报工复核</w:t>
      </w:r>
    </w:p>
    <w:p>
      <w:r>
        <w:t xml:space="preserve">入口：底部【复核】（仅班组长、管理员可见；普通工人没有此 tab）。企业档以下账套不显示。</w:t>
      </w:r>
    </w:p>
    <w:p>
      <w:r>
        <w:t xml:space="preserve">1. 点【复核】，默认只看待复核列表：工单号、产品、工序、工人、良品/不良、报工时间。</w:t>
      </w:r>
    </w:p>
    <w:p>
      <w:r>
        <w:t xml:space="preserve">2. 单条：点【通过】直接通过；点【退回】必须填写原因（1～256 字）。</w:t>
      </w:r>
    </w:p>
    <w:p>
      <w:r>
        <w:t xml:space="preserve">3. 多条：勾选待复核卡片，点【批量通过】，按实际通过条数提示。</w:t>
      </w:r>
    </w:p>
    <w:p>
      <w:r>
        <w:t xml:space="preserve">4. 可用顶部筛选切换「已通过 / 已退回」，或按工单号、工人姓名查询。</w:t>
      </w:r>
    </w:p>
    <w:p>
      <w:r>
        <w:t xml:space="preserve">做完怎么看：通过后该条进生产报表入账；退回后进度回落、报表仍不含。班组长只审本组，管理员审全厂。</w:t>
      </w:r>
    </w:p>
    <w:p>
      <w:r>
        <w:t xml:space="preserve">注意：工人拿链接直达复核页会跳回任务页。电脑端【报工复核】仍可用，口径与手机一致。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入口：底部【扫码】。首次进入默认摄像头待启动。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入口：底部【扫码】→【扫码枪模式】；或任意模式下点【手动输入工单号】。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问：把扫码页放到手机桌面（可选）</w:t>
      </w:r>
    </w:p>
    <w:p>
      <w:r>
        <w:t xml:space="preserve">不想每次输网址、想让工人点一下桌面图标就直接进扫码页的，可以这样加。加完点图标是全屏进扫码页，不用开浏览器找地址。这是浏览器自带的功能，不用下载安装包、不进应用商店。</w:t>
      </w:r>
    </w:p>
    <w:p>
      <w:r>
        <w:t xml:space="preserve">先确认：手机能正常打开系统地址（就是平时扫码页那个 HTTPS 地址），并先登录一次。</w:t>
      </w:r>
    </w:p>
    <w:p>
      <w:r>
        <w:t xml:space="preserve">安卓手机（华为 / 小米 / OPPO / vivo 等）</w:t>
      </w:r>
    </w:p>
    <w:p>
      <w:r>
        <w:t xml:space="preserve">用手机自带浏览器或 Chrome（推荐，效果最好）：</w:t>
      </w:r>
    </w:p>
    <w:p>
      <w:r>
        <w:t xml:space="preserve">1. 打开扫码页地址，例如 。</w:t>
      </w:r>
    </w:p>
    <w:p>
      <w:r>
        <w:t xml:space="preserve">2. 点浏览器右上角【⋮】（三个点）菜单。</w:t>
      </w:r>
    </w:p>
    <w:p>
      <w:r>
        <w:t xml:space="preserve">3. 选【添加到主屏幕】或【安装应用】（不同手机叫法略不同，都在这个菜单里）。</w:t>
      </w:r>
    </w:p>
    <w:p>
      <w:r>
        <w:t xml:space="preserve">4. 桌面出现【小工单】图标（蓝底白框）。点开就是全屏，没有地址栏。</w:t>
      </w:r>
    </w:p>
    <w:p>
      <w:r>
        <w:t xml:space="preserve">用百度浏览器：菜单 →【添加到桌面】，会生成一个快捷方式。点开带地址栏、不算全屏，但扫码能正常用。</w:t>
      </w:r>
    </w:p>
    <w:p>
      <w:r>
        <w:t xml:space="preserve">iPhone</w:t>
      </w:r>
    </w:p>
    <w:p>
      <w:r>
        <w:t xml:space="preserve">必须用系统自带 Safari 浏览器（微信、百度里加不了）：</w:t>
      </w:r>
    </w:p>
    <w:p>
      <w:r>
        <w:t xml:space="preserve">1. 用 Safari 打开扫码页地址，先登录一次。</w:t>
      </w:r>
    </w:p>
    <w:p>
      <w:r>
        <w:t xml:space="preserve">2. 点底部【分享】按钮（方框里一个朝上的箭头）。</w:t>
      </w:r>
    </w:p>
    <w:p>
      <w:r>
        <w:t xml:space="preserve">3. 往下滑，选【添加到主屏幕】。</w:t>
      </w:r>
    </w:p>
    <w:p>
      <w:r>
        <w:t xml:space="preserve">4. 桌面出现【小工单】图标，点开全屏。</w:t>
      </w:r>
    </w:p>
    <w:p>
      <w:r>
        <w:t xml:space="preserve">装完怎么确认装对了</w:t>
      </w:r>
    </w:p>
    <w:p>
      <w:r>
        <w:t xml:space="preserve">- 桌面图标叫【小工单】，图案是蓝底白框。</w:t>
      </w:r>
    </w:p>
    <w:p>
      <w:r>
        <w:t xml:space="preserve">- 点开没有地址栏、没有刷新按钮，直接落在扫码页。</w:t>
      </w:r>
    </w:p>
    <w:p>
      <w:r>
        <w:t xml:space="preserve">- 点【打开摄像头扫码】能正常出画面。</w:t>
      </w:r>
    </w:p>
    <w:p>
      <w:r>
        <w:t xml:space="preserve">加不上怎么办</w:t>
      </w:r>
    </w:p>
    <w:p>
      <w:r>
        <w:t xml:space="preserve">- 菜单里找不到【添加到主屏幕】：一般是页面没加载全（证书没信任、或访问的是 HTTP）。把地址换成管理员给的 HTTPS 地址再试。</w:t>
      </w:r>
    </w:p>
    <w:p>
      <w:r>
        <w:t xml:space="preserve">- 想要最稳的全屏、绕开个别浏览器的问题：用手机自带浏览器或 Chrome 添加。</w:t>
      </w:r>
    </w:p>
    <w:p>
      <w:r>
        <w:t xml:space="preserve">各品牌浏览器菜单文字可能略有不同，找到意思相同的那一项即可。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几个人一起干这一道：选完工序就看到【多人共同报工】，勾上后选【平均】或【按工时】，再勾参与的人（必须含自己）。页面会显示每人分到多少，加起来等于你填的总数，分不尽的归当前报工人。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入口：底部【异常】。遇到设备故障、缺料或质量问题，主动上报，不要等系统猜。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可指定处理人（可选）：上报表单里可点【指定处理人】选本厂在职员工（管理员、班组长、机修/仓库/质检等）。不指定就照常提交。指定后，若该处理人企微账号有效，企微群会@到这个人本人，让他第一时间看到；没填、或填了但没企微账号，只发群不@、上报照常不中断。</w:t>
      </w:r>
    </w:p>
    <w:p>
      <w:r>
        <w:t xml:space="preserve">4.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注意：试用期不发企业微信，靠看板和电脑列表通知负责人；指定处理人只在接企微推送时用于@人，不影响上报本身。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工价表（先定"每道活给多少钱"）、报表 → 工资报表（按周/月算工资）。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按色码看工资【工资色码汇总】：报表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异常上报】触发推送；派工规则在班组长派工/改派到个人或班组成功后推送（含工单号、工序、派工对象），取消派工不推。派工消息只 @ 被派工的那个工人（谁被派就 @ 谁，派给多人就都 @、同一人只 @ 一次；派给班组、没人维护企微账号、或取消派工则只发群不 @，不@规则里手填的固定名单）；异常上报按设备 / 物料 / 质量匹配对应规则，上报时指定了处理人且其企微账号有效，就只 @ 该处理人本人（没指定或企微账号无效，则按规则里填的成员 @、留空只发群不 @人）。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金蝶相关扩展里已经做好的才讲（如建议报价）。排产评分以后才实现，基础资料和金蝶资料正确之前不讲；现在开着，算出来也是错的。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问：方向一：车间和财务串起来（对应问题 1–3）</w:t>
      </w:r>
    </w:p>
    <w:p>
      <w:r>
        <w:t xml:space="preserve">客户问：车间干的活能跟财务的账串起来吗？工人干完活财务不用再抄一遍吧？老板能一张表看清干了多少、账上多少钱吗？</w:t>
      </w:r>
    </w:p>
    <w:p>
      <w:r>
        <w:t xml:space="preserve">你这么答：</w:t>
      </w:r>
    </w:p>
    <w:p>
      <w:r>
        <w:t xml:space="preserve">能。车间这边报工、算工资、工单这些数，都留好了往外取数的路子。金蝶那边已经打通了，用 WorkBuddy 这类工具一接，车间的数就能进金蝶，财务不用再对着 Excel 抄。</w:t>
      </w:r>
    </w:p>
    <w:p>
      <w:r>
        <w:t xml:space="preserve">车间干了多少、算多少工资，这些数现在一张表都能看——报工、工单、工资都有。账上多少钱那块，金蝶账目还没接进来，现在看不到；等以后和金蝶 MCP 集成好了，这部分在金蝶里就能查到。你们自己有懂电脑的能弄，我们也可以帮忙接。</w:t>
      </w:r>
    </w:p>
    <w:p>
      <w:r>
        <w:t xml:space="preserve">---</w:t>
      </w:r>
    </w:p>
    <w:p>
      <w:pPr>
        <w:pStyle w:val="Heading2"/>
      </w:pPr>
      <w:r>
        <w:t xml:space="preserve">问：方向二：报价不拍脑袋（对应问题 4–6）</w:t>
      </w:r>
    </w:p>
    <w:p>
      <w:r>
        <w:t xml:space="preserve">客户问：销售报价时 AI 能帮着算算料钱吗？AI 能帮着预估报价吗？材料涨价了按新价算吗？</w:t>
      </w:r>
    </w:p>
    <w:p>
      <w:r>
        <w:t xml:space="preserve">你这么答（算料钱）：</w:t>
      </w:r>
    </w:p>
    <w:p>
      <w:r>
        <w:t xml:space="preserve">老板您好，这块正好是咱们的优势——金蝶 MCP 接口已经留好了，调用金蝶 MCP 集成就能落地，直接取金蝶那边的用料清单和材料最新单价，车间工价又是现成的，两边一拼，按新料价算料钱、出报价单都顺理成章。你们有懂电脑的能自己接，我们也能帮着接。具体价格和周期以报价合同为准。</w:t>
      </w:r>
    </w:p>
    <w:p>
      <w:r>
        <w:t xml:space="preserve">你这么答（预估报价）：</w:t>
      </w:r>
    </w:p>
    <w:p>
      <w:r>
        <w:t xml:space="preserve">老板您好，这块更是咱们的强项——金蝶 MCP 接口已经留好了，调用金蝶 MCP 集成就能落地，直接取金蝶那边的用料清单和材料最新单价，车间这边的人工工价又是现成的，两边一拼，就能按新料价估出一个参考报价，不用再拍脑袋。你们有懂电脑的能自己接，我们也能帮着接；接好后就能在 WorkBuddy 里把车间工价和金蝶用料清单拼出预估报价。具体价格和周期以报价合同为准。</w:t>
      </w:r>
    </w:p>
    <w:p>
      <w:r>
        <w:t xml:space="preserve">材料涨价按新价算：金蝶料价留有接口、调用金蝶 MCP 集成，接好就能按新价算，收口"以实际对接方案为准"。</w:t>
      </w:r>
    </w:p>
    <w:p>
      <w:r>
        <w:t xml:space="preserve">---</w:t>
      </w:r>
    </w:p>
    <w:p>
      <w:pPr>
        <w:pStyle w:val="Heading2"/>
      </w:pPr>
      <w:r>
        <w:t xml:space="preserve">问：方向三：还能干嘛（对应问题 7–10）</w:t>
      </w:r>
    </w:p>
    <w:p>
      <w:r>
        <w:t xml:space="preserve">客户问：除了金蝶还能连别的软件吗？车间出问题能自动发消息到班组长手机吗？以后想加新功能留路子了吗？AI 还能帮我们干点啥？</w:t>
      </w:r>
    </w:p>
    <w:p>
      <w:r>
        <w:t xml:space="preserve">你这么答：</w:t>
      </w:r>
    </w:p>
    <w:p>
      <w:r>
        <w:t xml:space="preserve">路子是开放的，不挑软件。钉钉、企微、ERP、你们自己的系统，只要对方有数据出口，WorkBuddy 这类工具都能接——我们没限制它。</w:t>
      </w:r>
    </w:p>
    <w:p>
      <w:r>
        <w:t xml:space="preserve">车间出异常、工单逾期，企微群消息已经做了，自动发群里，还能 @到具体人。</w:t>
      </w:r>
    </w:p>
    <w:p>
      <w:r>
        <w:t xml:space="preserve">以后想加新功能：咱们系统是正经开发的，哪儿能改哪儿不能改画得明明白白，你们懂电脑的想自己上手改完全行。</w:t>
      </w:r>
    </w:p>
    <w:p>
      <w:r>
        <w:t xml:space="preserve">AI 这边除了查工单进度、查报工记录，还能查操作说明、答常见问题、对对数。</w:t>
      </w:r>
    </w:p>
    <w:p>
      <w:r>
        <w:t xml:space="preserve">---</w:t>
      </w:r>
    </w:p>
    <w:p>
      <w:r>
        <w:t xml:space="preserve">---</w:t>
      </w:r>
    </w:p>
    <w:p>
      <w:pPr>
        <w:pStyle w:val="Heading2"/>
      </w:pPr>
      <w:r>
        <w:t xml:space="preserve">问：方向四：排工单料先齐（对应欠料/齐套 + 排工单顺序）</w:t>
      </w:r>
    </w:p>
    <w:p>
      <w:r>
        <w:t xml:space="preserve">客户问：排工单的时候，AI 能帮着看看料齐不齐、缺不缺吗？（欠料 / 齐套分析）</w:t>
      </w:r>
    </w:p>
    <w:p>
      <w:r>
        <w:t xml:space="preserve">你这么答：</w:t>
      </w:r>
    </w:p>
    <w:p>
      <w:r>
        <w:t xml:space="preserve">老板您好，这块也是咱们的强项——金蝶 MCP 接口已经留好了，调用金蝶 MCP 集成就能落地，直接取金蝶那边的物料库存和用料清单，一排就知道这批工单缺不缺料、料够不够一套、能不能马上开工，不用再去仓库翻账。你们有懂电脑的能自己接，我们也能帮着接；接好后就能在 WorkBuddy 里把车间工单和金蝶库存拼出欠料、齐套的分析。具体以实际对接方案为准。</w:t>
      </w:r>
    </w:p>
    <w:p>
      <w:r>
        <w:t xml:space="preserve">客户问：AI 能帮着按轻重缓急把工单排个先后顺序吗？</w:t>
      </w:r>
    </w:p>
    <w:p>
      <w:r>
        <w:t xml:space="preserve">你这么答：</w:t>
      </w:r>
    </w:p>
    <w:p>
      <w:r>
        <w:t xml:space="preserve">老板您好，这块更是咱们的强项——金蝶 MCP 接口已经留好了，调用金蝶 MCP 集成就能落地，先取金蝶那边的物料库存和用料清单做齐套分析，料齐的先排、缺料的往后排还能提前告诉你缺啥；再结合交期，AI 就能帮着把先做哪张、后做哪张排出来，不用人拍脑袋。你们有懂电脑的能自己接，我们也能帮着接；具体排法以实际对接方案为准。</w:t>
      </w:r>
    </w:p>
    <w:p>
      <w:r>
        <w:t xml:space="preserve">---</w:t>
      </w:r>
    </w:p>
    <w:p>
      <w:pPr>
        <w:pStyle w:val="Heading2"/>
      </w:pPr>
      <w:r>
        <w:t xml:space="preserve">问：追问收口表（客户追问时这么收）</w:t>
      </w:r>
    </w:p>
    <w:p>
      <w:r>
        <w:t xml:space="preserve">"那你现在直接给我跑一张金蝶凭证看看"。你这么收：真跑数是在 WorkBuddy 里调的事，这个页面是给您看咱们能干嘛的；配好就能出，不在这个对话框里现跑。</w:t>
      </w:r>
    </w:p>
    <w:p>
      <w:r>
        <w:t xml:space="preserve">"那你现在给我算一张报价单"。你这么收：报价是在 WorkBuddy 里把车间工价和金蝶用料清单拼出来的，这个页面讲方向；接好就出。</w:t>
      </w:r>
    </w:p>
    <w:p>
      <w:r>
        <w:t xml:space="preserve">"欠料表能不能跑一张"。你这么收：这块是单独扩展的事，咱们小工单先聚焦车间报工。</w:t>
      </w:r>
    </w:p>
    <w:p>
      <w:r>
        <w:t xml:space="preserve">"除了金蝶你们还接了谁？"。你这么收：路子是开放的，不挑软件；你们有自己的系统，按数据出口接就行。</w:t>
      </w:r>
    </w:p>
    <w:p>
      <w:r>
        <w:t xml:space="preserve">"多少钱？多久能弄好？"。你这么收：价格和周期以报价合同为准，这里只讲咱们能干嘛。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