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一键新建账套（工厂）操作说明</w:t>
      </w:r>
    </w:p>
    <w:p>
      <w:pPr>
        <w:pStyle w:val="Subtitle"/>
      </w:pPr>
      <w:r>
        <w:t>双击前必须先改配置，否则只会得到「已存在」提示</w:t>
      </w:r>
    </w:p>
    <w:p>
      <w:pPr>
        <w:pStyle w:val="Heading1"/>
        <w:ind w:firstLineChars="0" w:firstLine="0" w:leftChars="0" w:left="0" w:rightChars="0" w:right="0"/>
      </w:pPr>
      <w:r>
        <w:t>一、为什么要先改配置</w:t>
      </w:r>
    </w:p>
    <w:p>
      <w:pPr/>
      <w:r>
        <w:t>「一键新建账套」这个按钮，是用来给系统新建一套工厂账套的。要新建哪一家厂，不是在界面上选的，而是写死在「一键新建账套.bat」开头的两行配置里：工厂代码（NEW_CODE）和工厂名称（NEW_NAME）。</w:t>
      </w:r>
    </w:p>
    <w:p>
      <w:pPr/>
      <w:r>
        <w:t>如果这两行写的工厂代码在系统里已经存在，那么点多少次都不会重复建立账套，程序跑到最后一步只会给出一条提示：「建账套未成功：……已存在」。</w:t>
      </w:r>
    </w:p>
    <w:p>
      <w:pPr/>
      <w:r>
        <w:t>目前配置里写的是 CJ002（新厨具五金厂），而这个账套已经建好了。所以现在直接双击，程序会一路跑到最后一步然后报「已存在」。要新建别的厂，必须先按下面的步骤改配置。</w:t>
      </w:r>
    </w:p>
    <w:p>
      <w:pPr>
        <w:pStyle w:val="Heading1"/>
        <w:ind w:firstLineChars="0" w:firstLine="0" w:leftChars="0" w:left="0" w:rightChars="0" w:right="0"/>
      </w:pPr>
      <w:r>
        <w:t>二、操作步骤</w:t>
      </w:r>
    </w:p>
    <w:p>
      <w:pPr>
        <w:pStyle w:val="ListNumber"/>
      </w:pPr>
      <w:r>
        <w:t>找到文件夹。打开 C:\Users\Administrator\Desktop\车间管理系统。里面有「一键新建账套.bat」（要双击运行的那个）和「一键新建账套.ps1」（程序本体，不要动它）。</w:t>
      </w:r>
    </w:p>
    <w:p>
      <w:pPr>
        <w:pStyle w:val="ListNumber"/>
      </w:pPr>
      <w:r>
        <w:t>用记事本打开 .bat。右键点「一键新建账套.bat」，菜单里选「编辑」；如果没有「编辑」，就选「打开方式」，再选「记事本」。</w:t>
      </w:r>
    </w:p>
    <w:p>
      <w:pPr>
        <w:pStyle w:val="ListNumber"/>
      </w:pPr>
      <w:r>
        <w:t>改两行。文件开头有「写死配置」注释，它下面就是下面这样两行，把等号后面换成要新建的工厂代码和名称（例如把代码改成 CJ003、名称改成 新厨具五金厂二厂）：</w:t>
        <w:br/>
        <w:t>set NEW_CODE=CJ002</w:t>
        <w:br/>
        <w:t>set NEW_NAME=新厨具五金厂</w:t>
        <w:br/>
        <w:t>同一块里的其他行（BASE、CUR_FACTORY、CUR_ACCOUNT、CUR_PASSWORD）不要改。</w:t>
      </w:r>
    </w:p>
    <w:p>
      <w:pPr>
        <w:pStyle w:val="ListNumber"/>
      </w:pPr>
      <w:r>
        <w:t>保存时编码必须选 ANSI。在记事本菜单点「文件」，再点「另存为」，在弹窗底部把「编码」下拉框选成 ANSI，文件名和保存位置保持原样，直接覆盖原文件。若误存成 UTF-8，工厂名称会变成乱码。</w:t>
      </w:r>
    </w:p>
    <w:p>
      <w:pPr>
        <w:pStyle w:val="ListNumber"/>
      </w:pPr>
      <w:r>
        <w:t>双击运行。双击「一键新建账套.bat」，会弹出一个黑色窗口自动执行；跑完窗口底部显示「Press any key to continue . . .」，按任意键即可关闭。</w:t>
      </w:r>
    </w:p>
    <w:p>
      <w:pPr>
        <w:pStyle w:val="Heading1"/>
        <w:ind w:firstLineChars="0" w:firstLine="0" w:leftChars="0" w:left="0" w:rightChars="0" w:right="0"/>
      </w:pPr>
      <w:r>
        <w:t>三、运行结果怎么看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3402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屏幕上的提示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[OK] 后端可达（HTTP 401）—— 该接口需要登录，401/403 属正常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正常。后端在运行、网络能通；401 表示这个接口需要登录，不是出错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不用管，继续往下看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[OK] 登录成功，通行证已取得（×××）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正常。已用现有账套登录成功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不用管，继续往下看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[成功] 账套已建好！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新建成功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按第五节接手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[失败] 建账套未成功：……已存在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这个工厂代码已经被占用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回到第二节，换一个没用过的代码，重新保存并双击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[失败] 连不上后端：无法连接到远程服务器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后端程序没有启动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按第六节「后端未启动」一行先启动后端，再重新双击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[失败] 账号……不属于账套……无法用它登录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登录用的现有账套配置不对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联系系统管理员核对配置</w:t>
            </w:r>
          </w:p>
        </w:tc>
      </w:tr>
    </w:tbl>
    <w:p>
      <w:pPr>
        <w:pStyle w:val="Heading1"/>
        <w:ind w:firstLineChars="0" w:firstLine="0" w:leftChars="0" w:left="0" w:rightChars="0" w:right="0"/>
      </w:pPr>
      <w:r>
        <w:t>四、哪些工厂代码已经被占用</w:t>
      </w:r>
    </w:p>
    <w:p>
      <w:pPr/>
      <w:r>
        <w:t>下表是系统里已经存在的账套。新建时不要再使用这些代码，否则就会得到「已存在」提示。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工厂代码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工厂名称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F001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黑湖川菜馆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已占用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CJ001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太阳神厨具五金厂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已占用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CJ002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新厨具五金厂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已占用（当前配置指向的就是它）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HY001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HY伞业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已占用</w:t>
            </w:r>
          </w:p>
        </w:tc>
      </w:tr>
    </w:tbl>
    <w:p>
      <w:pPr>
        <w:pStyle w:val="Heading1"/>
        <w:ind w:firstLineChars="0" w:firstLine="0" w:leftChars="0" w:left="0" w:rightChars="0" w:right="0"/>
      </w:pPr>
      <w:r>
        <w:t>五、建好之后怎么办</w:t>
      </w:r>
    </w:p>
    <w:p>
      <w:pPr/>
      <w:r>
        <w:t>新建成功后，刷新系统登录页（浏览器按 F5），「账套 / 工厂」下拉框里就会出现这家新厂；用账号 admin、密码 Admin123 登录进去，就是这家新厂的完整后台；里面的部门、工序、产品、工单等演示数据，按客户实际情况修改即可。</w:t>
      </w:r>
    </w:p>
    <w:p>
      <w:pPr>
        <w:pStyle w:val="Heading1"/>
        <w:ind w:firstLineChars="0" w:firstLine="0" w:leftChars="0" w:left="0" w:rightChars="0" w:right="0"/>
      </w:pPr>
      <w:r>
        <w:t>六、注意事项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2041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shd w:val="clear" w:color="auto" w:fill="F2F2F2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工厂代码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不要用第四节列出的四个已占用代码；配置里其余的行不要改动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文件编码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「一键新建账套.bat」必须保持 ANSI 编码，否则中文工厂名称会乱码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程序本体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不要修改「一键新建账套.ps1」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后端未启动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先双击「车间管理系统」里的 start 快捷方式，等窗口出现 https://localhost:8080 后重新双击本工具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浏览器提示「不安全」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HTTPS 自签名证书的正常提示，不影响使用，也不用处理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jc w:val="center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新建会写数据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  <w:spacing w:line="240" w:lineRule="auto" w:before="40" w:after="40"/>
              <w:ind w:firstLineChars="0" w:firstLine="0" w:leftChars="0" w:left="0" w:rightChars="0" w:right="0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双击即真实建账套，请在双击前再确认工厂代码没有写错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/>
    </w:pPr>
    <w:r>
      <w:rPr>
        <w:rFonts w:ascii="Times New Roman" w:hAnsi="Times New Roman" w:eastAsia="宋体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ind w:firstLineChars="0" w:firstLine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  <w:ind w:firstLineChars="0" w:firstLine="0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  <w:ind w:firstLineChars="0" w:firstLine="0"/>
    </w:pPr>
    <w:rPr>
      <w:rFonts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  <w:ind w:firstLineChars="0" w:firstLine="0"/>
    </w:pPr>
    <w:rPr>
      <w:rFonts w:ascii="Times New Roman" w:hAnsi="Times New Roman" w:eastAsia="黑体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  <w:ind w:firstLineChars="0" w:firstLine="0"/>
    </w:pPr>
    <w:rPr>
      <w:rFonts w:ascii="Times New Roman" w:hAnsi="Times New Roman" w:eastAsia="楷体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contextualSpacing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