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AI 驱动的跨端 GUI 自动化控制应用竞品与技术路线深度调研报告</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1. 引言：跨端 GUI 自动化控制的范式演进与商业前景</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在人工智能与人机交互领域，图形用户界面（GUI）自动化控制正经历一场深刻的范式演进。自计算机普及以来，GUI 通过图标、按钮、窗口和菜单栏极大地降低了数字设备的使用门槛，实现了计算能力的平民化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。然而，GUI 在提供易用性的同时，往往牺牲了执行效率，特别是在处理重复性、跨应用程序的复杂多步工作流时，传统的机械化操作显得尤为低效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。早期的自动化方案，如各类基于规则的脚本编写工具与机器人流程自动化（RPA），严重依赖于预设的 DOM 结构解析、固定的屏幕坐标以及特定的应用程序编程接口（API）。这使得它们在面对动态变化的 UI 布局、跨操作系统的底层差异以及非标准化应用时，表现出极大的脆弱性。</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随着多模态大语言模型（MLLM）和视觉语言模型（VLM）的爆发式发展，如 GPT-4V、Claude 3.5 Sonnet、Qwen-VL 等，AI 代理（Agent）的底层能力发生了质的飞跃 </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Unicode MS" w:cs="Arial Unicode MS" w:eastAsia="Arial Unicode MS" w:hAnsi="Arial Unicode MS"/>
          <w:color w:val="1f1f1f"/>
          <w:rtl w:val="0"/>
        </w:rPr>
        <w:t xml:space="preserve">。现代计算机使用代理（Computer-Use Agents, CUAs）已经具备了“看”懂屏幕并像人类一样物理控制键鼠的能力，从而能够在没有任何后端 API 接入的情况下，直接在 GUI 层面完成复杂的数字任务 </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。这种基于屏幕视觉与操作语义的跨端控制技术，为自动化工具从“预设脚本执行器”向“具备规划与推理能力的通用智能代理”转变奠定了技术基石 </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本报告聚焦于一个具有极高潜力的消费级应用场景：“通过移动端简单操控桌面端”。该场景的核心交互逻辑要求极致的极简与高效：用户在手机端通过自然语言文本或多模态图像（如“帮我截个图看看”、“在特定软件的对话框里发送指定内容”）下达模糊指令，而桌面端的 AI 代理需要零延迟地感知系统上下文，自动化地执行“定位-点击-输入-验证”的闭环任务，并将最终结果或屏幕反馈推流至手机端。</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为了评估并构建这样一个“手机-电脑”极简跨端协同的完美消费级落地产品，本报告对当前最前沿的工业界项目与学术界基准生态进行了详尽的拆解分析，重点涵盖 Claude Code 的 Computer Use 模式、Hermes Agent Desktop、OpenInterpreter 以及 OSWorld 框架 </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Unicode MS" w:cs="Arial Unicode MS" w:eastAsia="Arial Unicode MS" w:hAnsi="Arial Unicode MS"/>
          <w:color w:val="1f1f1f"/>
          <w:rtl w:val="0"/>
        </w:rPr>
        <w:t xml:space="preserve">。本调研将从交互感知与底层执行机制、跨端通信与安全防御架构、核心技术痛点预测以及最小可行性产品（MVP）的技术路线推荐三个维度，提供具备深度洞察的专家级技术分析。</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2. 主流竞品与前沿框架技术方案拆解</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在评估跨端 GUI 自动化控制应用时，核心的考察维度在于 AI 代理如何理解复杂的屏幕上下文（感知层），如何将意图转化为精确的物理动作（执行层），以及如何确保动作准确无误地落实在界面上（反馈闭环）。</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2.1 交互与感知层：视觉流与结构流的底层逻辑</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在解析“在 XX 软件里执行动作”这一自然语言指令时，当前的 AI 代理底层感知机制主要分裂为两大流派：依赖多模态大语言模型的“视觉流（Vision-Based Perception）”与依赖操作系统底层可访问性接口的“结构流（Accessibility API / Structural Perception）”。这两种流派在精度、延迟与泛化能力上呈现出截然不同的特征。</w:t>
      </w:r>
    </w:p>
    <w:p w:rsidR="00000000" w:rsidDel="00000000" w:rsidP="00000000" w:rsidRDefault="00000000" w:rsidRPr="00000000" w14:paraId="0000000B">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2.1.1 视觉流（Vision-Based Perception）及其增强技术</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视觉流的核心哲学是将整个屏幕截图视为原始的像素阵列，代理将其作为唯一的环境输入，依靠模型自身的视觉编码器进行目标检测、光学字符识别（OCR）与坐标定位。这一流派的代表性技术突破包括微软研究院提出的 OmniParser 工具以及 Set-of-Mark (SoM) 视觉提示词技术 </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OmniParser 是一种专为纯视觉驱动的 GUI 代理设计的屏幕解析技术 </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Unicode MS" w:cs="Arial Unicode MS" w:eastAsia="Arial Unicode MS" w:hAnsi="Arial Unicode MS"/>
          <w:color w:val="1f1f1f"/>
          <w:rtl w:val="0"/>
        </w:rPr>
        <w:t xml:space="preserve">。在传统的多模态模型中，直接要求模型输出某个细小按钮的精确 </w:t>
      </w:r>
      <w:r w:rsidDel="00000000" w:rsidR="00000000" w:rsidRPr="00000000">
        <w:rPr>
          <w:rFonts w:ascii="Arial" w:cs="Arial" w:eastAsia="Arial" w:hAnsi="Arial"/>
          <w:color w:val="1f1f1f"/>
        </w:rPr>
        <w:drawing>
          <wp:inline distB="19050" distT="19050" distL="19050" distR="19050">
            <wp:extent cx="454819" cy="24636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54819" cy="246360"/>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像素坐标往往会导致严重的“幻觉”或坐标偏移。OmniParser 通过引入两个专门微调的模型网络——一个用于解析屏幕上可交互区域的检测模型，以及一个用于提取检测到元素功能语义的标注模型——彻底改变了这一现状 </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Unicode MS" w:cs="Arial Unicode MS" w:eastAsia="Arial Unicode MS" w:hAnsi="Arial Unicode MS"/>
          <w:color w:val="1f1f1f"/>
          <w:rtl w:val="0"/>
        </w:rPr>
        <w:t xml:space="preserve">。在处理用户的截图时，OmniParser 会识别屏幕上所有潜在的交互热区（如图标、文本框、超链接），并在输出的图像上叠加带有数字 ID 的边界框（Bounding Boxes），同时剥离底层的 HTML 或视图层级依赖 </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当这种技术与 Set-of-Mark (SoM) 提示词策略结合后，GPT-4V 等大型模型不再需要盲目猜测像素坐标，而是通过读取叠加在图像上的数字标记（Marks）来进行视觉接地（Visual Grounding）</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Unicode MS" w:cs="Arial Unicode MS" w:eastAsia="Arial Unicode MS" w:hAnsi="Arial Unicode MS"/>
          <w:color w:val="1f1f1f"/>
          <w:rtl w:val="0"/>
        </w:rPr>
        <w:t xml:space="preserve">。代理模型可以通过输出形如“点击元素 ID 45”的结构化响应来完成定位，随后中间件再将 ID 转化为屏幕绝对坐标发送给操作系统 </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Unicode MS" w:cs="Arial Unicode MS" w:eastAsia="Arial Unicode MS" w:hAnsi="Arial Unicode MS"/>
          <w:color w:val="1f1f1f"/>
          <w:rtl w:val="0"/>
        </w:rPr>
        <w:t xml:space="preserve">。Anthropic 发布的 Claude Computer Use 功能也采取了类似的纯视觉感知策略，其核心架构通过截屏并将解析后的坐标编码入 JSON 工具调用（如 {"action": "left_click", "coordinate": }）来实现交互 </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视觉流的最大优势在于其极强的跨平台泛化能力。它不依赖任何特定的操作系统架构或软件底层的控件类型，只要是人类视觉能够识别的 GUI 元素（包括高度自定义的游戏界面、使用非标准渲染引擎的第三方应用框架，或是完全封装的远程桌面客户端），视觉流模型理论上都能进行无差别的操作识别 </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。然而，其不可忽视的代价是庞大的 Token 消耗率以及高昂的多模态推理延迟。</w:t>
      </w:r>
    </w:p>
    <w:p w:rsidR="00000000" w:rsidDel="00000000" w:rsidP="00000000" w:rsidRDefault="00000000" w:rsidRPr="00000000" w14:paraId="00000010">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2.1.2 结构流（Accessibility API / UI Tree）的系统深潜</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与视觉流计算密集型路径不同，结构流通过调用操作系统的无障碍 API（Accessibility API）或 UI 自动化接口，直接抓取当前屏幕操作系统的本地 UI 树（UI Tree）结构。这种方法在逻辑上类似于 Web 爬虫解析 DOM 树，但其深入到了操作系统的内核消息循环体系中。</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 macOS 平台上，结构流通常通过 AXUIElement 接口和 CoreGraphics 框架实现 </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Unicode MS" w:cs="Arial Unicode MS" w:eastAsia="Arial Unicode MS" w:hAnsi="Arial Unicode MS"/>
          <w:color w:val="1f1f1f"/>
          <w:rtl w:val="0"/>
        </w:rPr>
        <w:t xml:space="preserve">。通过这类 API，AI 代理可以无需任何图像处理，直接获取窗口内部层次结构中所有的标准控件节点。例如，代理可以查询特定的应用进程，提取其内部类型为 AXButton 或 AXTextField 的元素，并读取它们的尺寸、坐标位置以及当前的值 </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Unicode MS" w:cs="Arial Unicode MS" w:eastAsia="Arial Unicode MS" w:hAnsi="Arial Unicode MS"/>
          <w:color w:val="1f1f1f"/>
          <w:rtl w:val="0"/>
        </w:rPr>
        <w:t xml:space="preserve">。在 Windows 环境中，开发者则依赖 UIAutomation 接口（通常通过 Python 的 pywinauto 或 uiautomation 库进行封装），以此替代过去脆弱的基于纯屏幕坐标盲点的自动化方案 </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Unicode MS" w:cs="Arial Unicode MS" w:eastAsia="Arial Unicode MS" w:hAnsi="Arial Unicode MS"/>
          <w:color w:val="1f1f1f"/>
          <w:rtl w:val="0"/>
        </w:rPr>
        <w:t xml:space="preserve">。通过结构流，代理直接查询“定位到类名为'Edit'且自动化ID为'InputBox'的元素”，并直接触发系统级别的操作事件。</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结构流架构的显著优势在于极高的数据确定性与完美的精准度，同时其提取 UI 结构所需的算力成本几乎可以忽略不计。但结构流存在一个致命的缺陷：其能力边界被锁定在“标准应用框架”内。现代桌面生态中，许多采用 Electron 封装的应用、国内使用自绘引擎渲染的超级应用（如微信、钉钉的特定加密模块）以及复杂的图形建模软件，往往会屏蔽、扭曲或根本不实现操作系统的无障碍接口规范 </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Unicode MS" w:cs="Arial Unicode MS" w:eastAsia="Arial Unicode MS" w:hAnsi="Arial Unicode MS"/>
          <w:color w:val="1f1f1f"/>
          <w:rtl w:val="0"/>
        </w:rPr>
        <w:t xml:space="preserve">。在这种情况下，结构树抓取技术只会返回一个巨大的空白画布节点，代理将完全失明。此外，如 Chrome 浏览器的 DevTools UI 树与操作系统层面的无障碍树经常存在信息不对称，进一步增加了结构流在通用代理中的实现复杂性 </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rFonts w:ascii="Arial" w:cs="Arial" w:eastAsia="Arial" w:hAnsi="Arial"/>
          <w:color w:val="1f1f1f"/>
        </w:rPr>
      </w:pPr>
      <w:r w:rsidDel="00000000" w:rsidR="00000000" w:rsidRPr="00000000">
        <w:rPr>
          <w:rtl w:val="0"/>
        </w:rPr>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2.2 执行层：跨平台物理级输入与沙盒驱动机制</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当高级感知指令被解析为特定的 </w:t>
      </w:r>
      <w:r w:rsidDel="00000000" w:rsidR="00000000" w:rsidRPr="00000000">
        <w:rPr>
          <w:rFonts w:ascii="Arial" w:cs="Arial" w:eastAsia="Arial" w:hAnsi="Arial"/>
          <w:color w:val="1f1f1f"/>
        </w:rPr>
        <w:drawing>
          <wp:inline distB="19050" distT="19050" distL="19050" distR="19050">
            <wp:extent cx="454819" cy="24636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54819" cy="246360"/>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屏幕坐标或对象指针后，系统必须进入执行层，进行对鼠标位移、点击和键盘敲击动作的物理级模拟。这一过程在不同操作系统架构中涉及极其苛刻的底层 API 调用规范与权限管理边界。早期的自动化框架（包括部分初级的 OpenInterpreter 实现分支）通常使用 Python 的 PyAutoGUI 库来完成鼠标与键盘事件的下发 </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Unicode MS" w:cs="Arial Unicode MS" w:eastAsia="Arial Unicode MS" w:hAnsi="Arial Unicode MS"/>
          <w:color w:val="1f1f1f"/>
          <w:rtl w:val="0"/>
        </w:rPr>
        <w:t xml:space="preserve">。然而，PyAutoGUI 在面对现代操作系统的多线程并发、高分辨率屏幕缩放比（DPI）校准以及游戏防作弊机制的检测时，往往表现出难以忍受的脆弱性，容易导致指针漂移或被系统级安全软件阻断。</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当前最先进的计算机使用代理架构（如开源界中备受关注的 computer-use-mcp 框架底座），已经彻底摒弃了臃肿的跨平台 Python 脚本执行链路。它们转而利用 Rust 语言编写高性能的 NAPI（Node API）原生扩展模块，直接在进程内（in-process）发起对操作系统底层 C/C++ 接口的系统调用 </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Unicode MS" w:cs="Arial Unicode MS" w:eastAsia="Arial Unicode MS" w:hAnsi="Arial Unicode MS"/>
          <w:color w:val="1f1f1f"/>
          <w:rtl w:val="0"/>
        </w:rPr>
        <w:t xml:space="preserve">。这种架构变革避免了不断衍生子进程（如频繁调用系统 Shell 命令）所带来的严重性能开销和窗口焦点抢占（Focus Stealing）问题 </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在具体的跨平台适配上，各操作系统的底层驱动实现截然不同：</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Windows 平台</w:t>
      </w:r>
      <w:r w:rsidDel="00000000" w:rsidR="00000000" w:rsidRPr="00000000">
        <w:rPr>
          <w:rFonts w:ascii="Arial Unicode MS" w:cs="Arial Unicode MS" w:eastAsia="Arial Unicode MS" w:hAnsi="Arial Unicode MS"/>
          <w:color w:val="1f1f1f"/>
          <w:rtl w:val="0"/>
        </w:rPr>
        <w:t xml:space="preserve">：在 Windows 生态中，最健壮且难以被轻易拦截的底层驱动逻辑是直接调用 Win32 API 中的 SendInput 函数族。这一接口位于较低的系统特权层，能够在硬件驱动层级之上合成极其逼真的鼠标移动与键盘敲击事件，并且原生支持全区域的 Unicode 字符编码输入 </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Unicode MS" w:cs="Arial Unicode MS" w:eastAsia="Arial Unicode MS" w:hAnsi="Arial Unicode MS"/>
          <w:color w:val="1f1f1f"/>
          <w:rtl w:val="0"/>
        </w:rPr>
        <w:t xml:space="preserve">。为了确保指令执行时目标应用程序处于活跃状态，现代架构必须严密配合 AttachThreadInput 与 SetForegroundWindow API，以确保输入信号不会意外泄露到其他后台应用程序中 </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Unicode MS" w:cs="Arial Unicode MS" w:eastAsia="Arial Unicode MS" w:hAnsi="Arial Unicode MS"/>
          <w:color w:val="1f1f1f"/>
          <w:rtl w:val="0"/>
        </w:rPr>
        <w:t xml:space="preserve">。在感知侧的截屏模块上，传统的 GDI（图形设备接口）截屏会导致严重的帧延迟，最前沿的方案已经切换为基于 GPU 帧缓冲区读取的 </w:t>
      </w:r>
      <w:r w:rsidDel="00000000" w:rsidR="00000000" w:rsidRPr="00000000">
        <w:rPr>
          <w:rFonts w:ascii="Arial" w:cs="Arial" w:eastAsia="Arial" w:hAnsi="Arial"/>
          <w:b w:val="1"/>
          <w:bCs w:val="1"/>
          <w:color w:val="1f1f1f"/>
          <w:rtl w:val="0"/>
        </w:rPr>
        <w:t xml:space="preserve">DXGI Desktop Duplication</w:t>
      </w:r>
      <w:r w:rsidDel="00000000" w:rsidR="00000000" w:rsidRPr="00000000">
        <w:rPr>
          <w:rFonts w:ascii="Arial Unicode MS" w:cs="Arial Unicode MS" w:eastAsia="Arial Unicode MS" w:hAnsi="Arial Unicode MS"/>
          <w:color w:val="1f1f1f"/>
          <w:rtl w:val="0"/>
        </w:rPr>
        <w:t xml:space="preserve"> 技术，仅在极端不兼容情况下才启用 GDI 级的 BitBlt 复制作为降级补偿 </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macOS 平台</w:t>
      </w:r>
      <w:r w:rsidDel="00000000" w:rsidR="00000000" w:rsidRPr="00000000">
        <w:rPr>
          <w:rFonts w:ascii="Arial Unicode MS" w:cs="Arial Unicode MS" w:eastAsia="Arial Unicode MS" w:hAnsi="Arial Unicode MS"/>
          <w:color w:val="1f1f1f"/>
          <w:rtl w:val="0"/>
        </w:rPr>
        <w:t xml:space="preserve">：苹果公司对系统生态实施了极为严酷的默认沙盒安全机制（Sandbox Default），任何应用程序试图控制其他窗口的尝试都会遭遇系统级阻断。执行层必须深入利用 CoreGraphics 框架，通过构建并分发底层的 CGEvent 数据结构来合成鼠标和键盘动作，这与 macOS 自身处理 USB 硬件中断信号的内核链路逻辑完全一致 </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Unicode MS" w:cs="Arial Unicode MS" w:eastAsia="Arial Unicode MS" w:hAnsi="Arial Unicode MS"/>
          <w:color w:val="1f1f1f"/>
          <w:rtl w:val="0"/>
        </w:rPr>
        <w:t xml:space="preserve">。然而，为了使 CGEvent 调用不被系统静默丢弃，必须要求最终用户手动在“系统设置 - 隐私与安全性”中，为运行该代理的终端或主宿主应用程序显式授予极其敏感的“无障碍（Accessibility）”与“屏幕录制（Screen Recording）”权限 </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Unicode MS" w:cs="Arial Unicode MS" w:eastAsia="Arial Unicode MS" w:hAnsi="Arial Unicode MS"/>
          <w:color w:val="1f1f1f"/>
          <w:rtl w:val="0"/>
        </w:rPr>
        <w:t xml:space="preserve">。此外，关于截屏，开发者发现与其依赖高层的 API，直接调用 macOS 原生提供的精简版 screencapture CLI 命令行工具，反而是目前综合延迟最低且稳定性最强的方案 </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Linux 平台</w:t>
      </w:r>
      <w:r w:rsidDel="00000000" w:rsidR="00000000" w:rsidRPr="00000000">
        <w:rPr>
          <w:rFonts w:ascii="Arial Unicode MS" w:cs="Arial Unicode MS" w:eastAsia="Arial Unicode MS" w:hAnsi="Arial Unicode MS"/>
          <w:color w:val="1f1f1f"/>
          <w:rtl w:val="0"/>
        </w:rPr>
        <w:t xml:space="preserve">：由于显示服务器协议的严重碎片化，Linux 下的执行层需要维护两套独立的逻辑。在传统的 X11 视窗系统中，主要使用 X11/XTest 扩展接口或者调用成熟的 xdotool 实用程序来伪造键鼠事件与获取活动窗口句柄 </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Unicode MS" w:cs="Arial Unicode MS" w:eastAsia="Arial Unicode MS" w:hAnsi="Arial Unicode MS"/>
          <w:color w:val="1f1f1f"/>
          <w:rtl w:val="0"/>
        </w:rPr>
        <w:t xml:space="preserve">。在截屏层面则依赖于 scrot 或 import 等轻量级工具 </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Unicode MS" w:cs="Arial Unicode MS" w:eastAsia="Arial Unicode MS" w:hAnsi="Arial Unicode MS"/>
          <w:color w:val="1f1f1f"/>
          <w:rtl w:val="0"/>
        </w:rPr>
        <w:t xml:space="preserve">。而对于正逐渐成为主流且更加注重进程隔离安全的 Wayland 协议，系统全面转向使用 ydotool 进行更底层的设备输入合成，并且需要通过 XDG Desktop Portal 或者 grim 框架来实现跨沙盒的安全屏幕捕获与共享 </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2.3 闭环反馈机制：感知-验证循环的延迟与成本建模</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构建可靠的自动化控制系统时，单向的“发射即遗忘（Fire-and-Forget）”模式是极度不可靠的。系统必须具备严谨的闭环反馈机制，以验证下发的指令是否真正改变了系统状态（例如：准确判断一个文件是否“已被拖拽上传”，或者一个特定按钮被点击后是否引发了预期的页面路由跳转）。这要求系统陷入一个不间断的“感知-思考-执行-验证”的代理循环（Agent Loop）之中 </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1F">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2.3.1 Agent Loop 的延迟结构与痛点</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这种连续代理循环的延迟时间由三大核心阶段叠加构成：系统截屏与图像编码预处理延迟、大模型的网络传输与推理生成延迟（通常衡量为 TTFT，即 Time-to-First-Token）、以及底层操作系统执行物理指令的指令集耗时。在实际的纯视觉流环境中，由于多模态大模型的参数量级极大，其推理延迟常常占据了单次循环总耗时的 90% 以上。每当系统在电脑端物理执行完成一个哪怕是最细微的鼠标左键点击动作后，代理程序都必须毫无例外地再次进行全屏截图，将数十万像素的图像压缩并跨网络推流给云端 VLM 进行下一次的视觉推理比对，从而评估 UI 状态是否符合预期改变 </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Unicode MS" w:cs="Arial Unicode MS" w:eastAsia="Arial Unicode MS" w:hAnsi="Arial Unicode MS"/>
          <w:color w:val="1f1f1f"/>
          <w:rtl w:val="0"/>
        </w:rPr>
        <w:t xml:space="preserve">。在部分竞品的极端压力测试中，单次动作完成反馈的闭环延迟常常高达数秒，这种明显卡顿的体验严重阻碍了产品向追求丝滑操作的移动端消费者普及。</w:t>
      </w:r>
    </w:p>
    <w:p w:rsidR="00000000" w:rsidDel="00000000" w:rsidP="00000000" w:rsidRDefault="00000000" w:rsidRPr="00000000" w14:paraId="00000021">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2.3.2 计费机制重构与经济账本</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对于以持续截屏和视觉理解为驱动核心的闭环应用，云端 API 调用的财务成本是决定产品生命周期的另一大决定性因素。以提供业界最成熟 Computer Use 原生支持的 Anthropic Claude 系列模型为例，其阶梯化的定价策略对“代理化工作流（Agentic Workloads）”的落地可行性产生了深远影响。</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如果在后端直接采用代表最强逻辑推理能力的 Claude Opus 4.8 旗舰模型，其基础的输入成本高达 5 美元 / 每百万 Token，而输出生成的成本更是达到了惊人的 25 美元 / 每百万 Token </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Unicode MS" w:cs="Arial Unicode MS" w:eastAsia="Arial Unicode MS" w:hAnsi="Arial Unicode MS"/>
          <w:color w:val="1f1f1f"/>
          <w:rtl w:val="0"/>
        </w:rPr>
        <w:t xml:space="preserve">。对于需要极其频繁、甚至可能一分钟内截取十余张高分辨率屏幕快照以验证操作的 MVP 应用而言，这种 Token 燃烧速度在 ToC 免费增值（Freemium）商业模式中是彻底不具备可持续性的。</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在商业化落地的架构中，技术团队必须向高性价比方案转移，通常倾向于使用专门针对快速执行任务调优的小型前沿模型。Claude Haiku 4.5 就是这一策略的典型代表，其输入成本极大地压缩至了 1 美元 / 每百万 Token，输出成本仅为 5 美元 </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Unicode MS" w:cs="Arial Unicode MS" w:eastAsia="Arial Unicode MS" w:hAnsi="Arial Unicode MS"/>
          <w:color w:val="1f1f1f"/>
          <w:rtl w:val="0"/>
        </w:rPr>
        <w:t xml:space="preserve">。尽管模型参数量减小，但它保留了底层的扩展思维（Extended Thinking）以及支持截屏解析的计算机使用原生能力 </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Unicode MS" w:cs="Arial Unicode MS" w:eastAsia="Arial Unicode MS" w:hAnsi="Arial Unicode MS"/>
          <w:color w:val="1f1f1f"/>
          <w:rtl w:val="0"/>
        </w:rPr>
        <w:t xml:space="preserve">。更为革命性的变量是 </w:t>
      </w:r>
      <w:r w:rsidDel="00000000" w:rsidR="00000000" w:rsidRPr="00000000">
        <w:rPr>
          <w:rFonts w:ascii="Arial Unicode MS" w:cs="Arial Unicode MS" w:eastAsia="Arial Unicode MS" w:hAnsi="Arial Unicode MS"/>
          <w:b w:val="1"/>
          <w:bCs w:val="1"/>
          <w:color w:val="1f1f1f"/>
          <w:rtl w:val="0"/>
        </w:rPr>
        <w:t xml:space="preserve">提示词缓存（Prompt Caching）</w:t>
      </w:r>
      <w:r w:rsidDel="00000000" w:rsidR="00000000" w:rsidRPr="00000000">
        <w:rPr>
          <w:rFonts w:ascii="Arial Unicode MS" w:cs="Arial Unicode MS" w:eastAsia="Arial Unicode MS" w:hAnsi="Arial Unicode MS"/>
          <w:color w:val="1f1f1f"/>
          <w:rtl w:val="0"/>
        </w:rPr>
        <w:t xml:space="preserve"> 机制的引入。在持续的 GUI 自动化任务中，系统往往需要连续分析同一个应用程序在短时间内的不同状态。在开启缓存后，那些冗长且未发生变化的系统指令提示词和庞大的上下文状态历史可以被暂时冻结。缓存的读入成本断崖式地跌落至约 0.10 美元 / 每百万 Token </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Unicode MS" w:cs="Arial Unicode MS" w:eastAsia="Arial Unicode MS" w:hAnsi="Arial Unicode MS"/>
          <w:color w:val="1f1f1f"/>
          <w:rtl w:val="0"/>
        </w:rPr>
        <w:t xml:space="preserve">。这一计费逻辑的重构，使得代理系统在执行那些高频的、需要批量验证截图状态的枯燥任务时，总体资费下降了超过一个数量级，真正使云端多模态控制架构从“极客演示”走向了“商用常态” </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rFonts w:ascii="Arial" w:cs="Arial" w:eastAsia="Arial" w:hAnsi="Arial"/>
          <w:color w:val="1f1f1f"/>
        </w:rPr>
      </w:pPr>
      <w:r w:rsidDel="00000000" w:rsidR="00000000" w:rsidRPr="00000000">
        <w:rPr>
          <w:rtl w:val="0"/>
        </w:rPr>
      </w:r>
    </w:p>
    <w:p w:rsidR="00000000" w:rsidDel="00000000" w:rsidP="00000000" w:rsidRDefault="00000000" w:rsidRPr="00000000" w14:paraId="00000027">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2.3.3 本地化替代路径：Hermes Agent Desktop 的分布式推演</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考虑到云端商业 API 在进行跨设备高频图像传输时面临的隐私合规阻力与不可预知的流量账单，由 Nous Research 推动的开源框架 Hermes Agent Desktop 为行业提供了一种极具侵略性的替代方案 </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与传统需要不断与外部 API 服务器握手同步状态的工具不同，Hermes Agent 是一个集成了完整自我学习闭环和长短期记忆系统的自主代理桌面平台 </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Unicode MS" w:cs="Arial Unicode MS" w:eastAsia="Arial Unicode MS" w:hAnsi="Arial Unicode MS"/>
          <w:color w:val="1f1f1f"/>
          <w:rtl w:val="0"/>
        </w:rPr>
        <w:t xml:space="preserve">。它最大的架构创新在于允许将底层的大型语言模型（例如在 vLLM 架构下部署的极高性能的 nvidia/Qwen3.6-35B 等模型）完全封装并运行在用户的本地边缘计算设备上（如配置了充足 VRAM 的 DGX Spark 或高端工作站节点）</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Unicode MS" w:cs="Arial Unicode MS" w:eastAsia="Arial Unicode MS" w:hAnsi="Arial Unicode MS"/>
          <w:color w:val="1f1f1f"/>
          <w:rtl w:val="0"/>
        </w:rPr>
        <w:t xml:space="preserve">。在这个去中心化的本地网络架构中，用户在手机端通过如 Telegram、Discord 等熟悉的即时通讯软件框架，直接向驻留在本地电脑的 Hermes 网关发送操作意图 </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Unicode MS" w:cs="Arial Unicode MS" w:eastAsia="Arial Unicode MS" w:hAnsi="Arial Unicode MS"/>
          <w:color w:val="1f1f1f"/>
          <w:rtl w:val="0"/>
        </w:rPr>
        <w:t xml:space="preserve">。这种架构从物理上实现了“推流展示”和“逻辑推理”的隔离，不包含任何云端传输组件。它不仅极大地迎合了注重隐私保护和商业机密管控的企业级要求，更将处理大规模屏幕画面与 UI 树数据的持续推理边际成本硬性压低到了几乎等于本地设备电费的极限水平，彻底打破了由大型云厂商主导的 Token 垄断焦虑 </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2.4 主流生态竞品能力横向对比</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为了更直观地把握当前技术环境的整体竞争态势，我们提取了四个具有代表性的主流竞品生态，并在下表中梳理了它们在关键能力维度上的表现。</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竞品名称 / 生态系统</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视觉依赖度</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操控精准度</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执行延迟表现</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部署与架构复杂度</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核心优势与技术特征</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Claude Computer Use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极高 (纯屏幕分析)</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中等偏上 (受分辨率影响)</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较高 (依赖云端视觉 API 的 TTFT)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极低 (提供开箱即用的 API 工具协议接入)</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shd w:fill="auto" w:val="clear"/>
                <w:rtl w:val="0"/>
              </w:rPr>
              <w:t xml:space="preserve">具备极强的泛化能力与语义理解，无需复杂环境配置即可实现自然语言到屏幕控制的跨越。 </w:t>
            </w:r>
            <w:r w:rsidDel="00000000" w:rsidR="00000000" w:rsidRPr="00000000">
              <w:rPr>
                <w:rFonts w:ascii="Arial" w:cs="Arial" w:eastAsia="Arial" w:hAnsi="Arial"/>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Hermes Agent Desktop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中等 (支持多种能力混合)</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极高 (多能力相互辅助校验)</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极低 (若搭配高端本地 GPU 节点)</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极高 (需维护本地推理环境及 vLLM)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shd w:fill="auto" w:val="clear"/>
                <w:rtl w:val="0"/>
              </w:rPr>
              <w:t xml:space="preserve">数据完全本地私有，内置记忆留存与技能自我迭代系统（Skill System），零持续 API 成本。 </w:t>
            </w:r>
            <w:r w:rsidDel="00000000" w:rsidR="00000000" w:rsidRPr="00000000">
              <w:rPr>
                <w:rFonts w:ascii="Arial" w:cs="Arial" w:eastAsia="Arial" w:hAnsi="Arial"/>
                <w:color w:val="444746"/>
                <w:sz w:val="24"/>
                <w:szCs w:val="24"/>
                <w:vertAlign w:val="superscript"/>
                <w:rtl w:val="0"/>
              </w:rPr>
              <w:t xml:space="preserve">28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OpenInterpreter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高 (依赖 Computer API)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较高 (基于多模态坐标映射)</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较高 (重度依赖模型推理时间)</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中等 (需要配置 Python 沙盒与依赖)</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shd w:fill="auto" w:val="clear"/>
                <w:rtl w:val="0"/>
              </w:rPr>
              <w:t xml:space="preserve">原生极简的自然语言接口，支持通过 trycua 沙盒或浏览器代理操作，并可实时反馈终端结果。 </w:t>
            </w:r>
            <w:r w:rsidDel="00000000" w:rsidR="00000000" w:rsidRPr="00000000">
              <w:rPr>
                <w:rFonts w:ascii="Arial" w:cs="Arial" w:eastAsia="Arial" w:hAnsi="Arial"/>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OSWorld / WindowsAgentArena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低 (重度依赖结构化工具)</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极高 (利用 MCP 接口绑定)</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中低 (根据底层 LLM 而定)</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中等 (需构建虚拟靶机或对接特定环境)</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shd w:fill="auto" w:val="clear"/>
                <w:rtl w:val="0"/>
              </w:rPr>
              <w:t xml:space="preserve">本质是一个严苛的基准测试场。揭示了通过预定义 MCP (Model Context Protocol) 接口调用，模型成功率可飙升两倍以上。 </w:t>
            </w:r>
            <w:r w:rsidDel="00000000" w:rsidR="00000000" w:rsidRPr="00000000">
              <w:rPr>
                <w:rFonts w:ascii="Arial" w:cs="Arial" w:eastAsia="Arial" w:hAnsi="Arial"/>
                <w:color w:val="444746"/>
                <w:sz w:val="24"/>
                <w:szCs w:val="24"/>
                <w:vertAlign w:val="superscript"/>
                <w:rtl w:val="0"/>
              </w:rPr>
              <w:t xml:space="preserve">4</w:t>
            </w:r>
          </w:p>
        </w:tc>
      </w:tr>
    </w:tbl>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3. 跨端控制场景适配与通信安全架构</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当我们将人工智能代理从单纯的本地“电脑自我操作助手”，延伸定义为“连接手机与电脑的跨设备物理级枢纽”时，全新的工程学挑战随之浮现。在这一扩展架构中，底层网络协议传输通道的承载能力，将直接决定消费者在移动端感受到的体验是否“跟手”；同时，当代理获得横跨设备的极高桌面控制权限时，安全与隐私的威胁面（Attack Surface）将呈现几何级数的扩张。</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3.1 通信机制选型：高频低延迟的混合流传输架构</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在典型的跨端控制场景中，手机端需要高频地向电脑端下达包含图像或文本的命令流，而电脑端则必须实时地将其桌面屏幕的反馈镜像回传。这本质上是一个要求极高吞吐量与极苛刻端到端时延（End-to-End Latency）的实时通信（RTC）工程难题。针对市面上广泛应用的三大网络协议规范（WebSocket, WebRTC, MQTT），各自在架构适用性上存在显著的分野 </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F">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WebSocket 协议的局限与优势</w:t>
      </w:r>
      <w:r w:rsidDel="00000000" w:rsidR="00000000" w:rsidRPr="00000000">
        <w:rPr>
          <w:rFonts w:ascii="Arial Unicode MS" w:cs="Arial Unicode MS" w:eastAsia="Arial Unicode MS" w:hAnsi="Arial Unicode MS"/>
          <w:color w:val="1f1f1f"/>
          <w:rtl w:val="0"/>
        </w:rPr>
        <w:t xml:space="preserve">：构建在 TCP 层之上的 WebSocket 协议通过初始握手建立了一个持久的全双工（Full-Duplex）连接，彻底消除了传统 HTTP 轮询模式中频繁创建连接产生的头部报文开销与延迟 </w:t>
      </w:r>
      <w:r w:rsidDel="00000000" w:rsidR="00000000" w:rsidRPr="00000000">
        <w:rPr>
          <w:rFonts w:ascii="Arial" w:cs="Arial" w:eastAsia="Arial" w:hAnsi="Arial"/>
          <w:color w:val="444746"/>
          <w:sz w:val="24"/>
          <w:szCs w:val="24"/>
          <w:vertAlign w:val="superscript"/>
          <w:rtl w:val="0"/>
        </w:rPr>
        <w:t xml:space="preserve">37</w:t>
      </w:r>
      <w:r w:rsidDel="00000000" w:rsidR="00000000" w:rsidRPr="00000000">
        <w:rPr>
          <w:rFonts w:ascii="Arial Unicode MS" w:cs="Arial Unicode MS" w:eastAsia="Arial Unicode MS" w:hAnsi="Arial Unicode MS"/>
          <w:color w:val="1f1f1f"/>
          <w:rtl w:val="0"/>
        </w:rPr>
        <w:t xml:space="preserve">。对于传输诸如“在坐标处点击”、“模拟按键输入字母”或是“传递结构化的 JSON 意图状态”这类极其轻量级的信令（Signaling）控制数据而言，WebSocket 是极其高效和稳定的选择。然而，在面对大吞吐量挑战时，其底层 TCP 固有的拥塞控制和丢包重传机制将成为性能瓶颈。如果工程师选择直接使用 WebSocket 并通过反向代理服务器集群来强行中转高帧率的视频画面或高频的连续屏幕截图组，由于代理节点带来的多重跳数累加效应以及重传阻塞，视频展示的实时延迟经常会异常升高（在某些学术验证或云端系统中，这种延迟被测量到高达 291 毫秒甚至更久），这在追求极速操作体验的应用中是不可接受的 </w:t>
      </w:r>
      <w:r w:rsidDel="00000000" w:rsidR="00000000" w:rsidRPr="00000000">
        <w:rPr>
          <w:rFonts w:ascii="Arial" w:cs="Arial" w:eastAsia="Arial" w:hAnsi="Arial"/>
          <w:color w:val="444746"/>
          <w:sz w:val="24"/>
          <w:szCs w:val="24"/>
          <w:vertAlign w:val="superscript"/>
          <w:rtl w:val="0"/>
        </w:rPr>
        <w:t xml:space="preserve">38</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50">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WebRTC 的点对点流媒体霸权</w:t>
      </w:r>
      <w:r w:rsidDel="00000000" w:rsidR="00000000" w:rsidRPr="00000000">
        <w:rPr>
          <w:rFonts w:ascii="Arial Unicode MS" w:cs="Arial Unicode MS" w:eastAsia="Arial Unicode MS" w:hAnsi="Arial Unicode MS"/>
          <w:color w:val="1f1f1f"/>
          <w:rtl w:val="0"/>
        </w:rPr>
        <w:t xml:space="preserve">：专门为高清音视频数据实时通信设计的 WebRTC 技术，则是攻克跨端屏幕画面低延迟回传的最优解 </w:t>
      </w:r>
      <w:r w:rsidDel="00000000" w:rsidR="00000000" w:rsidRPr="00000000">
        <w:rPr>
          <w:rFonts w:ascii="Arial" w:cs="Arial" w:eastAsia="Arial" w:hAnsi="Arial"/>
          <w:color w:val="444746"/>
          <w:sz w:val="24"/>
          <w:szCs w:val="24"/>
          <w:vertAlign w:val="superscript"/>
          <w:rtl w:val="0"/>
        </w:rPr>
        <w:t xml:space="preserve">39</w:t>
      </w:r>
      <w:r w:rsidDel="00000000" w:rsidR="00000000" w:rsidRPr="00000000">
        <w:rPr>
          <w:rFonts w:ascii="Arial Unicode MS" w:cs="Arial Unicode MS" w:eastAsia="Arial Unicode MS" w:hAnsi="Arial Unicode MS"/>
          <w:color w:val="1f1f1f"/>
          <w:rtl w:val="0"/>
        </w:rPr>
        <w:t xml:space="preserve">。只要环境允许，WebRTC 会在用户的手机和电脑之间建立直接的点对点（Peer-to-Peer, P2P）隧道，无需通过任何中心化的业务服务器进行昂贵的数据流量转发。借助于轻量无状态的 UDP 协议以及内部复杂的拥塞自适应调整与网络比特率评估算法，WebRTC 能够将视频流传输的时延压缩至低于 100 毫秒的工业级水准 </w:t>
      </w:r>
      <w:r w:rsidDel="00000000" w:rsidR="00000000" w:rsidRPr="00000000">
        <w:rPr>
          <w:rFonts w:ascii="Arial" w:cs="Arial" w:eastAsia="Arial" w:hAnsi="Arial"/>
          <w:color w:val="444746"/>
          <w:sz w:val="24"/>
          <w:szCs w:val="24"/>
          <w:vertAlign w:val="superscript"/>
          <w:rtl w:val="0"/>
        </w:rPr>
        <w:t xml:space="preserve">40</w:t>
      </w:r>
      <w:r w:rsidDel="00000000" w:rsidR="00000000" w:rsidRPr="00000000">
        <w:rPr>
          <w:rFonts w:ascii="Arial Unicode MS" w:cs="Arial Unicode MS" w:eastAsia="Arial Unicode MS" w:hAnsi="Arial Unicode MS"/>
          <w:color w:val="1f1f1f"/>
          <w:rtl w:val="0"/>
        </w:rPr>
        <w:t xml:space="preserve">。即便手机与电脑分布在极端苛刻的异构网络中（如被防火墙、多层内网路由器或复杂的 NAT 机制阻隔），WebRTC 架构中内置的 ICE（交互式连接建立）协议也可以智能协商，回退利用 STUN 穿透或由 TURN 中继服务器执行稳定的兜底分发 </w:t>
      </w:r>
      <w:r w:rsidDel="00000000" w:rsidR="00000000" w:rsidRPr="00000000">
        <w:rPr>
          <w:rFonts w:ascii="Arial" w:cs="Arial" w:eastAsia="Arial" w:hAnsi="Arial"/>
          <w:color w:val="444746"/>
          <w:sz w:val="24"/>
          <w:szCs w:val="24"/>
          <w:vertAlign w:val="superscript"/>
          <w:rtl w:val="0"/>
        </w:rPr>
        <w:t xml:space="preserve">39</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51">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MQTT 协议的错位</w:t>
      </w:r>
      <w:r w:rsidDel="00000000" w:rsidR="00000000" w:rsidRPr="00000000">
        <w:rPr>
          <w:rFonts w:ascii="Arial Unicode MS" w:cs="Arial Unicode MS" w:eastAsia="Arial Unicode MS" w:hAnsi="Arial Unicode MS"/>
          <w:color w:val="1f1f1f"/>
          <w:rtl w:val="0"/>
        </w:rPr>
        <w:t xml:space="preserve">：虽然基于发布/订阅（Pub/Sub）模式的 MQTT 协议凭借其极小的包头而在物联网（IoT）传感器的低带宽通信场景中大放异彩，并且在处理简单遥测（Telemetry）指令时具备出色稳定性，但当其面对需要复杂状态维持的 AI 工具调用协议（如 MCP 数据交互），以及需要高帧率承载的视频视频块传输时，显得机制过于简陋，处理带宽极不适配 </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综合通信架构推荐</w:t>
      </w:r>
      <w:r w:rsidDel="00000000" w:rsidR="00000000" w:rsidRPr="00000000">
        <w:rPr>
          <w:rFonts w:ascii="Arial Unicode MS" w:cs="Arial Unicode MS" w:eastAsia="Arial Unicode MS" w:hAnsi="Arial Unicode MS"/>
          <w:color w:val="1f1f1f"/>
          <w:rtl w:val="0"/>
        </w:rPr>
        <w:t xml:space="preserve">：构建企业级或高标准消费级的跨端通信系统，务必摒弃单一协议的妥协，转而采用</w:t>
      </w:r>
      <w:r w:rsidDel="00000000" w:rsidR="00000000" w:rsidRPr="00000000">
        <w:rPr>
          <w:rFonts w:ascii="Arial Unicode MS" w:cs="Arial Unicode MS" w:eastAsia="Arial Unicode MS" w:hAnsi="Arial Unicode MS"/>
          <w:b w:val="1"/>
          <w:bCs w:val="1"/>
          <w:color w:val="1f1f1f"/>
          <w:rtl w:val="0"/>
        </w:rPr>
        <w:t xml:space="preserve">混合网络协议协同架构</w:t>
      </w:r>
      <w:r w:rsidDel="00000000" w:rsidR="00000000" w:rsidRPr="00000000">
        <w:rPr>
          <w:rFonts w:ascii="Arial Unicode MS" w:cs="Arial Unicode MS" w:eastAsia="Arial Unicode MS" w:hAnsi="Arial Unicode MS"/>
          <w:color w:val="1f1f1f"/>
          <w:rtl w:val="0"/>
        </w:rPr>
        <w:t xml:space="preserve">。在实现上，应使用 </w:t>
      </w:r>
      <w:r w:rsidDel="00000000" w:rsidR="00000000" w:rsidRPr="00000000">
        <w:rPr>
          <w:rFonts w:ascii="Arial Unicode MS" w:cs="Arial Unicode MS" w:eastAsia="Arial Unicode MS" w:hAnsi="Arial Unicode MS"/>
          <w:b w:val="1"/>
          <w:bCs w:val="1"/>
          <w:color w:val="1f1f1f"/>
          <w:rtl w:val="0"/>
        </w:rPr>
        <w:t xml:space="preserve">WebRTC 的数据与视频通道</w:t>
      </w:r>
      <w:r w:rsidDel="00000000" w:rsidR="00000000" w:rsidRPr="00000000">
        <w:rPr>
          <w:rFonts w:ascii="Arial Unicode MS" w:cs="Arial Unicode MS" w:eastAsia="Arial Unicode MS" w:hAnsi="Arial Unicode MS"/>
          <w:color w:val="1f1f1f"/>
          <w:rtl w:val="0"/>
        </w:rPr>
        <w:t xml:space="preserve">，专门负责将电脑端极高质量、低延迟的屏幕视频流和帧截图单向无损地传输给移动客户端或云端处理模型；同时，独立使用 </w:t>
      </w:r>
      <w:r w:rsidDel="00000000" w:rsidR="00000000" w:rsidRPr="00000000">
        <w:rPr>
          <w:rFonts w:ascii="Arial" w:cs="Arial" w:eastAsia="Arial" w:hAnsi="Arial"/>
          <w:b w:val="1"/>
          <w:bCs w:val="1"/>
          <w:color w:val="1f1f1f"/>
          <w:rtl w:val="0"/>
        </w:rPr>
        <w:t xml:space="preserve">WebSocket</w:t>
      </w:r>
      <w:r w:rsidDel="00000000" w:rsidR="00000000" w:rsidRPr="00000000">
        <w:rPr>
          <w:rFonts w:ascii="Arial Unicode MS" w:cs="Arial Unicode MS" w:eastAsia="Arial Unicode MS" w:hAnsi="Arial Unicode MS"/>
          <w:color w:val="1f1f1f"/>
          <w:rtl w:val="0"/>
        </w:rPr>
        <w:t xml:space="preserve"> 构建核心控制通道，专属用于传输基于模型上下文协议（Model Context Protocol, MCP）定义的结构化 JSON 指令集以及精确的键鼠硬件控制序列 </w:t>
      </w:r>
      <w:r w:rsidDel="00000000" w:rsidR="00000000" w:rsidRPr="00000000">
        <w:rPr>
          <w:rFonts w:ascii="Arial" w:cs="Arial" w:eastAsia="Arial" w:hAnsi="Arial"/>
          <w:color w:val="444746"/>
          <w:sz w:val="24"/>
          <w:szCs w:val="24"/>
          <w:vertAlign w:val="superscript"/>
          <w:rtl w:val="0"/>
        </w:rPr>
        <w:t xml:space="preserve">37</w:t>
      </w:r>
      <w:r w:rsidDel="00000000" w:rsidR="00000000" w:rsidRPr="00000000">
        <w:rPr>
          <w:rFonts w:ascii="Arial Unicode MS" w:cs="Arial Unicode MS" w:eastAsia="Arial Unicode MS" w:hAnsi="Arial Unicode MS"/>
          <w:color w:val="1f1f1f"/>
          <w:rtl w:val="0"/>
        </w:rPr>
        <w:t xml:space="preserve">。这种架构设计最大限度地实现了控制平面与数据平面的解耦（Decoupling），既保障了控制信号不受庞大视频流波动的影响实现高保真传达，又压榨了底层网络带宽潜力，从而保障了毫秒级的极致交互体验。</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3.2 安全架构与隐私防护体系建设</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赋予 AI 彻底的系统操作级别权限，使得安全防护的主战场从静态的数据读取泄漏防护，跃升至动态的防范“非法操作劫持”对抗体系。一旦系统被攻破或欺骗，代理可能会违背用户的真实意图，执行自动化转账、隐秘数据打包甚至部署后门 </w:t>
      </w:r>
      <w:r w:rsidDel="00000000" w:rsidR="00000000" w:rsidRPr="00000000">
        <w:rPr>
          <w:rFonts w:ascii="Arial" w:cs="Arial" w:eastAsia="Arial" w:hAnsi="Arial"/>
          <w:color w:val="444746"/>
          <w:sz w:val="24"/>
          <w:szCs w:val="24"/>
          <w:vertAlign w:val="superscript"/>
          <w:rtl w:val="0"/>
        </w:rPr>
        <w:t xml:space="preserve">41</w:t>
      </w:r>
      <w:r w:rsidDel="00000000" w:rsidR="00000000" w:rsidRPr="00000000">
        <w:rPr>
          <w:rFonts w:ascii="Arial Unicode MS" w:cs="Arial Unicode MS" w:eastAsia="Arial Unicode MS" w:hAnsi="Arial Unicode MS"/>
          <w:color w:val="1f1f1f"/>
          <w:rtl w:val="0"/>
        </w:rPr>
        <w:t xml:space="preserve">。针对这一严峻挑战，架构必须整合多层纵深防御体系。</w:t>
      </w:r>
    </w:p>
    <w:p w:rsidR="00000000" w:rsidDel="00000000" w:rsidP="00000000" w:rsidRDefault="00000000" w:rsidRPr="00000000" w14:paraId="00000055">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3.2.1 基础防御边界与强制干预机制</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 Anthropic 构建的企业级代理产品线（Claude Cowork）及其底层支撑的 Computer Use 工具链中，设立了极高标准的安全隔离规范：</w:t>
      </w:r>
    </w:p>
    <w:p w:rsidR="00000000" w:rsidDel="00000000" w:rsidP="00000000" w:rsidRDefault="00000000" w:rsidRPr="00000000" w14:paraId="00000057">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Unicode MS" w:cs="Arial Unicode MS" w:eastAsia="Arial Unicode MS" w:hAnsi="Arial Unicode MS"/>
          <w:b w:val="1"/>
          <w:bCs w:val="1"/>
          <w:color w:val="1f1f1f"/>
          <w:rtl w:val="0"/>
        </w:rPr>
        <w:t xml:space="preserve">零数据保留合规（Zero Data Retention, ZDR）</w:t>
      </w:r>
      <w:r w:rsidDel="00000000" w:rsidR="00000000" w:rsidRPr="00000000">
        <w:rPr>
          <w:rFonts w:ascii="Arial Unicode MS" w:cs="Arial Unicode MS" w:eastAsia="Arial Unicode MS" w:hAnsi="Arial Unicode MS"/>
          <w:color w:val="1f1f1f"/>
          <w:rtl w:val="0"/>
        </w:rPr>
        <w:t xml:space="preserve">：针对企业账户，系统截取并发送至云端用于视觉比对的每一张包含商业机密的屏幕截图画面，在成功返回 API 响应指令后会立即从系统闪存中被永久销毁，绝对不作为任何后续底层基础模型的训练语料，从而在根源上切断数据的生命周期 </w:t>
      </w:r>
      <w:r w:rsidDel="00000000" w:rsidR="00000000" w:rsidRPr="00000000">
        <w:rPr>
          <w:rFonts w:ascii="Arial" w:cs="Arial" w:eastAsia="Arial" w:hAnsi="Arial"/>
          <w:color w:val="444746"/>
          <w:sz w:val="24"/>
          <w:szCs w:val="24"/>
          <w:vertAlign w:val="superscript"/>
          <w:rtl w:val="0"/>
        </w:rPr>
        <w:t xml:space="preserve">42</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58">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Unicode MS" w:cs="Arial Unicode MS" w:eastAsia="Arial Unicode MS" w:hAnsi="Arial Unicode MS"/>
          <w:b w:val="1"/>
          <w:bCs w:val="1"/>
          <w:color w:val="1f1f1f"/>
          <w:rtl w:val="0"/>
        </w:rPr>
        <w:t xml:space="preserve">强制阻断列表与每应用精准授权（App Blocklists &amp; Per-app Permissions）</w:t>
      </w:r>
      <w:r w:rsidDel="00000000" w:rsidR="00000000" w:rsidRPr="00000000">
        <w:rPr>
          <w:rFonts w:ascii="Arial Unicode MS" w:cs="Arial Unicode MS" w:eastAsia="Arial Unicode MS" w:hAnsi="Arial Unicode MS"/>
          <w:color w:val="1f1f1f"/>
          <w:rtl w:val="0"/>
        </w:rPr>
        <w:t xml:space="preserve">：面对极为敏感的操作（如私密聊天应用或网银环境），系统必须在配置拦截层引入硬编码的强制黑名单阻断机制。这意味着系统通过进程级别或视窗标识识别机制，彻底禁止 AI 代理获得对银行应用、加密密码管理器及内部通讯工具（如钉钉、微信高密模块）的任何探测和操作权限。即便云端的视觉模型准确解析到了该应用的存在并强行下发了针对其坐标的点击指令，存在于本地的物理执行层拦截器也会坚决予以静默拒绝，以保障操作底线 </w:t>
      </w:r>
      <w:r w:rsidDel="00000000" w:rsidR="00000000" w:rsidRPr="00000000">
        <w:rPr>
          <w:rFonts w:ascii="Arial" w:cs="Arial" w:eastAsia="Arial" w:hAnsi="Arial"/>
          <w:color w:val="444746"/>
          <w:sz w:val="24"/>
          <w:szCs w:val="24"/>
          <w:vertAlign w:val="superscript"/>
          <w:rtl w:val="0"/>
        </w:rPr>
        <w:t xml:space="preserve">43</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59">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Unicode MS" w:cs="Arial Unicode MS" w:eastAsia="Arial Unicode MS" w:hAnsi="Arial Unicode MS"/>
          <w:b w:val="1"/>
          <w:bCs w:val="1"/>
          <w:color w:val="1f1f1f"/>
          <w:rtl w:val="0"/>
        </w:rPr>
        <w:t xml:space="preserve">操作系统环境隔离与沙盒封装</w:t>
      </w:r>
      <w:r w:rsidDel="00000000" w:rsidR="00000000" w:rsidRPr="00000000">
        <w:rPr>
          <w:rFonts w:ascii="Arial Unicode MS" w:cs="Arial Unicode MS" w:eastAsia="Arial Unicode MS" w:hAnsi="Arial Unicode MS"/>
          <w:color w:val="1f1f1f"/>
          <w:rtl w:val="0"/>
        </w:rPr>
        <w:t xml:space="preserve">：业界专家强烈建议任何承接外部指令的电脑端代理接收运行环境，必须被完全禁锢在专用的安全沙盒容器（Sandboxing）中，或者处于只分配最小特权集合配置的隔离虚拟机环境中，以防范潜在的恶意程序逃逸攻击破坏宿主主系统生态 </w:t>
      </w:r>
      <w:r w:rsidDel="00000000" w:rsidR="00000000" w:rsidRPr="00000000">
        <w:rPr>
          <w:rFonts w:ascii="Arial" w:cs="Arial" w:eastAsia="Arial" w:hAnsi="Arial"/>
          <w:color w:val="444746"/>
          <w:sz w:val="24"/>
          <w:szCs w:val="24"/>
          <w:vertAlign w:val="superscript"/>
          <w:rtl w:val="0"/>
        </w:rPr>
        <w:t xml:space="preserve">42</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5A">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3.2.2 协议级认证：MCP 环境下的授权管理漏洞</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随着模型上下文协议（Model Context Protocol, MCP）生态的爆发，包括 Claude Desktop 和 Cursor 社区在内的诸多框架正通过这种标准化接口将无数第三方功能工具暴露给 AI 代理进行调用 </w:t>
      </w:r>
      <w:r w:rsidDel="00000000" w:rsidR="00000000" w:rsidRPr="00000000">
        <w:rPr>
          <w:rFonts w:ascii="Arial" w:cs="Arial" w:eastAsia="Arial" w:hAnsi="Arial"/>
          <w:color w:val="444746"/>
          <w:sz w:val="24"/>
          <w:szCs w:val="24"/>
          <w:vertAlign w:val="superscript"/>
          <w:rtl w:val="0"/>
        </w:rPr>
        <w:t xml:space="preserve">44</w:t>
      </w:r>
      <w:r w:rsidDel="00000000" w:rsidR="00000000" w:rsidRPr="00000000">
        <w:rPr>
          <w:rFonts w:ascii="Arial Unicode MS" w:cs="Arial Unicode MS" w:eastAsia="Arial Unicode MS" w:hAnsi="Arial Unicode MS"/>
          <w:color w:val="1f1f1f"/>
          <w:rtl w:val="0"/>
        </w:rPr>
        <w:t xml:space="preserve">。暴露给 AI 的每一个 API 端点（例如读取敏感目录下特定文件内容、赋予其执行任意 Python 预编译脚本的权限）都不可避免地成为了一扇向攻击者敞开的新大门。</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在安全架构设计中，必须抛弃传统的“连接即信任”模型，转而向每个 MCP 服务器的底层通信握手中注入极其严格且细粒度的访问控制逻辑（如基于角色访问控制 RBAC 或遵守 OAuth 2.1 规范的认证）</w:t>
      </w:r>
      <w:r w:rsidDel="00000000" w:rsidR="00000000" w:rsidRPr="00000000">
        <w:rPr>
          <w:rFonts w:ascii="Arial" w:cs="Arial" w:eastAsia="Arial" w:hAnsi="Arial"/>
          <w:color w:val="444746"/>
          <w:sz w:val="24"/>
          <w:szCs w:val="24"/>
          <w:vertAlign w:val="superscript"/>
          <w:rtl w:val="0"/>
        </w:rPr>
        <w:t xml:space="preserve">47</w:t>
      </w:r>
      <w:r w:rsidDel="00000000" w:rsidR="00000000" w:rsidRPr="00000000">
        <w:rPr>
          <w:rFonts w:ascii="Arial Unicode MS" w:cs="Arial Unicode MS" w:eastAsia="Arial Unicode MS" w:hAnsi="Arial Unicode MS"/>
          <w:color w:val="1f1f1f"/>
          <w:rtl w:val="0"/>
        </w:rPr>
        <w:t xml:space="preserve">。如同最新的安全分析指出的那样，那些持续在线运行的本地或远程 MCP 服务器进程，由于其代理特性，实质上等同于“服用类固醇的高级超级服务账号”。如果缺乏严格的约束，攻击者可能借此发起灾难性的越权利用 </w:t>
      </w:r>
      <w:r w:rsidDel="00000000" w:rsidR="00000000" w:rsidRPr="00000000">
        <w:rPr>
          <w:rFonts w:ascii="Arial" w:cs="Arial" w:eastAsia="Arial" w:hAnsi="Arial"/>
          <w:color w:val="444746"/>
          <w:sz w:val="24"/>
          <w:szCs w:val="24"/>
          <w:vertAlign w:val="superscript"/>
          <w:rtl w:val="0"/>
        </w:rPr>
        <w:t xml:space="preserve">48</w:t>
      </w:r>
      <w:r w:rsidDel="00000000" w:rsidR="00000000" w:rsidRPr="00000000">
        <w:rPr>
          <w:rFonts w:ascii="Arial Unicode MS" w:cs="Arial Unicode MS" w:eastAsia="Arial Unicode MS" w:hAnsi="Arial Unicode MS"/>
          <w:color w:val="1f1f1f"/>
          <w:rtl w:val="0"/>
        </w:rPr>
        <w:t xml:space="preserve">。因此，由移动端发出、旨在触发电脑端底层 MCP 挂载工具的任何一条操作请求令，必须强制通过完整的 OAuth 会话流程换取携带了生命周期的短期访问令牌（access_token），并在网关侧校验无误后方予放行，以此杜绝因为权限泛化导致的典型“混淆代理人（Confused Deputy）”核心漏洞——即防止大型模型因为受到迷惑而代替攻击者不自觉地执行了违背用户真实利益的高危特权操作 </w:t>
      </w:r>
      <w:r w:rsidDel="00000000" w:rsidR="00000000" w:rsidRPr="00000000">
        <w:rPr>
          <w:rFonts w:ascii="Arial" w:cs="Arial" w:eastAsia="Arial" w:hAnsi="Arial"/>
          <w:color w:val="444746"/>
          <w:sz w:val="24"/>
          <w:szCs w:val="24"/>
          <w:vertAlign w:val="superscript"/>
          <w:rtl w:val="0"/>
        </w:rPr>
        <w:t xml:space="preserve">47</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5D">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3.2.3 防范隐蔽提示词注入攻击（Prompt Injection）</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跨端代理系统潜藏的最危险安全威胁，甚至可能不是来自于外部网络端口的强行入侵，而是源于处理复杂业务内容时的隐形控制流劫持。在近期的安全漏洞披露中，研究人员展示了一种名为 PromptArmor 的新型高级攻击手法：在一份看似毫无异常的空白 Microsoft Word 办公文档中，攻击者可以巧妙地利用极小字号的纯白色字体隐蔽地编排了一段包含恶意逻辑的“提示词注入（Prompt Injection）”伪装指令 </w:t>
      </w:r>
      <w:r w:rsidDel="00000000" w:rsidR="00000000" w:rsidRPr="00000000">
        <w:rPr>
          <w:rFonts w:ascii="Arial" w:cs="Arial" w:eastAsia="Arial" w:hAnsi="Arial"/>
          <w:color w:val="444746"/>
          <w:sz w:val="24"/>
          <w:szCs w:val="24"/>
          <w:vertAlign w:val="superscript"/>
          <w:rtl w:val="0"/>
        </w:rPr>
        <w:t xml:space="preserve">49</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这种潜藏在视觉盲区的指令骗过了人类审计者的双眼，然而当全自动化的屏幕截取插件或执行 UI 树深度扫描分析的 AI 代理在处理该文档内容时，却会精确无误地将其完整读取，并错误地将其认定为最高优先级的系统控制指令，最终可能诱导代理将文档内的用户核心隐私数据（如部分社保号码等）打包并越权上传至由黑客事先控制好的隐蔽 Anthropic 第三方网关账户 </w:t>
      </w:r>
      <w:r w:rsidDel="00000000" w:rsidR="00000000" w:rsidRPr="00000000">
        <w:rPr>
          <w:rFonts w:ascii="Arial" w:cs="Arial" w:eastAsia="Arial" w:hAnsi="Arial"/>
          <w:color w:val="444746"/>
          <w:sz w:val="24"/>
          <w:szCs w:val="24"/>
          <w:vertAlign w:val="superscript"/>
          <w:rtl w:val="0"/>
        </w:rPr>
        <w:t xml:space="preserve">49</w:t>
      </w:r>
      <w:r w:rsidDel="00000000" w:rsidR="00000000" w:rsidRPr="00000000">
        <w:rPr>
          <w:rFonts w:ascii="Arial Unicode MS" w:cs="Arial Unicode MS" w:eastAsia="Arial Unicode MS" w:hAnsi="Arial Unicode MS"/>
          <w:color w:val="1f1f1f"/>
          <w:rtl w:val="0"/>
        </w:rPr>
        <w:t xml:space="preserve">。这一演示无情地粉碎了业界普遍持有的“只有用户主动输入才触发安全风险”的乐观假定模型，证实了即便是在本地工作站处理来源未知且未授信的常规文件，只要它含有诱导成分，都足以驱动本地活跃的工作流代理发生致命误操作 </w:t>
      </w:r>
      <w:r w:rsidDel="00000000" w:rsidR="00000000" w:rsidRPr="00000000">
        <w:rPr>
          <w:rFonts w:ascii="Arial" w:cs="Arial" w:eastAsia="Arial" w:hAnsi="Arial"/>
          <w:color w:val="444746"/>
          <w:sz w:val="24"/>
          <w:szCs w:val="24"/>
          <w:vertAlign w:val="superscript"/>
          <w:rtl w:val="0"/>
        </w:rPr>
        <w:t xml:space="preserve">49</w:t>
      </w:r>
      <w:r w:rsidDel="00000000" w:rsidR="00000000" w:rsidRPr="00000000">
        <w:rPr>
          <w:rFonts w:ascii="Arial Unicode MS" w:cs="Arial Unicode MS" w:eastAsia="Arial Unicode MS" w:hAnsi="Arial Unicode MS"/>
          <w:color w:val="1f1f1f"/>
          <w:rtl w:val="0"/>
        </w:rPr>
        <w:t xml:space="preserve">。为抵御此类利用漏洞，前瞻性的架构设计团队必须在模型获取屏幕文本和接收系统底层指令之间的链路中间，设置一层相对轻量但规则严密的内容审计（Content Auditing）与恶意上下文清洗模型，并对未授权的外发网络请求实施最严格的白名单拦截放行机制 </w:t>
      </w:r>
      <w:r w:rsidDel="00000000" w:rsidR="00000000" w:rsidRPr="00000000">
        <w:rPr>
          <w:rFonts w:ascii="Arial" w:cs="Arial" w:eastAsia="Arial" w:hAnsi="Arial"/>
          <w:color w:val="444746"/>
          <w:sz w:val="24"/>
          <w:szCs w:val="24"/>
          <w:vertAlign w:val="superscript"/>
          <w:rtl w:val="0"/>
        </w:rPr>
        <w:t xml:space="preserve">41</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4. 核心技术痛点预测与纵深防御方案</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在商业化产品的实际研发与大规模终端用户的复杂设备场景落地过程中，理论上完美的顶层架构不可避免地会在现实残酷复杂的桌面物理环境中碰壁。本节将从系统工程实施的角度，预测并剖析在此跨端 MVP 开发过程中极有可能陷入的三大核心技术陷阱。</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4.1 多显示器异构环境与坐标映射失准效应</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在当代办公人员与极客用户的复杂工作台上，物理主机往往同时连接着多个型号各异的外接显示器屏幕（例如一台高刷新率的主屏混合搭配一台高 DPI 的 4K 拓展副屏）。在面对此类具有差异化分辨率、不一致缩放比例（DPI Scaling）的异构系统架构时，基于纯粹视觉抓取的初级代理机制极其容易陷入深度的坐标系混乱之中 </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由于大多数底层系统的高速截图 API（例如 Windows 原生 DXGI）默认捕获的是整个跨越多个屏幕的极为庞大的全局虚拟桌面图像画布，但大语言模型通常由于算力与上下文架构的限制，只能摄入被统一降维裁剪为固定分辨率（如 1024x768 等标准格式）的缩放画面。当推理完成后，大模型输出一个针对该低像素图像特征所计算出的 </w:t>
      </w:r>
      <w:r w:rsidDel="00000000" w:rsidR="00000000" w:rsidRPr="00000000">
        <w:rPr>
          <w:rFonts w:ascii="Arial" w:cs="Arial" w:eastAsia="Arial" w:hAnsi="Arial"/>
          <w:color w:val="1f1f1f"/>
        </w:rPr>
        <w:drawing>
          <wp:inline distB="19050" distT="19050" distL="19050" distR="19050">
            <wp:extent cx="454819" cy="24636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54819" cy="246360"/>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单一相对坐标值，如果在将其逆向放大投射回具有严重不均匀 DPI 物理缩放的真实多屏系统坐标矩阵时，往往会产生数十个像素甚至直接跨越屏幕的巨大位移偏差，导致本该精准点击在“确定”按钮上的鼠标操作，彻底落空于空白处 </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前瞻性解决策略体系</w:t>
      </w:r>
      <w:r w:rsidDel="00000000" w:rsidR="00000000" w:rsidRPr="00000000">
        <w:rPr>
          <w:rFonts w:ascii="Arial Unicode MS" w:cs="Arial Unicode MS" w:eastAsia="Arial Unicode MS" w:hAnsi="Arial Unicode MS"/>
          <w:color w:val="1f1f1f"/>
          <w:rtl w:val="0"/>
        </w:rPr>
        <w:t xml:space="preserve">： 先进架构应摈弃僵化的全屏一次性映射逻辑，转而通过构建外部持久化的屏幕应用状态特征向量数据库（例如部署轻量级的 Milvus 实例或者借用 Zilliz Cloud 云原生态能力）来实现对复杂屏幕环境的深度空间记忆追踪 </w:t>
      </w:r>
      <w:r w:rsidDel="00000000" w:rsidR="00000000" w:rsidRPr="00000000">
        <w:rPr>
          <w:rFonts w:ascii="Arial" w:cs="Arial" w:eastAsia="Arial" w:hAnsi="Arial"/>
          <w:color w:val="444746"/>
          <w:sz w:val="24"/>
          <w:szCs w:val="24"/>
          <w:vertAlign w:val="superscript"/>
          <w:rtl w:val="0"/>
        </w:rPr>
        <w:t xml:space="preserve">51</w:t>
      </w:r>
      <w:r w:rsidDel="00000000" w:rsidR="00000000" w:rsidRPr="00000000">
        <w:rPr>
          <w:rFonts w:ascii="Arial Unicode MS" w:cs="Arial Unicode MS" w:eastAsia="Arial Unicode MS" w:hAnsi="Arial Unicode MS"/>
          <w:color w:val="1f1f1f"/>
          <w:rtl w:val="0"/>
        </w:rPr>
        <w:t xml:space="preserve">。代理系统将会在后台静默定期捕获物理显示器阵列的状态和正在运行应用的分布布局拓扑特征，并将其编码转化为向量矩阵。当来自移动终端的点击指令下达时，AI Agent 不会盲目处理全局截图，而是首先通过高维空间查询引擎匹配检索向量库内容，迅速推理判定目标交互应用究竟位于庞大多屏生态的具体哪一块物理显示器象限之内。随后，系统智能地将截图引擎的参数限定在该单一目标显示器区域。同时，底层架构的调用引擎（如 computer-use-mcp 框架深度封装的 GetDpiForMonitor 与 EnumDisplayMonitors 函数功能簇）将实时介入，极其精密地处理该特定屏幕独立的 DPI 渲染乘数误差校准计算，从数学几何层面上根绝跨屏定位偏差 </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4.2 动态 UI 持续漂移效应与视觉接地（Visual Grounding）失效困局</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当下业界主流的基础视觉语言模型（VLM）任务链往往固执地依赖一种简单线性的推理路径：“单次触发系统截图 </w:t>
      </w:r>
      <w:r w:rsidDel="00000000" w:rsidR="00000000" w:rsidRPr="00000000">
        <w:rPr>
          <w:rFonts w:ascii="Arial" w:cs="Arial" w:eastAsia="Arial" w:hAnsi="Arial"/>
          <w:color w:val="1f1f1f"/>
        </w:rPr>
        <w:drawing>
          <wp:inline distB="19050" distT="19050" distL="19050" distR="19050">
            <wp:extent cx="195957" cy="233884"/>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95957" cy="233884"/>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执行单趟模型坐标点预测映射”模式。然而，在真实的动态复杂系统中，特别是信息密度极高的现代交互界面设计中，操作环境处于一种永不停息的动态物理变化之中：伴随着微小时间差滑过的悬停弹出提示（Tooltips）、尚在执行动画转场的过渡视图块、因网络请求引发实时排版重算的自动化信息流等现象无处不在 </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Unicode MS" w:cs="Arial Unicode MS" w:eastAsia="Arial Unicode MS" w:hAnsi="Arial Unicode MS"/>
          <w:color w:val="1f1f1f"/>
          <w:rtl w:val="0"/>
        </w:rPr>
        <w:t xml:space="preserve">。这种在学术界被称为“动态 UI 漂移（Dynamic UI Drift）”的系统环境变动，意味着由于存在高达数百毫秒至数秒的推理滞后（Latency Gap），模型在截屏瞬间 </w:t>
      </w:r>
      <w:r w:rsidDel="00000000" w:rsidR="00000000" w:rsidRPr="00000000">
        <w:rPr>
          <w:rFonts w:ascii="Arial" w:cs="Arial" w:eastAsia="Arial" w:hAnsi="Arial"/>
          <w:color w:val="1f1f1f"/>
        </w:rPr>
        <w:drawing>
          <wp:inline distB="19050" distT="19050" distL="19050" distR="19050">
            <wp:extent cx="192782" cy="250617"/>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92782" cy="250617"/>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所瞄准并输出的目标元素预测坐标值，在最终操作系统物理设备完成真实点击的瞬间 </w:t>
      </w:r>
      <w:r w:rsidDel="00000000" w:rsidR="00000000" w:rsidRPr="00000000">
        <w:rPr>
          <w:rFonts w:ascii="Arial" w:cs="Arial" w:eastAsia="Arial" w:hAnsi="Arial"/>
          <w:color w:val="1f1f1f"/>
        </w:rPr>
        <w:drawing>
          <wp:inline distB="19050" distT="19050" distL="19050" distR="19050">
            <wp:extent cx="192782" cy="250617"/>
            <wp:effectExtent b="0" l="0" r="0" t="0"/>
            <wp:docPr id="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92782" cy="250617"/>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时，目标极可能由于页面的二次渲染已经平移了数个或数十个像素的相对位移，导致点击失灵从而造成任务链路断裂 </w:t>
      </w:r>
      <w:r w:rsidDel="00000000" w:rsidR="00000000" w:rsidRPr="00000000">
        <w:rPr>
          <w:rFonts w:ascii="Arial" w:cs="Arial" w:eastAsia="Arial" w:hAnsi="Arial"/>
          <w:color w:val="444746"/>
          <w:sz w:val="24"/>
          <w:szCs w:val="24"/>
          <w:vertAlign w:val="superscript"/>
          <w:rtl w:val="0"/>
        </w:rPr>
        <w:t xml:space="preserve">52</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前瞻性解决策略体系</w:t>
      </w:r>
      <w:r w:rsidDel="00000000" w:rsidR="00000000" w:rsidRPr="00000000">
        <w:rPr>
          <w:rFonts w:ascii="Arial Unicode MS" w:cs="Arial Unicode MS" w:eastAsia="Arial Unicode MS" w:hAnsi="Arial Unicode MS"/>
          <w:color w:val="1f1f1f"/>
          <w:rtl w:val="0"/>
        </w:rPr>
        <w:t xml:space="preserve">： 应对严苛的动态漂移难题，系统架构的设计理念必须向“反馈控制论”靠拢，摒弃追求一次性命中的“单次点坐标输出”幻想，全面转向采用具备</w:t>
      </w:r>
      <w:r w:rsidDel="00000000" w:rsidR="00000000" w:rsidRPr="00000000">
        <w:rPr>
          <w:rFonts w:ascii="Arial Unicode MS" w:cs="Arial Unicode MS" w:eastAsia="Arial Unicode MS" w:hAnsi="Arial Unicode MS"/>
          <w:b w:val="1"/>
          <w:bCs w:val="1"/>
          <w:color w:val="1f1f1f"/>
          <w:rtl w:val="0"/>
        </w:rPr>
        <w:t xml:space="preserve">闭环特性与多步微调机制的迭代视觉推理控制范式（Iterative Visual Reasoning）</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444746"/>
          <w:sz w:val="24"/>
          <w:szCs w:val="24"/>
          <w:vertAlign w:val="superscript"/>
          <w:rtl w:val="0"/>
        </w:rPr>
        <w:t xml:space="preserve">52</w:t>
      </w:r>
      <w:r w:rsidDel="00000000" w:rsidR="00000000" w:rsidRPr="00000000">
        <w:rPr>
          <w:rFonts w:ascii="Arial Unicode MS" w:cs="Arial Unicode MS" w:eastAsia="Arial Unicode MS" w:hAnsi="Arial Unicode MS"/>
          <w:color w:val="1f1f1f"/>
          <w:rtl w:val="0"/>
        </w:rPr>
        <w:t xml:space="preserve">。微软研究院最新的技术报告指出，引入多轮强化微调机制是破解这一痛点的有效途径：AI 代理会在初次进行大范围坐标粗定位点击后，利用毫秒级的高速截图迅速验证当前系统的实际反馈画面。一旦捕捉到系统画面存在元素错位（由于动画或漂移导致的偏离），整个系统不会愚蠢地重新召唤开销极大的云端大模型去重构全部思维链路计划，而是唤起一个驻留本地显存的极低延迟小型视觉状态修正校验模型。该模型专门被训练用于处理微小几何位移差，并立刻指挥鼠标在原始坐标周边进行连续快速微小调整补偿重试，通过形成一种极高频率的视觉动作纠偏闭环回路，真正实现在高度复杂多变的工程应用架构下，依然保持亚像素级别（Sub-pixel）的不可思议的极致“停靠”定力 </w:t>
      </w:r>
      <w:r w:rsidDel="00000000" w:rsidR="00000000" w:rsidRPr="00000000">
        <w:rPr>
          <w:rFonts w:ascii="Arial" w:cs="Arial" w:eastAsia="Arial" w:hAnsi="Arial"/>
          <w:color w:val="444746"/>
          <w:sz w:val="24"/>
          <w:szCs w:val="24"/>
          <w:vertAlign w:val="superscript"/>
          <w:rtl w:val="0"/>
        </w:rPr>
        <w:t xml:space="preserve">52</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4.3 强攻防对抗场景：国内超级应用的防自动化拦截机制剖析</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中国市场的消费级用户存在一个绝对核心的场景诉求，即“通过系统自动化接管完成在微信内搜索联系人并输入发送指定消息”的任务。然而，作为国内现象级超级应用的代表，以微信、企业微信及阿里钉钉等为代表的通信枢纽产品，常年战斗在与极其狡猾的灰黑产作弊外挂网络（例如猖獗的批量群发营销脚本、毫秒级抢红包内存注入外挂）进行残酷攻防对抗的最前线。因此，它们的客户端架构内集成着目前世界上最密集的、甚至到达系统内核权限级别的军事级反自动化（Anti-Automation）侦测与反动态调试壁垒体系。</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这些错综复杂的深层安全防御机制具体涵盖但远不止于：</w:t>
      </w:r>
    </w:p>
    <w:p w:rsidR="00000000" w:rsidDel="00000000" w:rsidP="00000000" w:rsidRDefault="00000000" w:rsidRPr="00000000" w14:paraId="0000006C">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Unicode MS" w:cs="Arial Unicode MS" w:eastAsia="Arial Unicode MS" w:hAnsi="Arial Unicode MS"/>
          <w:b w:val="1"/>
          <w:bCs w:val="1"/>
          <w:color w:val="1f1f1f"/>
          <w:rtl w:val="0"/>
        </w:rPr>
        <w:t xml:space="preserve">UI 渲染树主动盲化与接口伪装屏蔽</w:t>
      </w:r>
      <w:r w:rsidDel="00000000" w:rsidR="00000000" w:rsidRPr="00000000">
        <w:rPr>
          <w:rFonts w:ascii="Arial Unicode MS" w:cs="Arial Unicode MS" w:eastAsia="Arial Unicode MS" w:hAnsi="Arial Unicode MS"/>
          <w:color w:val="1f1f1f"/>
          <w:rtl w:val="0"/>
        </w:rPr>
        <w:t xml:space="preserve">：出于防止信息被第三方劫持爬虫抓取的考量，应用开发者会故意重写绘图引擎，大面积屏蔽或提供虚假的系统标准无障碍通信接口（Accessibility API）。这导致寄希望于结构流架构的解析爬虫进程不仅无法探明真正的树状节点结构，反而可能会被错误引导，抓取到的仅仅是一个被剥离了所有实质信息的透明假图层或一个空白伪装画布控件。</w:t>
      </w:r>
    </w:p>
    <w:p w:rsidR="00000000" w:rsidDel="00000000" w:rsidP="00000000" w:rsidRDefault="00000000" w:rsidRPr="00000000" w14:paraId="0000006D">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Unicode MS" w:cs="Arial Unicode MS" w:eastAsia="Arial Unicode MS" w:hAnsi="Arial Unicode MS"/>
          <w:b w:val="1"/>
          <w:bCs w:val="1"/>
          <w:color w:val="1f1f1f"/>
          <w:rtl w:val="0"/>
        </w:rPr>
        <w:t xml:space="preserve">内核驱动级别的深度 Hook 拦截监控</w:t>
      </w:r>
      <w:r w:rsidDel="00000000" w:rsidR="00000000" w:rsidRPr="00000000">
        <w:rPr>
          <w:rFonts w:ascii="Arial Unicode MS" w:cs="Arial Unicode MS" w:eastAsia="Arial Unicode MS" w:hAnsi="Arial Unicode MS"/>
          <w:color w:val="1f1f1f"/>
          <w:rtl w:val="0"/>
        </w:rPr>
        <w:t xml:space="preserve">：应用安全组件会深入操作系统的底层内核空间或设备通信驱动层，大范围挂钩（Hook）传统的系统输入监听 API 函数族。如果外部框架试图通过常见的应用层指令代码（诸如调用 Windows API 的 SendInput、底层的 mouse_event 以及极其容易暴露特征的 Python 库 PyAutoGUI 接口等）去系统合成伪造虚拟操作事件，安全组件引擎能够通过缺失底层硬件通信链路独有的“硬件中断脉冲标识签名（Hardware Interrupt Signatures）”等细微差异，瞬间断定其为虚假的机器欺骗行为并实施强行丢弃拦截，甚至可能因此触发系统级的账户强行退出或违规风控封禁惩罚 </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6E">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Unicode MS" w:cs="Arial Unicode MS" w:eastAsia="Arial Unicode MS" w:hAnsi="Arial Unicode MS"/>
          <w:b w:val="1"/>
          <w:bCs w:val="1"/>
          <w:color w:val="1f1f1f"/>
          <w:rtl w:val="0"/>
        </w:rPr>
        <w:t xml:space="preserve">行为轨迹启发现学检测引擎</w:t>
      </w:r>
      <w:r w:rsidDel="00000000" w:rsidR="00000000" w:rsidRPr="00000000">
        <w:rPr>
          <w:rFonts w:ascii="Arial Unicode MS" w:cs="Arial Unicode MS" w:eastAsia="Arial Unicode MS" w:hAnsi="Arial Unicode MS"/>
          <w:color w:val="1f1f1f"/>
          <w:rtl w:val="0"/>
        </w:rPr>
        <w:t xml:space="preserve">：防御机制不仅注重调用途径的合法性判断，更会通过高级统计算法监控鼠标位移的具体数学轨迹曲线参数。倘若检测到光标从画面上的 A 坐标节点几乎以不可能的速度瞬间跳跃式转移到远端 B 坐标，而且在行进途径中缺乏人类生物学固有肌肉不规则微小抖动造成的平滑过渡参数（或是缺乏自然的贝塞尔曲线拟合弧线规律），则将立刻被监测警报系统列为“明显的非人类行为特征”而拒绝响应执行 </w:t>
      </w:r>
      <w:r w:rsidDel="00000000" w:rsidR="00000000" w:rsidRPr="00000000">
        <w:rPr>
          <w:rFonts w:ascii="Arial" w:cs="Arial" w:eastAsia="Arial" w:hAnsi="Arial"/>
          <w:color w:val="444746"/>
          <w:sz w:val="24"/>
          <w:szCs w:val="24"/>
          <w:vertAlign w:val="superscript"/>
          <w:rtl w:val="0"/>
        </w:rPr>
        <w:t xml:space="preserve">56</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前瞻性解决策略体系</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由于面对着这些极具侵略性的主动防御检测防线，所有建立在传统系统 API 通信假定基础之上的常规型自动化操控手段都会陷入彻底的瘫痪。欲在这些高壁垒场景中完成跨端任务，唯一可行的架构设计是采用“纯视觉分析重构 + 驱动级物理外设硬件通讯流模拟” 的降维打击级重型组合防御策略。</w:t>
      </w:r>
    </w:p>
    <w:p w:rsidR="00000000" w:rsidDel="00000000" w:rsidP="00000000" w:rsidRDefault="00000000" w:rsidRPr="00000000" w14:paraId="00000071">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color w:val="1f1f1f"/>
          <w:rtl w:val="0"/>
        </w:rPr>
        <w:t xml:space="preserve">首先，在环境探测感知技术层面，全面且彻底地抛弃任何对操作系统结构树的幻想与调用依赖。将架构主导权转移至纯视觉领域，通过引入诸如经过专门精细微调优化的 YOLOv5 模型变种或是 OmniParser 单级目标高速探测侦测算法等核心技术，对每帧的屏幕回传画面进行毫秒级的切片捕捉与实时的几何解析重塑。算法将快速搜索识别诸如“聊天对话窗口”、“绿色发送按钮”、“加号动作面板图标”等具备极高视觉唯一性的组件模块区域特征定位 </w:t>
      </w:r>
      <w:r w:rsidDel="00000000" w:rsidR="00000000" w:rsidRPr="00000000">
        <w:rPr>
          <w:rFonts w:ascii="Arial" w:cs="Arial" w:eastAsia="Arial" w:hAnsi="Arial"/>
          <w:color w:val="444746"/>
          <w:sz w:val="24"/>
          <w:szCs w:val="24"/>
          <w:vertAlign w:val="superscript"/>
          <w:rtl w:val="0"/>
        </w:rPr>
        <w:t xml:space="preserve">56</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72">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color w:val="1f1f1f"/>
          <w:rtl w:val="0"/>
        </w:rPr>
        <w:t xml:space="preserve">更为严苛且关键的突破在于执行物理层面的彻底重构隔离：抛却对任何被监视的操作系统上层 API 的调用路径。推荐通过技术手段自主编写更底层的虚拟 USB 设备过滤通信驱动内核模块（例如引入开源极客社区中验证过的采用真实 Arduino 微型控制芯片固件级别的硬件总线接口透传注入机制，或者编写专门用以对抗最高级别反作弊系统的驱动内核补丁程序）</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Unicode MS" w:cs="Arial Unicode MS" w:eastAsia="Arial Unicode MS" w:hAnsi="Arial Unicode MS"/>
          <w:color w:val="1f1f1f"/>
          <w:rtl w:val="0"/>
        </w:rPr>
        <w:t xml:space="preserve">。这种架构能够从最纯粹的核心内核协议层面发出带有极其复杂的真实轨迹插值算法抖动波形的鼠标位移路径包，并发送基于硬件级真实扫码阵列（Scancode Matrix）映射信号的模拟敲击反馈事件 </w:t>
      </w:r>
      <w:r w:rsidDel="00000000" w:rsidR="00000000" w:rsidRPr="00000000">
        <w:rPr>
          <w:rFonts w:ascii="Arial" w:cs="Arial" w:eastAsia="Arial" w:hAnsi="Arial"/>
          <w:color w:val="444746"/>
          <w:sz w:val="24"/>
          <w:szCs w:val="24"/>
          <w:vertAlign w:val="superscript"/>
          <w:rtl w:val="0"/>
        </w:rPr>
        <w:t xml:space="preserve">55</w:t>
      </w:r>
      <w:r w:rsidDel="00000000" w:rsidR="00000000" w:rsidRPr="00000000">
        <w:rPr>
          <w:rFonts w:ascii="Arial Unicode MS" w:cs="Arial Unicode MS" w:eastAsia="Arial Unicode MS" w:hAnsi="Arial Unicode MS"/>
          <w:color w:val="1f1f1f"/>
          <w:rtl w:val="0"/>
        </w:rPr>
        <w:t xml:space="preserve">。这种通过物理底层欺骗与掩盖技术打造的终极“白加黑”绕过隔离攻击策略机制，能够彻底粉碎各种旨在通过甄别调用软件特征和不自然行进动作来判定真伪的应用软件防御防线机制，是攻克防自动化监控软件生态体系最为致命且唯一有效的核心长矛 </w:t>
      </w:r>
      <w:r w:rsidDel="00000000" w:rsidR="00000000" w:rsidRPr="00000000">
        <w:rPr>
          <w:rFonts w:ascii="Arial" w:cs="Arial" w:eastAsia="Arial" w:hAnsi="Arial"/>
          <w:color w:val="444746"/>
          <w:sz w:val="24"/>
          <w:szCs w:val="24"/>
          <w:vertAlign w:val="superscript"/>
          <w:rtl w:val="0"/>
        </w:rPr>
        <w:t xml:space="preserve">55</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7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5. 最小可行性产品（MVP）技术栈路线图</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将极简跨端协同应用的宏伟蓝图收敛至可用于初步验证市场的“最小可行性产品（MVP）”阶段，技术团队的核心诉求必须在保证初期开发成本的控制、兼顾终端用户运行时极低的毫秒级体验延迟、以及确保架构具备足够的系统场景适配泛化能力三者之间寻找一个平衡点。</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5.1 路线 A 与路线 B 的深度系统效能评估</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回顾核心调研目标中所提出的两大基准技术实现发展路线，我们基于多维度的工程量化指标分析进行了系统性的利弊推演比较：</w:t>
      </w:r>
    </w:p>
    <w:p w:rsidR="00000000" w:rsidDel="00000000" w:rsidP="00000000" w:rsidRDefault="00000000" w:rsidRPr="00000000" w14:paraId="00000077">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路线 A 方案（纯视觉感知）</w:t>
      </w:r>
    </w:p>
    <w:p w:rsidR="00000000" w:rsidDel="00000000" w:rsidP="00000000" w:rsidRDefault="00000000" w:rsidRPr="00000000" w14:paraId="00000078">
      <w:pPr>
        <w:numPr>
          <w:ilvl w:val="1"/>
          <w:numId w:val="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技术流向</w:t>
      </w:r>
      <w:r w:rsidDel="00000000" w:rsidR="00000000" w:rsidRPr="00000000">
        <w:rPr>
          <w:rFonts w:ascii="Arial Unicode MS" w:cs="Arial Unicode MS" w:eastAsia="Arial Unicode MS" w:hAnsi="Arial Unicode MS"/>
          <w:color w:val="1f1f1f"/>
          <w:rtl w:val="0"/>
        </w:rPr>
        <w:t xml:space="preserve">：手机发指令 </w:t>
      </w:r>
      <w:r w:rsidDel="00000000" w:rsidR="00000000" w:rsidRPr="00000000">
        <w:rPr>
          <w:rFonts w:ascii="Arial" w:cs="Arial" w:eastAsia="Arial" w:hAnsi="Arial"/>
          <w:color w:val="1f1f1f"/>
        </w:rPr>
        <w:drawing>
          <wp:inline distB="19050" distT="19050" distL="19050" distR="19050">
            <wp:extent cx="195957" cy="233884"/>
            <wp:effectExtent b="0" l="0" r="0" t="0"/>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95957" cy="233884"/>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电脑端全屏截图 </w:t>
      </w:r>
      <w:r w:rsidDel="00000000" w:rsidR="00000000" w:rsidRPr="00000000">
        <w:rPr>
          <w:rFonts w:ascii="Arial" w:cs="Arial" w:eastAsia="Arial" w:hAnsi="Arial"/>
          <w:color w:val="1f1f1f"/>
        </w:rPr>
        <w:drawing>
          <wp:inline distB="19050" distT="19050" distL="19050" distR="19050">
            <wp:extent cx="195957" cy="233884"/>
            <wp:effectExtent b="0" l="0" r="0" t="0"/>
            <wp:docPr id="9"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95957" cy="233884"/>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传输至 VLM 解析 </w:t>
      </w:r>
      <w:r w:rsidDel="00000000" w:rsidR="00000000" w:rsidRPr="00000000">
        <w:rPr>
          <w:rFonts w:ascii="Arial" w:cs="Arial" w:eastAsia="Arial" w:hAnsi="Arial"/>
          <w:color w:val="1f1f1f"/>
        </w:rPr>
        <w:drawing>
          <wp:inline distB="19050" distT="19050" distL="19050" distR="19050">
            <wp:extent cx="195957" cy="233884"/>
            <wp:effectExtent b="0" l="0" r="0" t="0"/>
            <wp:docPr id="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95957" cy="233884"/>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借助 OmniParser 等工具输出元素坐标 </w:t>
      </w:r>
      <w:r w:rsidDel="00000000" w:rsidR="00000000" w:rsidRPr="00000000">
        <w:rPr>
          <w:rFonts w:ascii="Arial" w:cs="Arial" w:eastAsia="Arial" w:hAnsi="Arial"/>
          <w:color w:val="1f1f1f"/>
        </w:rPr>
        <w:drawing>
          <wp:inline distB="19050" distT="19050" distL="19050" distR="19050">
            <wp:extent cx="454819" cy="246360"/>
            <wp:effectExtent b="0" l="0" r="0" t="0"/>
            <wp:docPr id="1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54819" cy="246360"/>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95957" cy="233884"/>
            <wp:effectExtent b="0" l="0" r="0" t="0"/>
            <wp:docPr id="1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95957" cy="233884"/>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底层 OS 接口模拟点击。</w:t>
      </w:r>
    </w:p>
    <w:p w:rsidR="00000000" w:rsidDel="00000000" w:rsidP="00000000" w:rsidRDefault="00000000" w:rsidRPr="00000000" w14:paraId="00000079">
      <w:pPr>
        <w:numPr>
          <w:ilvl w:val="1"/>
          <w:numId w:val="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优势</w:t>
      </w:r>
      <w:r w:rsidDel="00000000" w:rsidR="00000000" w:rsidRPr="00000000">
        <w:rPr>
          <w:rFonts w:ascii="Arial Unicode MS" w:cs="Arial Unicode MS" w:eastAsia="Arial Unicode MS" w:hAnsi="Arial Unicode MS"/>
          <w:color w:val="1f1f1f"/>
          <w:rtl w:val="0"/>
        </w:rPr>
        <w:t xml:space="preserve">：具备极致的跨平台与跨应用泛化能力。由于不依赖底层结构，它能无缝操作包含复杂自绘引擎的软件（如游戏界面或防爬虫软件）。开发维护成本相对较低。</w:t>
      </w:r>
    </w:p>
    <w:p w:rsidR="00000000" w:rsidDel="00000000" w:rsidP="00000000" w:rsidRDefault="00000000" w:rsidRPr="00000000" w14:paraId="0000007A">
      <w:pPr>
        <w:numPr>
          <w:ilvl w:val="1"/>
          <w:numId w:val="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劣势</w:t>
      </w:r>
      <w:r w:rsidDel="00000000" w:rsidR="00000000" w:rsidRPr="00000000">
        <w:rPr>
          <w:rFonts w:ascii="Arial Unicode MS" w:cs="Arial Unicode MS" w:eastAsia="Arial Unicode MS" w:hAnsi="Arial Unicode MS"/>
          <w:color w:val="1f1f1f"/>
          <w:rtl w:val="0"/>
        </w:rPr>
        <w:t xml:space="preserve">：极度依赖网络环境与模型推理速度。单次闭环操作延迟较高，同时消耗大量云端 Token，长期运行成本高昂。</w:t>
      </w:r>
    </w:p>
    <w:p w:rsidR="00000000" w:rsidDel="00000000" w:rsidP="00000000" w:rsidRDefault="00000000" w:rsidRPr="00000000" w14:paraId="0000007B">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路线 B 方案（结构树解析）</w:t>
      </w:r>
    </w:p>
    <w:p w:rsidR="00000000" w:rsidDel="00000000" w:rsidP="00000000" w:rsidRDefault="00000000" w:rsidRPr="00000000" w14:paraId="0000007C">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技术流向</w:t>
      </w:r>
      <w:r w:rsidDel="00000000" w:rsidR="00000000" w:rsidRPr="00000000">
        <w:rPr>
          <w:rFonts w:ascii="Arial Unicode MS" w:cs="Arial Unicode MS" w:eastAsia="Arial Unicode MS" w:hAnsi="Arial Unicode MS"/>
          <w:color w:val="1f1f1f"/>
          <w:rtl w:val="0"/>
        </w:rPr>
        <w:t xml:space="preserve">：手机发指令 </w:t>
      </w:r>
      <w:r w:rsidDel="00000000" w:rsidR="00000000" w:rsidRPr="00000000">
        <w:rPr>
          <w:rFonts w:ascii="Arial" w:cs="Arial" w:eastAsia="Arial" w:hAnsi="Arial"/>
          <w:color w:val="1f1f1f"/>
        </w:rPr>
        <w:drawing>
          <wp:inline distB="19050" distT="19050" distL="19050" distR="19050">
            <wp:extent cx="195957" cy="233884"/>
            <wp:effectExtent b="0" l="0" r="0" t="0"/>
            <wp:docPr id="1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95957" cy="233884"/>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电脑端代理直接调用 Accessibility API（如 macOS AXUIElement 或 Windows UIAutomation） </w:t>
      </w:r>
      <w:r w:rsidDel="00000000" w:rsidR="00000000" w:rsidRPr="00000000">
        <w:rPr>
          <w:rFonts w:ascii="Arial" w:cs="Arial" w:eastAsia="Arial" w:hAnsi="Arial"/>
          <w:color w:val="1f1f1f"/>
        </w:rPr>
        <w:drawing>
          <wp:inline distB="19050" distT="19050" distL="19050" distR="19050">
            <wp:extent cx="195957" cy="233884"/>
            <wp:effectExtent b="0" l="0" r="0" t="0"/>
            <wp:docPr id="1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95957" cy="233884"/>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抓取 UI 树 </w:t>
      </w:r>
      <w:r w:rsidDel="00000000" w:rsidR="00000000" w:rsidRPr="00000000">
        <w:rPr>
          <w:rFonts w:ascii="Arial" w:cs="Arial" w:eastAsia="Arial" w:hAnsi="Arial"/>
          <w:color w:val="1f1f1f"/>
        </w:rPr>
        <w:drawing>
          <wp:inline distB="19050" distT="19050" distL="19050" distR="19050">
            <wp:extent cx="195957" cy="233884"/>
            <wp:effectExtent b="0" l="0" r="0" t="0"/>
            <wp:docPr id="1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95957" cy="233884"/>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检索目标节点 </w:t>
      </w:r>
      <w:r w:rsidDel="00000000" w:rsidR="00000000" w:rsidRPr="00000000">
        <w:rPr>
          <w:rFonts w:ascii="Arial" w:cs="Arial" w:eastAsia="Arial" w:hAnsi="Arial"/>
          <w:color w:val="1f1f1f"/>
        </w:rPr>
        <w:drawing>
          <wp:inline distB="19050" distT="19050" distL="19050" distR="19050">
            <wp:extent cx="195957" cy="233884"/>
            <wp:effectExtent b="0" l="0" r="0" t="0"/>
            <wp:docPr id="1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95957" cy="233884"/>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直接调用系统事件触发操作。</w:t>
      </w:r>
    </w:p>
    <w:p w:rsidR="00000000" w:rsidDel="00000000" w:rsidP="00000000" w:rsidRDefault="00000000" w:rsidRPr="00000000" w14:paraId="0000007D">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优势</w:t>
      </w:r>
      <w:r w:rsidDel="00000000" w:rsidR="00000000" w:rsidRPr="00000000">
        <w:rPr>
          <w:rFonts w:ascii="Arial Unicode MS" w:cs="Arial Unicode MS" w:eastAsia="Arial Unicode MS" w:hAnsi="Arial Unicode MS"/>
          <w:color w:val="1f1f1f"/>
          <w:rtl w:val="0"/>
        </w:rPr>
        <w:t xml:space="preserve">：执行极度精准，延迟趋近于零。因省去了视觉模型推理环节，算力与财务成本极低。</w:t>
      </w:r>
    </w:p>
    <w:p w:rsidR="00000000" w:rsidDel="00000000" w:rsidP="00000000" w:rsidRDefault="00000000" w:rsidRPr="00000000" w14:paraId="0000007E">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劣势</w:t>
      </w:r>
      <w:r w:rsidDel="00000000" w:rsidR="00000000" w:rsidRPr="00000000">
        <w:rPr>
          <w:rFonts w:ascii="Arial Unicode MS" w:cs="Arial Unicode MS" w:eastAsia="Arial Unicode MS" w:hAnsi="Arial Unicode MS"/>
          <w:color w:val="1f1f1f"/>
          <w:rtl w:val="0"/>
        </w:rPr>
        <w:t xml:space="preserve">：开发适配工作量大，且在面对拒绝暴露标准 UI 树的“黑盒应用”（如国内多数通信与支付软件）时会彻底失效。</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核心推荐：主结构、辅视觉的混合调度架构 (Hybrid Semantic Flow)</w:t>
      </w:r>
      <w:r w:rsidDel="00000000" w:rsidR="00000000" w:rsidRPr="00000000">
        <w:rPr>
          <w:rFonts w:ascii="Arial Unicode MS" w:cs="Arial Unicode MS" w:eastAsia="Arial Unicode MS" w:hAnsi="Arial Unicode MS"/>
          <w:color w:val="1f1f1f"/>
          <w:rtl w:val="0"/>
        </w:rPr>
        <w:t xml:space="preserve"> 在 MVP 阶段，我们强烈建议抛弃单一路线，采用以路线 B 为优先试探、路线 A 为兜底保障的混合架构（类似于 computer-use-mcp v5 版本的思路）</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Unicode MS" w:cs="Arial Unicode MS" w:eastAsia="Arial Unicode MS" w:hAnsi="Arial Unicode MS"/>
          <w:color w:val="1f1f1f"/>
          <w:rtl w:val="0"/>
        </w:rPr>
        <w:t xml:space="preserve">。当接收到操作指令时，代理首先通过零延迟的系统 API 探测目标应用。如果该应用支持结构解析（如标准的浏览器或文档应用），则直接通过 UI 树定位并执行，保证极致流畅体验。若探测到应用封闭或非标准，代理则平滑降级，触发高速截图并调用云端或本地的 VLM 进行纯视觉解析与坐标定位 </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Unicode MS" w:cs="Arial Unicode MS" w:eastAsia="Arial Unicode MS" w:hAnsi="Arial Unicode MS"/>
          <w:color w:val="1f1f1f"/>
          <w:rtl w:val="0"/>
        </w:rPr>
        <w:t xml:space="preserve">。这种架构在 80% 的常规场景中保障了丝滑体验与低成本，又能在剩余 20% 的困难场景中保证系统的鲁棒性。</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5.2 MVP 产品架构选型建议</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为了实现上述混合调度架构并确保终端用户的极简操控体验，我们推荐以下技术栈组合：</w:t>
      </w:r>
    </w:p>
    <w:p w:rsidR="00000000" w:rsidDel="00000000" w:rsidP="00000000" w:rsidRDefault="00000000" w:rsidRPr="00000000" w14:paraId="00000082">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5.2.1 核心技术栈推荐与组合方案</w:t>
      </w:r>
    </w:p>
    <w:p w:rsidR="00000000" w:rsidDel="00000000" w:rsidP="00000000" w:rsidRDefault="00000000" w:rsidRPr="00000000" w14:paraId="00000083">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移动端展示与控制层 (前端应用)</w:t>
      </w:r>
      <w:r w:rsidDel="00000000" w:rsidR="00000000" w:rsidRPr="00000000">
        <w:rPr>
          <w:rFonts w:ascii="Arial Unicode MS" w:cs="Arial Unicode MS" w:eastAsia="Arial Unicode MS" w:hAnsi="Arial Unicode MS"/>
          <w:color w:val="1f1f1f"/>
          <w:rtl w:val="0"/>
        </w:rPr>
        <w:t xml:space="preserve">：为保证跨平台兼容性（iOS/Android）及极简的开发维护成本，强烈推荐使用 </w:t>
      </w:r>
      <w:r w:rsidDel="00000000" w:rsidR="00000000" w:rsidRPr="00000000">
        <w:rPr>
          <w:rFonts w:ascii="Arial" w:cs="Arial" w:eastAsia="Arial" w:hAnsi="Arial"/>
          <w:b w:val="1"/>
          <w:bCs w:val="1"/>
          <w:color w:val="1f1f1f"/>
          <w:rtl w:val="0"/>
        </w:rPr>
        <w:t xml:space="preserve">Flutter</w:t>
      </w:r>
      <w:r w:rsidDel="00000000" w:rsidR="00000000" w:rsidRPr="00000000">
        <w:rPr>
          <w:rFonts w:ascii="Arial Unicode MS" w:cs="Arial Unicode MS" w:eastAsia="Arial Unicode MS" w:hAnsi="Arial Unicode MS"/>
          <w:color w:val="1f1f1f"/>
          <w:rtl w:val="0"/>
        </w:rPr>
        <w:t xml:space="preserve"> 或 </w:t>
      </w:r>
      <w:r w:rsidDel="00000000" w:rsidR="00000000" w:rsidRPr="00000000">
        <w:rPr>
          <w:rFonts w:ascii="Arial" w:cs="Arial" w:eastAsia="Arial" w:hAnsi="Arial"/>
          <w:b w:val="1"/>
          <w:bCs w:val="1"/>
          <w:color w:val="1f1f1f"/>
          <w:rtl w:val="0"/>
        </w:rPr>
        <w:t xml:space="preserve">React Native</w:t>
      </w:r>
      <w:r w:rsidDel="00000000" w:rsidR="00000000" w:rsidRPr="00000000">
        <w:rPr>
          <w:rFonts w:ascii="Arial Unicode MS" w:cs="Arial Unicode MS" w:eastAsia="Arial Unicode MS" w:hAnsi="Arial Unicode MS"/>
          <w:color w:val="1f1f1f"/>
          <w:rtl w:val="0"/>
        </w:rPr>
        <w:t xml:space="preserve"> 框架进行 MVP 版本的构建。这两者均能提供接近原生的高性能渲染体验。在 UI 交互设计上，必须坚守“极简主义”，仅提供最核心的自然语言输入框、语音按键及实时屏幕反馈流画布，避免过度复杂的按钮设计，将所有理解与推理工作向后端的 AI Agent 转移。</w:t>
      </w:r>
    </w:p>
    <w:p w:rsidR="00000000" w:rsidDel="00000000" w:rsidP="00000000" w:rsidRDefault="00000000" w:rsidRPr="00000000" w14:paraId="00000084">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跨端通信与指令流转中枢</w:t>
      </w:r>
      <w:r w:rsidDel="00000000" w:rsidR="00000000" w:rsidRPr="00000000">
        <w:rPr>
          <w:rFonts w:ascii="Arial Unicode MS" w:cs="Arial Unicode MS" w:eastAsia="Arial Unicode MS" w:hAnsi="Arial Unicode MS"/>
          <w:color w:val="1f1f1f"/>
          <w:rtl w:val="0"/>
        </w:rPr>
        <w:t xml:space="preserve">：采用 </w:t>
      </w:r>
      <w:r w:rsidDel="00000000" w:rsidR="00000000" w:rsidRPr="00000000">
        <w:rPr>
          <w:rFonts w:ascii="Arial" w:cs="Arial" w:eastAsia="Arial" w:hAnsi="Arial"/>
          <w:b w:val="1"/>
          <w:bCs w:val="1"/>
          <w:color w:val="1f1f1f"/>
          <w:rtl w:val="0"/>
        </w:rPr>
        <w:t xml:space="preserve">WebRTC + WebSocket</w:t>
      </w:r>
      <w:r w:rsidDel="00000000" w:rsidR="00000000" w:rsidRPr="00000000">
        <w:rPr>
          <w:rFonts w:ascii="Arial Unicode MS" w:cs="Arial Unicode MS" w:eastAsia="Arial Unicode MS" w:hAnsi="Arial Unicode MS"/>
          <w:color w:val="1f1f1f"/>
          <w:rtl w:val="0"/>
        </w:rPr>
        <w:t xml:space="preserve"> 的混合架构。WebRTC 的数据通道负责桌面端高帧率、低延迟的实时画面推流；WebSocket 则作为控制平面，专职负责下发结构化指令及精确的键鼠操作坐标。</w:t>
      </w:r>
    </w:p>
    <w:p w:rsidR="00000000" w:rsidDel="00000000" w:rsidP="00000000" w:rsidRDefault="00000000" w:rsidRPr="00000000" w14:paraId="00000085">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桌面端 Agent 驱动层</w:t>
      </w:r>
      <w:r w:rsidDel="00000000" w:rsidR="00000000" w:rsidRPr="00000000">
        <w:rPr>
          <w:rFonts w:ascii="Arial Unicode MS" w:cs="Arial Unicode MS" w:eastAsia="Arial Unicode MS" w:hAnsi="Arial Unicode MS"/>
          <w:color w:val="1f1f1f"/>
          <w:rtl w:val="0"/>
        </w:rPr>
        <w:t xml:space="preserve">：推荐采用类似 computer-use-mcp 的底层架构，利用 Node/Rust 的 NAPI 原生模块直接调用系统底层接口（如 Windows 的 Win32 API 或 macOS 的 CoreGraphics），以规避由于 Python 子进程派生造成的焦点抢占及延迟失控 </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86">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多模态推理模型引擎</w:t>
      </w:r>
      <w:r w:rsidDel="00000000" w:rsidR="00000000" w:rsidRPr="00000000">
        <w:rPr>
          <w:rFonts w:ascii="Arial Unicode MS" w:cs="Arial Unicode MS" w:eastAsia="Arial Unicode MS" w:hAnsi="Arial Unicode MS"/>
          <w:color w:val="1f1f1f"/>
          <w:rtl w:val="0"/>
        </w:rPr>
        <w:t xml:space="preserve">：在 MVP 初期，为平衡成本与执行成功率，建议在云端采用具备高性价比与快速响应特性的模型（如 Claude Haiku 4.5 配合提示词缓存机制），并结合轻量级的局部元素解析模型（如 OmniParser），形成“视觉解析+语义控制”的端云协同工作流 </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87">
      <w:pPr>
        <w:pStyle w:val="Heading4"/>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08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Large Language Model-Brained GUI Agents: A Survey - arXiv, accessed on June 14, 2026, </w:t>
      </w:r>
      <w:hyperlink r:id="rId10">
        <w:r w:rsidDel="00000000" w:rsidR="00000000" w:rsidRPr="00000000">
          <w:rPr>
            <w:rFonts w:ascii="Arial" w:cs="Arial" w:eastAsia="Arial" w:hAnsi="Arial"/>
            <w:color w:val="0000ee"/>
            <w:sz w:val="24"/>
            <w:szCs w:val="24"/>
            <w:u w:val="single"/>
            <w:rtl w:val="0"/>
          </w:rPr>
          <w:t xml:space="preserve">https://arxiv.org/html/2411.18279v2</w:t>
        </w:r>
      </w:hyperlink>
      <w:r w:rsidDel="00000000" w:rsidR="00000000" w:rsidRPr="00000000">
        <w:rPr>
          <w:rtl w:val="0"/>
        </w:rPr>
      </w:r>
    </w:p>
    <w:p w:rsidR="00000000" w:rsidDel="00000000" w:rsidP="00000000" w:rsidRDefault="00000000" w:rsidRPr="00000000" w14:paraId="0000008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OSWorld-Human: Benchmarking the Efficiency of Computer-Use Agents - arXiv, accessed on June 14, 2026, </w:t>
      </w:r>
      <w:hyperlink r:id="rId11">
        <w:r w:rsidDel="00000000" w:rsidR="00000000" w:rsidRPr="00000000">
          <w:rPr>
            <w:rFonts w:ascii="Arial" w:cs="Arial" w:eastAsia="Arial" w:hAnsi="Arial"/>
            <w:color w:val="0000ee"/>
            <w:sz w:val="24"/>
            <w:szCs w:val="24"/>
            <w:u w:val="single"/>
            <w:rtl w:val="0"/>
          </w:rPr>
          <w:t xml:space="preserve">https://arxiv.org/html/2506.16042v2</w:t>
        </w:r>
      </w:hyperlink>
      <w:r w:rsidDel="00000000" w:rsidR="00000000" w:rsidRPr="00000000">
        <w:rPr>
          <w:rtl w:val="0"/>
        </w:rPr>
      </w:r>
    </w:p>
    <w:p w:rsidR="00000000" w:rsidDel="00000000" w:rsidP="00000000" w:rsidRDefault="00000000" w:rsidRPr="00000000" w14:paraId="0000008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 is Computer Use? A Complete Guide to AI Agents That Control Computers - Orgo, accessed on June 14, 2026, </w:t>
      </w:r>
      <w:hyperlink r:id="rId12">
        <w:r w:rsidDel="00000000" w:rsidR="00000000" w:rsidRPr="00000000">
          <w:rPr>
            <w:rFonts w:ascii="Arial" w:cs="Arial" w:eastAsia="Arial" w:hAnsi="Arial"/>
            <w:color w:val="0000ee"/>
            <w:sz w:val="24"/>
            <w:szCs w:val="24"/>
            <w:u w:val="single"/>
            <w:rtl w:val="0"/>
          </w:rPr>
          <w:t xml:space="preserve">https://www.orgo.ai/blog/what-is-computer-use</w:t>
        </w:r>
      </w:hyperlink>
      <w:r w:rsidDel="00000000" w:rsidR="00000000" w:rsidRPr="00000000">
        <w:rPr>
          <w:rtl w:val="0"/>
        </w:rPr>
      </w:r>
    </w:p>
    <w:p w:rsidR="00000000" w:rsidDel="00000000" w:rsidP="00000000" w:rsidRDefault="00000000" w:rsidRPr="00000000" w14:paraId="0000008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WINDOWSAGENTARENA: EVALUATING MULTI-MODAL OS AGENTS AT SCALE - Microsoft Open Source, accessed on June 14, 2026, </w:t>
      </w:r>
      <w:hyperlink r:id="rId13">
        <w:r w:rsidDel="00000000" w:rsidR="00000000" w:rsidRPr="00000000">
          <w:rPr>
            <w:rFonts w:ascii="Arial" w:cs="Arial" w:eastAsia="Arial" w:hAnsi="Arial"/>
            <w:color w:val="0000ee"/>
            <w:sz w:val="24"/>
            <w:szCs w:val="24"/>
            <w:u w:val="single"/>
            <w:rtl w:val="0"/>
          </w:rPr>
          <w:t xml:space="preserve">https://microsoft.github.io/WindowsAgentArena/static/files/windows_agent_arena.pdf</w:t>
        </w:r>
      </w:hyperlink>
      <w:r w:rsidDel="00000000" w:rsidR="00000000" w:rsidRPr="00000000">
        <w:rPr>
          <w:rtl w:val="0"/>
        </w:rPr>
      </w:r>
    </w:p>
    <w:p w:rsidR="00000000" w:rsidDel="00000000" w:rsidP="00000000" w:rsidRDefault="00000000" w:rsidRPr="00000000" w14:paraId="0000008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LiteCUA: Computer as MCP Server for Computer-Use Agent on AIOS - arXiv, accessed on June 14, 2026, </w:t>
      </w:r>
      <w:hyperlink r:id="rId14">
        <w:r w:rsidDel="00000000" w:rsidR="00000000" w:rsidRPr="00000000">
          <w:rPr>
            <w:rFonts w:ascii="Arial" w:cs="Arial" w:eastAsia="Arial" w:hAnsi="Arial"/>
            <w:color w:val="0000ee"/>
            <w:sz w:val="24"/>
            <w:szCs w:val="24"/>
            <w:u w:val="single"/>
            <w:rtl w:val="0"/>
          </w:rPr>
          <w:t xml:space="preserve">https://arxiv.org/html/2505.18829v1</w:t>
        </w:r>
      </w:hyperlink>
      <w:r w:rsidDel="00000000" w:rsidR="00000000" w:rsidRPr="00000000">
        <w:rPr>
          <w:rtl w:val="0"/>
        </w:rPr>
      </w:r>
    </w:p>
    <w:p w:rsidR="00000000" w:rsidDel="00000000" w:rsidP="00000000" w:rsidRDefault="00000000" w:rsidRPr="00000000" w14:paraId="0000008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Hermes Agent Desktop - GitHub, accessed on June 14, 2026, </w:t>
      </w:r>
      <w:hyperlink r:id="rId15">
        <w:r w:rsidDel="00000000" w:rsidR="00000000" w:rsidRPr="00000000">
          <w:rPr>
            <w:rFonts w:ascii="Arial" w:cs="Arial" w:eastAsia="Arial" w:hAnsi="Arial"/>
            <w:color w:val="0000ee"/>
            <w:sz w:val="24"/>
            <w:szCs w:val="24"/>
            <w:u w:val="single"/>
            <w:rtl w:val="0"/>
          </w:rPr>
          <w:t xml:space="preserve">https://github.com/desktop-hermes/hermes-agent-desktop</w:t>
        </w:r>
      </w:hyperlink>
      <w:r w:rsidDel="00000000" w:rsidR="00000000" w:rsidRPr="00000000">
        <w:rPr>
          <w:rtl w:val="0"/>
        </w:rPr>
      </w:r>
    </w:p>
    <w:p w:rsidR="00000000" w:rsidDel="00000000" w:rsidP="00000000" w:rsidRDefault="00000000" w:rsidRPr="00000000" w14:paraId="0000008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X-PLUG/OSWorld-MCP - GitHub, accessed on June 14, 2026, </w:t>
      </w:r>
      <w:hyperlink r:id="rId16">
        <w:r w:rsidDel="00000000" w:rsidR="00000000" w:rsidRPr="00000000">
          <w:rPr>
            <w:rFonts w:ascii="Arial" w:cs="Arial" w:eastAsia="Arial" w:hAnsi="Arial"/>
            <w:color w:val="0000ee"/>
            <w:sz w:val="24"/>
            <w:szCs w:val="24"/>
            <w:u w:val="single"/>
            <w:rtl w:val="0"/>
          </w:rPr>
          <w:t xml:space="preserve">https://github.com/X-PLUG/OSWorld-MCP</w:t>
        </w:r>
      </w:hyperlink>
      <w:r w:rsidDel="00000000" w:rsidR="00000000" w:rsidRPr="00000000">
        <w:rPr>
          <w:rtl w:val="0"/>
        </w:rPr>
      </w:r>
    </w:p>
    <w:p w:rsidR="00000000" w:rsidDel="00000000" w:rsidP="00000000" w:rsidRDefault="00000000" w:rsidRPr="00000000" w14:paraId="0000008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Open Interpreter - GitHub, accessed on June 14, 2026, </w:t>
      </w:r>
      <w:hyperlink r:id="rId17">
        <w:r w:rsidDel="00000000" w:rsidR="00000000" w:rsidRPr="00000000">
          <w:rPr>
            <w:rFonts w:ascii="Arial" w:cs="Arial" w:eastAsia="Arial" w:hAnsi="Arial"/>
            <w:color w:val="0000ee"/>
            <w:sz w:val="24"/>
            <w:szCs w:val="24"/>
            <w:u w:val="single"/>
            <w:rtl w:val="0"/>
          </w:rPr>
          <w:t xml:space="preserve">https://github.com/openinterpreter/openinterpreter</w:t>
        </w:r>
      </w:hyperlink>
      <w:r w:rsidDel="00000000" w:rsidR="00000000" w:rsidRPr="00000000">
        <w:rPr>
          <w:rtl w:val="0"/>
        </w:rPr>
      </w:r>
    </w:p>
    <w:p w:rsidR="00000000" w:rsidDel="00000000" w:rsidP="00000000" w:rsidRDefault="00000000" w:rsidRPr="00000000" w14:paraId="0000009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GitHub - microsoft/OmniParser: A simple screen parsing tool towards pure vision based GUI agent, accessed on June 14, 2026, </w:t>
      </w:r>
      <w:hyperlink r:id="rId18">
        <w:r w:rsidDel="00000000" w:rsidR="00000000" w:rsidRPr="00000000">
          <w:rPr>
            <w:rFonts w:ascii="Arial" w:cs="Arial" w:eastAsia="Arial" w:hAnsi="Arial"/>
            <w:color w:val="0000ee"/>
            <w:sz w:val="24"/>
            <w:szCs w:val="24"/>
            <w:u w:val="single"/>
            <w:rtl w:val="0"/>
          </w:rPr>
          <w:t xml:space="preserve">https://github.com/microsoft/omniparser</w:t>
        </w:r>
      </w:hyperlink>
      <w:r w:rsidDel="00000000" w:rsidR="00000000" w:rsidRPr="00000000">
        <w:rPr>
          <w:rtl w:val="0"/>
        </w:rPr>
      </w:r>
    </w:p>
    <w:p w:rsidR="00000000" w:rsidDel="00000000" w:rsidP="00000000" w:rsidRDefault="00000000" w:rsidRPr="00000000" w14:paraId="0000009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microsoft/SoM: [arXiv 2023] Set-of-Mark Prompting for GPT-4V and LMMs - GitHub, accessed on June 14, 2026, </w:t>
      </w:r>
      <w:hyperlink r:id="rId19">
        <w:r w:rsidDel="00000000" w:rsidR="00000000" w:rsidRPr="00000000">
          <w:rPr>
            <w:rFonts w:ascii="Arial" w:cs="Arial" w:eastAsia="Arial" w:hAnsi="Arial"/>
            <w:color w:val="0000ee"/>
            <w:sz w:val="24"/>
            <w:szCs w:val="24"/>
            <w:u w:val="single"/>
            <w:rtl w:val="0"/>
          </w:rPr>
          <w:t xml:space="preserve">https://github.com/microsoft/SoM</w:t>
        </w:r>
      </w:hyperlink>
      <w:r w:rsidDel="00000000" w:rsidR="00000000" w:rsidRPr="00000000">
        <w:rPr>
          <w:rtl w:val="0"/>
        </w:rPr>
      </w:r>
    </w:p>
    <w:p w:rsidR="00000000" w:rsidDel="00000000" w:rsidP="00000000" w:rsidRDefault="00000000" w:rsidRPr="00000000" w14:paraId="0000009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OmniParser for Pure Vision Based GUI Agent, accessed on June 14, 2026, </w:t>
      </w:r>
      <w:hyperlink r:id="rId20">
        <w:r w:rsidDel="00000000" w:rsidR="00000000" w:rsidRPr="00000000">
          <w:rPr>
            <w:rFonts w:ascii="Arial" w:cs="Arial" w:eastAsia="Arial" w:hAnsi="Arial"/>
            <w:color w:val="0000ee"/>
            <w:sz w:val="24"/>
            <w:szCs w:val="24"/>
            <w:u w:val="single"/>
            <w:rtl w:val="0"/>
          </w:rPr>
          <w:t xml:space="preserve">https://microsoft.github.io/OmniParser/</w:t>
        </w:r>
      </w:hyperlink>
      <w:r w:rsidDel="00000000" w:rsidR="00000000" w:rsidRPr="00000000">
        <w:rPr>
          <w:rtl w:val="0"/>
        </w:rPr>
      </w:r>
    </w:p>
    <w:p w:rsidR="00000000" w:rsidDel="00000000" w:rsidP="00000000" w:rsidRDefault="00000000" w:rsidRPr="00000000" w14:paraId="0000009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OmniParser for Pure Vision-Based GUI Agent | Microsoft Research, accessed on June 14, 2026, </w:t>
      </w:r>
      <w:hyperlink r:id="rId21">
        <w:r w:rsidDel="00000000" w:rsidR="00000000" w:rsidRPr="00000000">
          <w:rPr>
            <w:rFonts w:ascii="Arial" w:cs="Arial" w:eastAsia="Arial" w:hAnsi="Arial"/>
            <w:color w:val="0000ee"/>
            <w:sz w:val="24"/>
            <w:szCs w:val="24"/>
            <w:u w:val="single"/>
            <w:rtl w:val="0"/>
          </w:rPr>
          <w:t xml:space="preserve">https://www.microsoft.com/en-us/research/wp-content/uploads/2025/01/WEF-2025_Leave-Behind_OmniParser-for-Pure-Vision-Based-GUI-Agent.pdf</w:t>
        </w:r>
      </w:hyperlink>
      <w:r w:rsidDel="00000000" w:rsidR="00000000" w:rsidRPr="00000000">
        <w:rPr>
          <w:rtl w:val="0"/>
        </w:rPr>
      </w:r>
    </w:p>
    <w:p w:rsidR="00000000" w:rsidDel="00000000" w:rsidP="00000000" w:rsidRDefault="00000000" w:rsidRPr="00000000" w14:paraId="0000009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Navigating the Digital World as Humans Do: Universal Visual Grounding for GUI Agents, accessed on June 14, 2026, </w:t>
      </w:r>
      <w:hyperlink r:id="rId22">
        <w:r w:rsidDel="00000000" w:rsidR="00000000" w:rsidRPr="00000000">
          <w:rPr>
            <w:rFonts w:ascii="Arial" w:cs="Arial" w:eastAsia="Arial" w:hAnsi="Arial"/>
            <w:color w:val="0000ee"/>
            <w:sz w:val="24"/>
            <w:szCs w:val="24"/>
            <w:u w:val="single"/>
            <w:rtl w:val="0"/>
          </w:rPr>
          <w:t xml:space="preserve">https://arxiv.org/html/2410.05243v1</w:t>
        </w:r>
      </w:hyperlink>
      <w:r w:rsidDel="00000000" w:rsidR="00000000" w:rsidRPr="00000000">
        <w:rPr>
          <w:rtl w:val="0"/>
        </w:rPr>
      </w:r>
    </w:p>
    <w:p w:rsidR="00000000" w:rsidDel="00000000" w:rsidP="00000000" w:rsidRDefault="00000000" w:rsidRPr="00000000" w14:paraId="0000009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 [P] Web browsing UI-based AI agent: GPT-4V-Act - Reddit, accessed on June 14, 2026, </w:t>
      </w:r>
      <w:hyperlink r:id="rId23">
        <w:r w:rsidDel="00000000" w:rsidR="00000000" w:rsidRPr="00000000">
          <w:rPr>
            <w:rFonts w:ascii="Arial" w:cs="Arial" w:eastAsia="Arial" w:hAnsi="Arial"/>
            <w:color w:val="0000ee"/>
            <w:sz w:val="24"/>
            <w:szCs w:val="24"/>
            <w:u w:val="single"/>
            <w:rtl w:val="0"/>
          </w:rPr>
          <w:t xml:space="preserve">https://www.reddit.com/r/MachineLearning/comments/17cy0j7/d_p_web_browsing_uibased_ai_agent_gpt4vact/</w:t>
        </w:r>
      </w:hyperlink>
      <w:r w:rsidDel="00000000" w:rsidR="00000000" w:rsidRPr="00000000">
        <w:rPr>
          <w:rtl w:val="0"/>
        </w:rPr>
      </w:r>
    </w:p>
    <w:p w:rsidR="00000000" w:rsidDel="00000000" w:rsidP="00000000" w:rsidRDefault="00000000" w:rsidRPr="00000000" w14:paraId="0000009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Beginner's Guide to Claude Computer Use - Houtini, accessed on June 14, 2026, </w:t>
      </w:r>
      <w:hyperlink r:id="rId24">
        <w:r w:rsidDel="00000000" w:rsidR="00000000" w:rsidRPr="00000000">
          <w:rPr>
            <w:rFonts w:ascii="Arial" w:cs="Arial" w:eastAsia="Arial" w:hAnsi="Arial"/>
            <w:color w:val="0000ee"/>
            <w:sz w:val="24"/>
            <w:szCs w:val="24"/>
            <w:u w:val="single"/>
            <w:rtl w:val="0"/>
          </w:rPr>
          <w:t xml:space="preserve">https://houtini.com/articles/beginners-guide-claude-computer-use</w:t>
        </w:r>
      </w:hyperlink>
      <w:r w:rsidDel="00000000" w:rsidR="00000000" w:rsidRPr="00000000">
        <w:rPr>
          <w:rtl w:val="0"/>
        </w:rPr>
      </w:r>
    </w:p>
    <w:p w:rsidR="00000000" w:rsidDel="00000000" w:rsidP="00000000" w:rsidRDefault="00000000" w:rsidRPr="00000000" w14:paraId="0000009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zavora-ai/computer-use-mcp: High Performance MCP ... - GitHub, accessed on June 14, 2026, </w:t>
      </w:r>
      <w:hyperlink r:id="rId25">
        <w:r w:rsidDel="00000000" w:rsidR="00000000" w:rsidRPr="00000000">
          <w:rPr>
            <w:rFonts w:ascii="Arial" w:cs="Arial" w:eastAsia="Arial" w:hAnsi="Arial"/>
            <w:color w:val="0000ee"/>
            <w:sz w:val="24"/>
            <w:szCs w:val="24"/>
            <w:u w:val="single"/>
            <w:rtl w:val="0"/>
          </w:rPr>
          <w:t xml:space="preserve">https://github.com/zavora-ai/computer-use-mcp</w:t>
        </w:r>
      </w:hyperlink>
      <w:r w:rsidDel="00000000" w:rsidR="00000000" w:rsidRPr="00000000">
        <w:rPr>
          <w:rtl w:val="0"/>
        </w:rPr>
      </w:r>
    </w:p>
    <w:p w:rsidR="00000000" w:rsidDel="00000000" w:rsidP="00000000" w:rsidRDefault="00000000" w:rsidRPr="00000000" w14:paraId="0000009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[Feature] Browser automation via Accessibility Tree CLI · Issue #90 · HKUDS/CLI-Anything, accessed on June 14, 2026, </w:t>
      </w:r>
      <w:hyperlink r:id="rId26">
        <w:r w:rsidDel="00000000" w:rsidR="00000000" w:rsidRPr="00000000">
          <w:rPr>
            <w:rFonts w:ascii="Arial" w:cs="Arial" w:eastAsia="Arial" w:hAnsi="Arial"/>
            <w:color w:val="0000ee"/>
            <w:sz w:val="24"/>
            <w:szCs w:val="24"/>
            <w:u w:val="single"/>
            <w:rtl w:val="0"/>
          </w:rPr>
          <w:t xml:space="preserve">https://github.com/HKUDS/CLI-Anything/issues/90</w:t>
        </w:r>
      </w:hyperlink>
      <w:r w:rsidDel="00000000" w:rsidR="00000000" w:rsidRPr="00000000">
        <w:rPr>
          <w:rtl w:val="0"/>
        </w:rPr>
      </w:r>
    </w:p>
    <w:p w:rsidR="00000000" w:rsidDel="00000000" w:rsidP="00000000" w:rsidRDefault="00000000" w:rsidRPr="00000000" w14:paraId="0000009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Move other windows on Mac OS X using Accessibility API - Stack Overflow, accessed on June 14, 2026, </w:t>
      </w:r>
      <w:hyperlink r:id="rId27">
        <w:r w:rsidDel="00000000" w:rsidR="00000000" w:rsidRPr="00000000">
          <w:rPr>
            <w:rFonts w:ascii="Arial" w:cs="Arial" w:eastAsia="Arial" w:hAnsi="Arial"/>
            <w:color w:val="0000ee"/>
            <w:sz w:val="24"/>
            <w:szCs w:val="24"/>
            <w:u w:val="single"/>
            <w:rtl w:val="0"/>
          </w:rPr>
          <w:t xml:space="preserve">https://stackoverflow.com/questions/21069066/move-other-windows-on-mac-os-x-using-accessibility-api</w:t>
        </w:r>
      </w:hyperlink>
      <w:r w:rsidDel="00000000" w:rsidR="00000000" w:rsidRPr="00000000">
        <w:rPr>
          <w:rtl w:val="0"/>
        </w:rPr>
      </w:r>
    </w:p>
    <w:p w:rsidR="00000000" w:rsidDel="00000000" w:rsidP="00000000" w:rsidRDefault="00000000" w:rsidRPr="00000000" w14:paraId="0000009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Alternatives to PyAutoGUI for automating a legacy web system where Selenium doesn't work, accessed on June 14, 2026, </w:t>
      </w:r>
      <w:hyperlink r:id="rId28">
        <w:r w:rsidDel="00000000" w:rsidR="00000000" w:rsidRPr="00000000">
          <w:rPr>
            <w:rFonts w:ascii="Arial" w:cs="Arial" w:eastAsia="Arial" w:hAnsi="Arial"/>
            <w:color w:val="0000ee"/>
            <w:sz w:val="24"/>
            <w:szCs w:val="24"/>
            <w:u w:val="single"/>
            <w:rtl w:val="0"/>
          </w:rPr>
          <w:t xml:space="preserve">https://www.reddit.com/r/brdev/comments/1rqa862/alternativas_ao_pyautogui_para_automatizar_um/?tl=en</w:t>
        </w:r>
      </w:hyperlink>
      <w:r w:rsidDel="00000000" w:rsidR="00000000" w:rsidRPr="00000000">
        <w:rPr>
          <w:rtl w:val="0"/>
        </w:rPr>
      </w:r>
    </w:p>
    <w:p w:rsidR="00000000" w:rsidDel="00000000" w:rsidP="00000000" w:rsidRDefault="00000000" w:rsidRPr="00000000" w14:paraId="0000009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When will uiautomation be supported in pywinauto? · Issue #136 - GitHub, accessed on June 14, 2026, </w:t>
      </w:r>
      <w:hyperlink r:id="rId29">
        <w:r w:rsidDel="00000000" w:rsidR="00000000" w:rsidRPr="00000000">
          <w:rPr>
            <w:rFonts w:ascii="Arial" w:cs="Arial" w:eastAsia="Arial" w:hAnsi="Arial"/>
            <w:color w:val="0000ee"/>
            <w:sz w:val="24"/>
            <w:szCs w:val="24"/>
            <w:u w:val="single"/>
            <w:rtl w:val="0"/>
          </w:rPr>
          <w:t xml:space="preserve">https://github.com/pywinauto/pywinauto/issues/136</w:t>
        </w:r>
      </w:hyperlink>
      <w:r w:rsidDel="00000000" w:rsidR="00000000" w:rsidRPr="00000000">
        <w:rPr>
          <w:rtl w:val="0"/>
        </w:rPr>
      </w:r>
    </w:p>
    <w:p w:rsidR="00000000" w:rsidDel="00000000" w:rsidP="00000000" w:rsidRDefault="00000000" w:rsidRPr="00000000" w14:paraId="0000009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Open Interpreter: A Deep Dive into the AI That Turns Your PC into a Code-Executing Agent, accessed on June 14, 2026, </w:t>
      </w:r>
      <w:hyperlink r:id="rId30">
        <w:r w:rsidDel="00000000" w:rsidR="00000000" w:rsidRPr="00000000">
          <w:rPr>
            <w:rFonts w:ascii="Arial" w:cs="Arial" w:eastAsia="Arial" w:hAnsi="Arial"/>
            <w:color w:val="0000ee"/>
            <w:sz w:val="24"/>
            <w:szCs w:val="24"/>
            <w:u w:val="single"/>
            <w:rtl w:val="0"/>
          </w:rPr>
          <w:t xml:space="preserve">https://skywork.ai/skypage/en/Open-Interpreter-A-Deep-Dive-into-the-AI-That-Turns-Your-PC-into-a-Code-Executing-Agent/1975259248478318592</w:t>
        </w:r>
      </w:hyperlink>
      <w:r w:rsidDel="00000000" w:rsidR="00000000" w:rsidRPr="00000000">
        <w:rPr>
          <w:rtl w:val="0"/>
        </w:rPr>
      </w:r>
    </w:p>
    <w:p w:rsidR="00000000" w:rsidDel="00000000" w:rsidP="00000000" w:rsidRDefault="00000000" w:rsidRPr="00000000" w14:paraId="0000009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SkillSieve: A Hierarchical Triage Framework for Detecting Malicious AI Agent Skills - arXiv, accessed on June 14, 2026, </w:t>
      </w:r>
      <w:hyperlink r:id="rId31">
        <w:r w:rsidDel="00000000" w:rsidR="00000000" w:rsidRPr="00000000">
          <w:rPr>
            <w:rFonts w:ascii="Arial" w:cs="Arial" w:eastAsia="Arial" w:hAnsi="Arial"/>
            <w:color w:val="0000ee"/>
            <w:sz w:val="24"/>
            <w:szCs w:val="24"/>
            <w:u w:val="single"/>
            <w:rtl w:val="0"/>
          </w:rPr>
          <w:t xml:space="preserve">https://arxiv.org/html/2604.06550v2</w:t>
        </w:r>
      </w:hyperlink>
      <w:r w:rsidDel="00000000" w:rsidR="00000000" w:rsidRPr="00000000">
        <w:rPr>
          <w:rtl w:val="0"/>
        </w:rPr>
      </w:r>
    </w:p>
    <w:p w:rsidR="00000000" w:rsidDel="00000000" w:rsidP="00000000" w:rsidRDefault="00000000" w:rsidRPr="00000000" w14:paraId="0000009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Claude Computer Use: Giving AI Agents Eyes to See Your Screen - GoPenAI, accessed on June 14, 2026, </w:t>
      </w:r>
      <w:hyperlink r:id="rId32">
        <w:r w:rsidDel="00000000" w:rsidR="00000000" w:rsidRPr="00000000">
          <w:rPr>
            <w:rFonts w:ascii="Arial" w:cs="Arial" w:eastAsia="Arial" w:hAnsi="Arial"/>
            <w:color w:val="0000ee"/>
            <w:sz w:val="24"/>
            <w:szCs w:val="24"/>
            <w:u w:val="single"/>
            <w:rtl w:val="0"/>
          </w:rPr>
          <w:t xml:space="preserve">https://blog.gopenai.com/claude-computer-use-giving-ai-agents-eyes-to-see-your-screen-34533b69a386</w:t>
        </w:r>
      </w:hyperlink>
      <w:r w:rsidDel="00000000" w:rsidR="00000000" w:rsidRPr="00000000">
        <w:rPr>
          <w:rtl w:val="0"/>
        </w:rPr>
      </w:r>
    </w:p>
    <w:p w:rsidR="00000000" w:rsidDel="00000000" w:rsidP="00000000" w:rsidRDefault="00000000" w:rsidRPr="00000000" w14:paraId="0000009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Pricing - Claude API Docs, accessed on June 14, 2026, </w:t>
      </w:r>
      <w:hyperlink r:id="rId33">
        <w:r w:rsidDel="00000000" w:rsidR="00000000" w:rsidRPr="00000000">
          <w:rPr>
            <w:rFonts w:ascii="Arial" w:cs="Arial" w:eastAsia="Arial" w:hAnsi="Arial"/>
            <w:color w:val="0000ee"/>
            <w:sz w:val="24"/>
            <w:szCs w:val="24"/>
            <w:u w:val="single"/>
            <w:rtl w:val="0"/>
          </w:rPr>
          <w:t xml:space="preserve">https://platform.claude.com/docs/en/about-claude/pricing</w:t>
        </w:r>
      </w:hyperlink>
      <w:r w:rsidDel="00000000" w:rsidR="00000000" w:rsidRPr="00000000">
        <w:rPr>
          <w:rtl w:val="0"/>
        </w:rPr>
      </w:r>
    </w:p>
    <w:p w:rsidR="00000000" w:rsidDel="00000000" w:rsidP="00000000" w:rsidRDefault="00000000" w:rsidRPr="00000000" w14:paraId="000000A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Claude Opus 4.8 Pricing 2026: Everything You Need to Know - Finout, accessed on June 14, 2026, </w:t>
      </w:r>
      <w:hyperlink r:id="rId34">
        <w:r w:rsidDel="00000000" w:rsidR="00000000" w:rsidRPr="00000000">
          <w:rPr>
            <w:rFonts w:ascii="Arial" w:cs="Arial" w:eastAsia="Arial" w:hAnsi="Arial"/>
            <w:color w:val="0000ee"/>
            <w:sz w:val="24"/>
            <w:szCs w:val="24"/>
            <w:u w:val="single"/>
            <w:rtl w:val="0"/>
          </w:rPr>
          <w:t xml:space="preserve">https://www.finout.io/blog/claude-opus-4.8-pricing-2026-everything-you-need-to-know</w:t>
        </w:r>
      </w:hyperlink>
      <w:r w:rsidDel="00000000" w:rsidR="00000000" w:rsidRPr="00000000">
        <w:rPr>
          <w:rtl w:val="0"/>
        </w:rPr>
      </w:r>
    </w:p>
    <w:p w:rsidR="00000000" w:rsidDel="00000000" w:rsidP="00000000" w:rsidRDefault="00000000" w:rsidRPr="00000000" w14:paraId="000000A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Anthropic Claude API Pricing: Full Breakdown of Costs (Jun 2026) - Puter.js, accessed on June 14, 2026, </w:t>
      </w:r>
      <w:hyperlink r:id="rId35">
        <w:r w:rsidDel="00000000" w:rsidR="00000000" w:rsidRPr="00000000">
          <w:rPr>
            <w:rFonts w:ascii="Arial" w:cs="Arial" w:eastAsia="Arial" w:hAnsi="Arial"/>
            <w:color w:val="0000ee"/>
            <w:sz w:val="24"/>
            <w:szCs w:val="24"/>
            <w:u w:val="single"/>
            <w:rtl w:val="0"/>
          </w:rPr>
          <w:t xml:space="preserve">https://developer.puter.com/tutorials/claude-api-pricing/</w:t>
        </w:r>
      </w:hyperlink>
      <w:r w:rsidDel="00000000" w:rsidR="00000000" w:rsidRPr="00000000">
        <w:rPr>
          <w:rtl w:val="0"/>
        </w:rPr>
      </w:r>
    </w:p>
    <w:p w:rsidR="00000000" w:rsidDel="00000000" w:rsidP="00000000" w:rsidRDefault="00000000" w:rsidRPr="00000000" w14:paraId="000000A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Claude Haiku 4.5 Deep Dive: Cost, Capabilities, and the Multi-Agent Opportunity | Caylent, accessed on June 14, 2026, </w:t>
      </w:r>
      <w:hyperlink r:id="rId36">
        <w:r w:rsidDel="00000000" w:rsidR="00000000" w:rsidRPr="00000000">
          <w:rPr>
            <w:rFonts w:ascii="Arial" w:cs="Arial" w:eastAsia="Arial" w:hAnsi="Arial"/>
            <w:color w:val="0000ee"/>
            <w:sz w:val="24"/>
            <w:szCs w:val="24"/>
            <w:u w:val="single"/>
            <w:rtl w:val="0"/>
          </w:rPr>
          <w:t xml:space="preserve">https://caylent.com/blog/claude-haiku-4-5-deep-dive-cost-capabilities-and-the-multi-agent-opportunity</w:t>
        </w:r>
      </w:hyperlink>
      <w:r w:rsidDel="00000000" w:rsidR="00000000" w:rsidRPr="00000000">
        <w:rPr>
          <w:rtl w:val="0"/>
        </w:rPr>
      </w:r>
    </w:p>
    <w:p w:rsidR="00000000" w:rsidDel="00000000" w:rsidP="00000000" w:rsidRDefault="00000000" w:rsidRPr="00000000" w14:paraId="000000A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Hermes Agent Desktop: The Complete Getting-Started Guide - Digital Applied, accessed on June 14, 2026, </w:t>
      </w:r>
      <w:hyperlink r:id="rId37">
        <w:r w:rsidDel="00000000" w:rsidR="00000000" w:rsidRPr="00000000">
          <w:rPr>
            <w:rFonts w:ascii="Arial" w:cs="Arial" w:eastAsia="Arial" w:hAnsi="Arial"/>
            <w:color w:val="0000ee"/>
            <w:sz w:val="24"/>
            <w:szCs w:val="24"/>
            <w:u w:val="single"/>
            <w:rtl w:val="0"/>
          </w:rPr>
          <w:t xml:space="preserve">https://www.digitalapplied.com/blog/hermes-agent-desktop-app-complete-guide-2026</w:t>
        </w:r>
      </w:hyperlink>
      <w:r w:rsidDel="00000000" w:rsidR="00000000" w:rsidRPr="00000000">
        <w:rPr>
          <w:rtl w:val="0"/>
        </w:rPr>
      </w:r>
    </w:p>
    <w:p w:rsidR="00000000" w:rsidDel="00000000" w:rsidP="00000000" w:rsidRDefault="00000000" w:rsidRPr="00000000" w14:paraId="000000A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NousResearch/hermes-agent: The agent that grows with you - GitHub, accessed on June 14, 2026, </w:t>
      </w:r>
      <w:hyperlink r:id="rId38">
        <w:r w:rsidDel="00000000" w:rsidR="00000000" w:rsidRPr="00000000">
          <w:rPr>
            <w:rFonts w:ascii="Arial" w:cs="Arial" w:eastAsia="Arial" w:hAnsi="Arial"/>
            <w:color w:val="0000ee"/>
            <w:sz w:val="24"/>
            <w:szCs w:val="24"/>
            <w:u w:val="single"/>
            <w:rtl w:val="0"/>
          </w:rPr>
          <w:t xml:space="preserve">https://github.com/nousresearch/hermes-agent</w:t>
        </w:r>
      </w:hyperlink>
      <w:r w:rsidDel="00000000" w:rsidR="00000000" w:rsidRPr="00000000">
        <w:rPr>
          <w:rtl w:val="0"/>
        </w:rPr>
      </w:r>
    </w:p>
    <w:p w:rsidR="00000000" w:rsidDel="00000000" w:rsidP="00000000" w:rsidRDefault="00000000" w:rsidRPr="00000000" w14:paraId="000000A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Run Hermes Agent with Local Models | DGX Spark - Nvidia NIM, accessed on June 14, 2026, </w:t>
      </w:r>
      <w:hyperlink r:id="rId39">
        <w:r w:rsidDel="00000000" w:rsidR="00000000" w:rsidRPr="00000000">
          <w:rPr>
            <w:rFonts w:ascii="Arial" w:cs="Arial" w:eastAsia="Arial" w:hAnsi="Arial"/>
            <w:color w:val="0000ee"/>
            <w:sz w:val="24"/>
            <w:szCs w:val="24"/>
            <w:u w:val="single"/>
            <w:rtl w:val="0"/>
          </w:rPr>
          <w:t xml:space="preserve">https://build.nvidia.com/spark/hermes-agent</w:t>
        </w:r>
      </w:hyperlink>
      <w:r w:rsidDel="00000000" w:rsidR="00000000" w:rsidRPr="00000000">
        <w:rPr>
          <w:rtl w:val="0"/>
        </w:rPr>
      </w:r>
    </w:p>
    <w:p w:rsidR="00000000" w:rsidDel="00000000" w:rsidP="00000000" w:rsidRDefault="00000000" w:rsidRPr="00000000" w14:paraId="000000A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Hermes Agent — The Agent That Grows With You | Nous Research, accessed on June 14, 2026, </w:t>
      </w:r>
      <w:hyperlink r:id="rId40">
        <w:r w:rsidDel="00000000" w:rsidR="00000000" w:rsidRPr="00000000">
          <w:rPr>
            <w:rFonts w:ascii="Arial" w:cs="Arial" w:eastAsia="Arial" w:hAnsi="Arial"/>
            <w:color w:val="0000ee"/>
            <w:sz w:val="24"/>
            <w:szCs w:val="24"/>
            <w:u w:val="single"/>
            <w:rtl w:val="0"/>
          </w:rPr>
          <w:t xml:space="preserve">https://hermes-agent.nousresearch.com/</w:t>
        </w:r>
      </w:hyperlink>
      <w:r w:rsidDel="00000000" w:rsidR="00000000" w:rsidRPr="00000000">
        <w:rPr>
          <w:rtl w:val="0"/>
        </w:rPr>
      </w:r>
    </w:p>
    <w:p w:rsidR="00000000" w:rsidDel="00000000" w:rsidP="00000000" w:rsidRDefault="00000000" w:rsidRPr="00000000" w14:paraId="000000A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Trying out Open Interpreter 01 Light with M5 Atom Echo - Zenn, accessed on June 14, 2026, </w:t>
      </w:r>
      <w:hyperlink r:id="rId41">
        <w:r w:rsidDel="00000000" w:rsidR="00000000" w:rsidRPr="00000000">
          <w:rPr>
            <w:rFonts w:ascii="Arial" w:cs="Arial" w:eastAsia="Arial" w:hAnsi="Arial"/>
            <w:color w:val="0000ee"/>
            <w:sz w:val="24"/>
            <w:szCs w:val="24"/>
            <w:u w:val="single"/>
            <w:rtl w:val="0"/>
          </w:rPr>
          <w:t xml:space="preserve">https://zenn.dev/wmoto_ai/articles/a4d39887d79ae3?locale=en</w:t>
        </w:r>
      </w:hyperlink>
      <w:r w:rsidDel="00000000" w:rsidR="00000000" w:rsidRPr="00000000">
        <w:rPr>
          <w:rtl w:val="0"/>
        </w:rPr>
      </w:r>
    </w:p>
    <w:p w:rsidR="00000000" w:rsidDel="00000000" w:rsidP="00000000" w:rsidRDefault="00000000" w:rsidRPr="00000000" w14:paraId="000000A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Exploring communication and streaming technologies for remote operations and fleet management - TU Graz repository, accessed on June 14, 2026, </w:t>
      </w:r>
      <w:hyperlink r:id="rId42">
        <w:r w:rsidDel="00000000" w:rsidR="00000000" w:rsidRPr="00000000">
          <w:rPr>
            <w:rFonts w:ascii="Arial" w:cs="Arial" w:eastAsia="Arial" w:hAnsi="Arial"/>
            <w:color w:val="0000ee"/>
            <w:sz w:val="24"/>
            <w:szCs w:val="24"/>
            <w:u w:val="single"/>
            <w:rtl w:val="0"/>
          </w:rPr>
          <w:t xml:space="preserve">https://repository.tugraz.at/publications/marc21/0yj1n-5ct95/files/Exploring%20communication%20and%20streaming%20technologies%20for%20remote%20operations%20and%20fleet%20management-1_noSig.pdf?download=1</w:t>
        </w:r>
      </w:hyperlink>
      <w:r w:rsidDel="00000000" w:rsidR="00000000" w:rsidRPr="00000000">
        <w:rPr>
          <w:rtl w:val="0"/>
        </w:rPr>
      </w:r>
    </w:p>
    <w:p w:rsidR="00000000" w:rsidDel="00000000" w:rsidP="00000000" w:rsidRDefault="00000000" w:rsidRPr="00000000" w14:paraId="000000A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WebRTC-based MOSR remote control of mobile manipulators - PMC, accessed on June 14, 2026, </w:t>
      </w:r>
      <w:hyperlink r:id="rId43">
        <w:r w:rsidDel="00000000" w:rsidR="00000000" w:rsidRPr="00000000">
          <w:rPr>
            <w:rFonts w:ascii="Arial" w:cs="Arial" w:eastAsia="Arial" w:hAnsi="Arial"/>
            <w:color w:val="0000ee"/>
            <w:sz w:val="24"/>
            <w:szCs w:val="24"/>
            <w:u w:val="single"/>
            <w:rtl w:val="0"/>
          </w:rPr>
          <w:t xml:space="preserve">https://pmc.ncbi.nlm.nih.gov/articles/PMC10129311/</w:t>
        </w:r>
      </w:hyperlink>
      <w:r w:rsidDel="00000000" w:rsidR="00000000" w:rsidRPr="00000000">
        <w:rPr>
          <w:rtl w:val="0"/>
        </w:rPr>
      </w:r>
    </w:p>
    <w:p w:rsidR="00000000" w:rsidDel="00000000" w:rsidP="00000000" w:rsidRDefault="00000000" w:rsidRPr="00000000" w14:paraId="000000A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WebRTC Vs Websocket: Which is best for your application - Metered, accessed on June 14, 2026, </w:t>
      </w:r>
      <w:hyperlink r:id="rId44">
        <w:r w:rsidDel="00000000" w:rsidR="00000000" w:rsidRPr="00000000">
          <w:rPr>
            <w:rFonts w:ascii="Arial" w:cs="Arial" w:eastAsia="Arial" w:hAnsi="Arial"/>
            <w:color w:val="0000ee"/>
            <w:sz w:val="24"/>
            <w:szCs w:val="24"/>
            <w:u w:val="single"/>
            <w:rtl w:val="0"/>
          </w:rPr>
          <w:t xml:space="preserve">https://www.metered.ca/blog/webrtc-vs-websocket/</w:t>
        </w:r>
      </w:hyperlink>
      <w:r w:rsidDel="00000000" w:rsidR="00000000" w:rsidRPr="00000000">
        <w:rPr>
          <w:rtl w:val="0"/>
        </w:rPr>
      </w:r>
    </w:p>
    <w:p w:rsidR="00000000" w:rsidDel="00000000" w:rsidP="00000000" w:rsidRDefault="00000000" w:rsidRPr="00000000" w14:paraId="000000A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WebRTC vs WebSocket: Key Differences &amp; Which One is Right For You? - 100ms.live, accessed on June 14, 2026, </w:t>
      </w:r>
      <w:hyperlink r:id="rId45">
        <w:r w:rsidDel="00000000" w:rsidR="00000000" w:rsidRPr="00000000">
          <w:rPr>
            <w:rFonts w:ascii="Arial" w:cs="Arial" w:eastAsia="Arial" w:hAnsi="Arial"/>
            <w:color w:val="0000ee"/>
            <w:sz w:val="24"/>
            <w:szCs w:val="24"/>
            <w:u w:val="single"/>
            <w:rtl w:val="0"/>
          </w:rPr>
          <w:t xml:space="preserve">https://www.100ms.live/blog/webrtc-vs-websocket</w:t>
        </w:r>
      </w:hyperlink>
      <w:r w:rsidDel="00000000" w:rsidR="00000000" w:rsidRPr="00000000">
        <w:rPr>
          <w:rtl w:val="0"/>
        </w:rPr>
      </w:r>
    </w:p>
    <w:p w:rsidR="00000000" w:rsidDel="00000000" w:rsidP="00000000" w:rsidRDefault="00000000" w:rsidRPr="00000000" w14:paraId="000000A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WebRTC vs WebSockets: What Are the Differences? - GetStream.io, accessed on June 14, 2026, </w:t>
      </w:r>
      <w:hyperlink r:id="rId46">
        <w:r w:rsidDel="00000000" w:rsidR="00000000" w:rsidRPr="00000000">
          <w:rPr>
            <w:rFonts w:ascii="Arial" w:cs="Arial" w:eastAsia="Arial" w:hAnsi="Arial"/>
            <w:color w:val="0000ee"/>
            <w:sz w:val="24"/>
            <w:szCs w:val="24"/>
            <w:u w:val="single"/>
            <w:rtl w:val="0"/>
          </w:rPr>
          <w:t xml:space="preserve">https://getstream.io/blog/webrtc-websockets/</w:t>
        </w:r>
      </w:hyperlink>
      <w:r w:rsidDel="00000000" w:rsidR="00000000" w:rsidRPr="00000000">
        <w:rPr>
          <w:rtl w:val="0"/>
        </w:rPr>
      </w:r>
    </w:p>
    <w:p w:rsidR="00000000" w:rsidDel="00000000" w:rsidP="00000000" w:rsidRDefault="00000000" w:rsidRPr="00000000" w14:paraId="000000A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Cloud-Based Remote Real-Time Monitoring and Control System for Spring Fatigue Testing Machine - MDPI, accessed on June 14, 2026, </w:t>
      </w:r>
      <w:hyperlink r:id="rId47">
        <w:r w:rsidDel="00000000" w:rsidR="00000000" w:rsidRPr="00000000">
          <w:rPr>
            <w:rFonts w:ascii="Arial" w:cs="Arial" w:eastAsia="Arial" w:hAnsi="Arial"/>
            <w:color w:val="0000ee"/>
            <w:sz w:val="24"/>
            <w:szCs w:val="24"/>
            <w:u w:val="single"/>
            <w:rtl w:val="0"/>
          </w:rPr>
          <w:t xml:space="preserve">https://www.mdpi.com/2075-1702/12/7/462</w:t>
        </w:r>
      </w:hyperlink>
      <w:r w:rsidDel="00000000" w:rsidR="00000000" w:rsidRPr="00000000">
        <w:rPr>
          <w:rtl w:val="0"/>
        </w:rPr>
      </w:r>
    </w:p>
    <w:p w:rsidR="00000000" w:rsidDel="00000000" w:rsidP="00000000" w:rsidRDefault="00000000" w:rsidRPr="00000000" w14:paraId="000000A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Screen Image Quality - Docs Center - User Guides - Getscreen.me, accessed on June 14, 2026, </w:t>
      </w:r>
      <w:hyperlink r:id="rId48">
        <w:r w:rsidDel="00000000" w:rsidR="00000000" w:rsidRPr="00000000">
          <w:rPr>
            <w:rFonts w:ascii="Arial" w:cs="Arial" w:eastAsia="Arial" w:hAnsi="Arial"/>
            <w:color w:val="0000ee"/>
            <w:sz w:val="24"/>
            <w:szCs w:val="24"/>
            <w:u w:val="single"/>
            <w:rtl w:val="0"/>
          </w:rPr>
          <w:t xml:space="preserve">https://docs.getscreen.me/user-guides/quality/</w:t>
        </w:r>
      </w:hyperlink>
      <w:r w:rsidDel="00000000" w:rsidR="00000000" w:rsidRPr="00000000">
        <w:rPr>
          <w:rtl w:val="0"/>
        </w:rPr>
      </w:r>
    </w:p>
    <w:p w:rsidR="00000000" w:rsidDel="00000000" w:rsidP="00000000" w:rsidRDefault="00000000" w:rsidRPr="00000000" w14:paraId="000000A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we have built a sub-80ms latency open-source remote desktop application(part one), accessed on June 14, 2026, </w:t>
      </w:r>
      <w:hyperlink r:id="rId49">
        <w:r w:rsidDel="00000000" w:rsidR="00000000" w:rsidRPr="00000000">
          <w:rPr>
            <w:rFonts w:ascii="Arial" w:cs="Arial" w:eastAsia="Arial" w:hAnsi="Arial"/>
            <w:color w:val="0000ee"/>
            <w:sz w:val="24"/>
            <w:szCs w:val="24"/>
            <w:u w:val="single"/>
            <w:rtl w:val="0"/>
          </w:rPr>
          <w:t xml:space="preserve">https://medium.com/@huyhoangdo/how-we-have-built-a-sub-80ms-latency-open-source-remote-desktop-application-part-one-75a20963ed83</w:t>
        </w:r>
      </w:hyperlink>
      <w:r w:rsidDel="00000000" w:rsidR="00000000" w:rsidRPr="00000000">
        <w:rPr>
          <w:rtl w:val="0"/>
        </w:rPr>
      </w:r>
    </w:p>
    <w:p w:rsidR="00000000" w:rsidDel="00000000" w:rsidP="00000000" w:rsidRDefault="00000000" w:rsidRPr="00000000" w14:paraId="000000B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CISO's Field Manual for Claude Cowork Security - Backslash, accessed on June 14, 2026, </w:t>
      </w:r>
      <w:hyperlink r:id="rId50">
        <w:r w:rsidDel="00000000" w:rsidR="00000000" w:rsidRPr="00000000">
          <w:rPr>
            <w:rFonts w:ascii="Arial" w:cs="Arial" w:eastAsia="Arial" w:hAnsi="Arial"/>
            <w:color w:val="0000ee"/>
            <w:sz w:val="24"/>
            <w:szCs w:val="24"/>
            <w:u w:val="single"/>
            <w:rtl w:val="0"/>
          </w:rPr>
          <w:t xml:space="preserve">https://www.backslash.security/blog/ciso-field-manual-for-claude-cowork-security</w:t>
        </w:r>
      </w:hyperlink>
      <w:r w:rsidDel="00000000" w:rsidR="00000000" w:rsidRPr="00000000">
        <w:rPr>
          <w:rtl w:val="0"/>
        </w:rPr>
      </w:r>
    </w:p>
    <w:p w:rsidR="00000000" w:rsidDel="00000000" w:rsidP="00000000" w:rsidRDefault="00000000" w:rsidRPr="00000000" w14:paraId="000000B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Computer use tool - Claude API Docs, accessed on June 14, 2026, </w:t>
      </w:r>
      <w:hyperlink r:id="rId51">
        <w:r w:rsidDel="00000000" w:rsidR="00000000" w:rsidRPr="00000000">
          <w:rPr>
            <w:rFonts w:ascii="Arial" w:cs="Arial" w:eastAsia="Arial" w:hAnsi="Arial"/>
            <w:color w:val="0000ee"/>
            <w:sz w:val="24"/>
            <w:szCs w:val="24"/>
            <w:u w:val="single"/>
            <w:rtl w:val="0"/>
          </w:rPr>
          <w:t xml:space="preserve">https://platform.claude.com/docs/en/agents-and-tools/tool-use/computer-use-tool</w:t>
        </w:r>
      </w:hyperlink>
      <w:r w:rsidDel="00000000" w:rsidR="00000000" w:rsidRPr="00000000">
        <w:rPr>
          <w:rtl w:val="0"/>
        </w:rPr>
      </w:r>
    </w:p>
    <w:p w:rsidR="00000000" w:rsidDel="00000000" w:rsidP="00000000" w:rsidRDefault="00000000" w:rsidRPr="00000000" w14:paraId="000000B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Claude's New Computer Use Feature: The Ultimate Setup Tutorial - Medium, accessed on June 14, 2026, </w:t>
      </w:r>
      <w:hyperlink r:id="rId52">
        <w:r w:rsidDel="00000000" w:rsidR="00000000" w:rsidRPr="00000000">
          <w:rPr>
            <w:rFonts w:ascii="Arial" w:cs="Arial" w:eastAsia="Arial" w:hAnsi="Arial"/>
            <w:color w:val="0000ee"/>
            <w:sz w:val="24"/>
            <w:szCs w:val="24"/>
            <w:u w:val="single"/>
            <w:rtl w:val="0"/>
          </w:rPr>
          <w:t xml:space="preserve">https://medium.com/@emilyharbord2/claudes-new-computer-use-feature-the-ultimate-setup-tutorial-10ea7943fa75</w:t>
        </w:r>
      </w:hyperlink>
      <w:r w:rsidDel="00000000" w:rsidR="00000000" w:rsidRPr="00000000">
        <w:rPr>
          <w:rtl w:val="0"/>
        </w:rPr>
      </w:r>
    </w:p>
    <w:p w:rsidR="00000000" w:rsidDel="00000000" w:rsidP="00000000" w:rsidRDefault="00000000" w:rsidRPr="00000000" w14:paraId="000000B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Model Context Protocol: Security Risks &amp; Mitigations - SOC Prime, accessed on June 14, 2026, </w:t>
      </w:r>
      <w:hyperlink r:id="rId53">
        <w:r w:rsidDel="00000000" w:rsidR="00000000" w:rsidRPr="00000000">
          <w:rPr>
            <w:rFonts w:ascii="Arial" w:cs="Arial" w:eastAsia="Arial" w:hAnsi="Arial"/>
            <w:color w:val="0000ee"/>
            <w:sz w:val="24"/>
            <w:szCs w:val="24"/>
            <w:u w:val="single"/>
            <w:rtl w:val="0"/>
          </w:rPr>
          <w:t xml:space="preserve">https://socprime.com/blog/mcp-security-risks-and-mitigations/</w:t>
        </w:r>
      </w:hyperlink>
      <w:r w:rsidDel="00000000" w:rsidR="00000000" w:rsidRPr="00000000">
        <w:rPr>
          <w:rtl w:val="0"/>
        </w:rPr>
      </w:r>
    </w:p>
    <w:p w:rsidR="00000000" w:rsidDel="00000000" w:rsidP="00000000" w:rsidRDefault="00000000" w:rsidRPr="00000000" w14:paraId="000000B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Model Context Protocol (MCP) Security: How to Restrict Tool Access Using AI Gateways, accessed on June 14, 2026, </w:t>
      </w:r>
      <w:hyperlink r:id="rId54">
        <w:r w:rsidDel="00000000" w:rsidR="00000000" w:rsidRPr="00000000">
          <w:rPr>
            <w:rFonts w:ascii="Arial" w:cs="Arial" w:eastAsia="Arial" w:hAnsi="Arial"/>
            <w:color w:val="0000ee"/>
            <w:sz w:val="24"/>
            <w:szCs w:val="24"/>
            <w:u w:val="single"/>
            <w:rtl w:val="0"/>
          </w:rPr>
          <w:t xml:space="preserve">https://konghq.com/blog/engineering/mcp-tool-governance-security-meets-context-efficiency</w:t>
        </w:r>
      </w:hyperlink>
      <w:r w:rsidDel="00000000" w:rsidR="00000000" w:rsidRPr="00000000">
        <w:rPr>
          <w:rtl w:val="0"/>
        </w:rPr>
      </w:r>
    </w:p>
    <w:p w:rsidR="00000000" w:rsidDel="00000000" w:rsidP="00000000" w:rsidRDefault="00000000" w:rsidRPr="00000000" w14:paraId="000000B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Model Context Protocol (MCP): Understanding security risks and controls - Red Hat, accessed on June 14, 2026, </w:t>
      </w:r>
      <w:hyperlink r:id="rId55">
        <w:r w:rsidDel="00000000" w:rsidR="00000000" w:rsidRPr="00000000">
          <w:rPr>
            <w:rFonts w:ascii="Arial" w:cs="Arial" w:eastAsia="Arial" w:hAnsi="Arial"/>
            <w:color w:val="0000ee"/>
            <w:sz w:val="24"/>
            <w:szCs w:val="24"/>
            <w:u w:val="single"/>
            <w:rtl w:val="0"/>
          </w:rPr>
          <w:t xml:space="preserve">https://www.redhat.com/en/blog/model-context-protocol-mcp-understanding-security-risks-and-controls</w:t>
        </w:r>
      </w:hyperlink>
      <w:r w:rsidDel="00000000" w:rsidR="00000000" w:rsidRPr="00000000">
        <w:rPr>
          <w:rtl w:val="0"/>
        </w:rPr>
      </w:r>
    </w:p>
    <w:p w:rsidR="00000000" w:rsidDel="00000000" w:rsidP="00000000" w:rsidRDefault="00000000" w:rsidRPr="00000000" w14:paraId="000000B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Understanding Authorization in MCP - Model Context Protocol, accessed on June 14, 2026, </w:t>
      </w:r>
      <w:hyperlink r:id="rId56">
        <w:r w:rsidDel="00000000" w:rsidR="00000000" w:rsidRPr="00000000">
          <w:rPr>
            <w:rFonts w:ascii="Arial" w:cs="Arial" w:eastAsia="Arial" w:hAnsi="Arial"/>
            <w:color w:val="0000ee"/>
            <w:sz w:val="24"/>
            <w:szCs w:val="24"/>
            <w:u w:val="single"/>
            <w:rtl w:val="0"/>
          </w:rPr>
          <w:t xml:space="preserve">https://modelcontextprotocol.io/docs/tutorials/security/authorization</w:t>
        </w:r>
      </w:hyperlink>
      <w:r w:rsidDel="00000000" w:rsidR="00000000" w:rsidRPr="00000000">
        <w:rPr>
          <w:rtl w:val="0"/>
        </w:rPr>
      </w:r>
    </w:p>
    <w:p w:rsidR="00000000" w:rsidDel="00000000" w:rsidP="00000000" w:rsidRDefault="00000000" w:rsidRPr="00000000" w14:paraId="000000B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[MCP authorization] Guide on how to secure Model Context Protocol servers with fine-grained access control : r/IdentityManagement - Reddit, accessed on June 14, 2026, </w:t>
      </w:r>
      <w:hyperlink r:id="rId57">
        <w:r w:rsidDel="00000000" w:rsidR="00000000" w:rsidRPr="00000000">
          <w:rPr>
            <w:rFonts w:ascii="Arial" w:cs="Arial" w:eastAsia="Arial" w:hAnsi="Arial"/>
            <w:color w:val="0000ee"/>
            <w:sz w:val="24"/>
            <w:szCs w:val="24"/>
            <w:u w:val="single"/>
            <w:rtl w:val="0"/>
          </w:rPr>
          <w:t xml:space="preserve">https://www.reddit.com/r/IdentityManagement/comments/1ntej50/mcp_authorization_guide_on_how_to_secure_model/</w:t>
        </w:r>
      </w:hyperlink>
      <w:r w:rsidDel="00000000" w:rsidR="00000000" w:rsidRPr="00000000">
        <w:rPr>
          <w:rtl w:val="0"/>
        </w:rPr>
      </w:r>
    </w:p>
    <w:p w:rsidR="00000000" w:rsidDel="00000000" w:rsidP="00000000" w:rsidRDefault="00000000" w:rsidRPr="00000000" w14:paraId="000000B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Claude Cowork Security Risks: The Enterprise Guide to Safe Deployment - Truefoundry, accessed on June 14, 2026, </w:t>
      </w:r>
      <w:hyperlink r:id="rId58">
        <w:r w:rsidDel="00000000" w:rsidR="00000000" w:rsidRPr="00000000">
          <w:rPr>
            <w:rFonts w:ascii="Arial" w:cs="Arial" w:eastAsia="Arial" w:hAnsi="Arial"/>
            <w:color w:val="0000ee"/>
            <w:sz w:val="24"/>
            <w:szCs w:val="24"/>
            <w:u w:val="single"/>
            <w:rtl w:val="0"/>
          </w:rPr>
          <w:t xml:space="preserve">https://www.truefoundry.com/fr/blog/claude-cowork-security-risks</w:t>
        </w:r>
      </w:hyperlink>
      <w:r w:rsidDel="00000000" w:rsidR="00000000" w:rsidRPr="00000000">
        <w:rPr>
          <w:rtl w:val="0"/>
        </w:rPr>
      </w:r>
    </w:p>
    <w:p w:rsidR="00000000" w:rsidDel="00000000" w:rsidP="00000000" w:rsidRDefault="00000000" w:rsidRPr="00000000" w14:paraId="000000B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Comprehensive Survey of Agents for Computer Use: Foundations, Challenges, and Future Directions - arXiv, accessed on June 14, 2026, </w:t>
      </w:r>
      <w:hyperlink r:id="rId59">
        <w:r w:rsidDel="00000000" w:rsidR="00000000" w:rsidRPr="00000000">
          <w:rPr>
            <w:rFonts w:ascii="Arial" w:cs="Arial" w:eastAsia="Arial" w:hAnsi="Arial"/>
            <w:color w:val="0000ee"/>
            <w:sz w:val="24"/>
            <w:szCs w:val="24"/>
            <w:u w:val="single"/>
            <w:rtl w:val="0"/>
          </w:rPr>
          <w:t xml:space="preserve">https://arxiv.org/html/2501.16150v3</w:t>
        </w:r>
      </w:hyperlink>
      <w:r w:rsidDel="00000000" w:rsidR="00000000" w:rsidRPr="00000000">
        <w:rPr>
          <w:rtl w:val="0"/>
        </w:rPr>
      </w:r>
    </w:p>
    <w:p w:rsidR="00000000" w:rsidDel="00000000" w:rsidP="00000000" w:rsidRDefault="00000000" w:rsidRPr="00000000" w14:paraId="000000B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Can a Computer Use Agent（CUA） work across multiple monitors reliably? - Milvus, accessed on June 14, 2026, </w:t>
      </w:r>
      <w:hyperlink r:id="rId60">
        <w:r w:rsidDel="00000000" w:rsidR="00000000" w:rsidRPr="00000000">
          <w:rPr>
            <w:rFonts w:ascii="Arial" w:cs="Arial" w:eastAsia="Arial" w:hAnsi="Arial"/>
            <w:color w:val="0000ee"/>
            <w:sz w:val="24"/>
            <w:szCs w:val="24"/>
            <w:u w:val="single"/>
            <w:rtl w:val="0"/>
          </w:rPr>
          <w:t xml:space="preserve">https://milvus.io/ai-quick-reference/can-a-computer-use-agentcua-work-across-multiple-monitors-reliably</w:t>
        </w:r>
      </w:hyperlink>
      <w:r w:rsidDel="00000000" w:rsidR="00000000" w:rsidRPr="00000000">
        <w:rPr>
          <w:rtl w:val="0"/>
        </w:rPr>
      </w:r>
    </w:p>
    <w:p w:rsidR="00000000" w:rsidDel="00000000" w:rsidP="00000000" w:rsidRDefault="00000000" w:rsidRPr="00000000" w14:paraId="000000B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PrecisionCUA: Iterative Visual Refinement for Pixel-Precise Cursor Grounding in Code Editors - arXiv, accessed on June 14, 2026, </w:t>
      </w:r>
      <w:hyperlink r:id="rId61">
        <w:r w:rsidDel="00000000" w:rsidR="00000000" w:rsidRPr="00000000">
          <w:rPr>
            <w:rFonts w:ascii="Arial" w:cs="Arial" w:eastAsia="Arial" w:hAnsi="Arial"/>
            <w:color w:val="0000ee"/>
            <w:sz w:val="24"/>
            <w:szCs w:val="24"/>
            <w:u w:val="single"/>
            <w:rtl w:val="0"/>
          </w:rPr>
          <w:t xml:space="preserve">https://arxiv.org/html/2604.13019v3</w:t>
        </w:r>
      </w:hyperlink>
      <w:r w:rsidDel="00000000" w:rsidR="00000000" w:rsidRPr="00000000">
        <w:rPr>
          <w:rtl w:val="0"/>
        </w:rPr>
      </w:r>
    </w:p>
    <w:p w:rsidR="00000000" w:rsidDel="00000000" w:rsidP="00000000" w:rsidRDefault="00000000" w:rsidRPr="00000000" w14:paraId="000000B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MobileExplorer: Accelerating On-Device Inference for Mobile GUI Agents via Online Exploration - arXiv, accessed on June 14, 2026, </w:t>
      </w:r>
      <w:hyperlink r:id="rId62">
        <w:r w:rsidDel="00000000" w:rsidR="00000000" w:rsidRPr="00000000">
          <w:rPr>
            <w:rFonts w:ascii="Arial" w:cs="Arial" w:eastAsia="Arial" w:hAnsi="Arial"/>
            <w:color w:val="0000ee"/>
            <w:sz w:val="24"/>
            <w:szCs w:val="24"/>
            <w:u w:val="single"/>
            <w:rtl w:val="0"/>
          </w:rPr>
          <w:t xml:space="preserve">https://arxiv.org/html/2605.26546v1</w:t>
        </w:r>
      </w:hyperlink>
      <w:r w:rsidDel="00000000" w:rsidR="00000000" w:rsidRPr="00000000">
        <w:rPr>
          <w:rtl w:val="0"/>
        </w:rPr>
      </w:r>
    </w:p>
    <w:p w:rsidR="00000000" w:rsidDel="00000000" w:rsidP="00000000" w:rsidRDefault="00000000" w:rsidRPr="00000000" w14:paraId="000000B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See, Point, Refine: Multi-Turn Approach to GUI Grounding with Visual Feedback - arXiv, accessed on June 14, 2026, </w:t>
      </w:r>
      <w:hyperlink r:id="rId63">
        <w:r w:rsidDel="00000000" w:rsidR="00000000" w:rsidRPr="00000000">
          <w:rPr>
            <w:rFonts w:ascii="Arial" w:cs="Arial" w:eastAsia="Arial" w:hAnsi="Arial"/>
            <w:color w:val="0000ee"/>
            <w:sz w:val="24"/>
            <w:szCs w:val="24"/>
            <w:u w:val="single"/>
            <w:rtl w:val="0"/>
          </w:rPr>
          <w:t xml:space="preserve">https://arxiv.org/html/2604.13019v1</w:t>
        </w:r>
      </w:hyperlink>
      <w:r w:rsidDel="00000000" w:rsidR="00000000" w:rsidRPr="00000000">
        <w:rPr>
          <w:rtl w:val="0"/>
        </w:rPr>
      </w:r>
    </w:p>
    <w:p w:rsidR="00000000" w:rsidDel="00000000" w:rsidP="00000000" w:rsidRDefault="00000000" w:rsidRPr="00000000" w14:paraId="000000B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Analysis of Multi-layer Concealed Payload Decryption and Driver-level Blinding Countermeasures | Technical and Tactical Tracking of “Swimming Snake” (Silver Fox) - Antiy Labs | The Next Generation Anti-Virus Engine Innovator, accessed on June 14, 2026, </w:t>
      </w:r>
      <w:hyperlink r:id="rId64">
        <w:r w:rsidDel="00000000" w:rsidR="00000000" w:rsidRPr="00000000">
          <w:rPr>
            <w:rFonts w:ascii="Arial" w:cs="Arial" w:eastAsia="Arial" w:hAnsi="Arial"/>
            <w:color w:val="0000ee"/>
            <w:sz w:val="24"/>
            <w:szCs w:val="24"/>
            <w:u w:val="single"/>
            <w:rtl w:val="0"/>
          </w:rPr>
          <w:t xml:space="preserve">https://www.antiy.net/p/analysis-of-multi-layer-concealed-payload-decryption-and-driver-level-blinding-countermeasures-technical-and-tactical-tracking-of-swimming-snake-silver-fox/</w:t>
        </w:r>
      </w:hyperlink>
      <w:r w:rsidDel="00000000" w:rsidR="00000000" w:rsidRPr="00000000">
        <w:rPr>
          <w:rtl w:val="0"/>
        </w:rPr>
      </w:r>
    </w:p>
    <w:p w:rsidR="00000000" w:rsidDel="00000000" w:rsidP="00000000" w:rsidRDefault="00000000" w:rsidRPr="00000000" w14:paraId="000000B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Real-time detection of WeChat moments interface blocking behavior and generation of generational user personas based on YOLOv5 - PMC, accessed on June 14, 2026, </w:t>
      </w:r>
      <w:hyperlink r:id="rId65">
        <w:r w:rsidDel="00000000" w:rsidR="00000000" w:rsidRPr="00000000">
          <w:rPr>
            <w:rFonts w:ascii="Arial" w:cs="Arial" w:eastAsia="Arial" w:hAnsi="Arial"/>
            <w:color w:val="0000ee"/>
            <w:sz w:val="24"/>
            <w:szCs w:val="24"/>
            <w:u w:val="single"/>
            <w:rtl w:val="0"/>
          </w:rPr>
          <w:t xml:space="preserve">https://pmc.ncbi.nlm.nih.gov/articles/PMC13022196/</w:t>
        </w:r>
      </w:hyperlink>
      <w:r w:rsidDel="00000000" w:rsidR="00000000" w:rsidRPr="00000000">
        <w:rPr>
          <w:rtl w:val="0"/>
        </w:rPr>
      </w:r>
    </w:p>
    <w:p w:rsidR="00000000" w:rsidDel="00000000" w:rsidP="00000000" w:rsidRDefault="00000000" w:rsidRPr="00000000" w14:paraId="000000C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View of Automation of Abnormal IP Blocking in Security Systems Using OCR-Driven Web Interaction and Real-Time Alert Integration - River Publishers, accessed on June 14, 2026, </w:t>
      </w:r>
      <w:hyperlink r:id="rId66">
        <w:r w:rsidDel="00000000" w:rsidR="00000000" w:rsidRPr="00000000">
          <w:rPr>
            <w:rFonts w:ascii="Arial" w:cs="Arial" w:eastAsia="Arial" w:hAnsi="Arial"/>
            <w:color w:val="0000ee"/>
            <w:sz w:val="24"/>
            <w:szCs w:val="24"/>
            <w:u w:val="single"/>
            <w:rtl w:val="0"/>
          </w:rPr>
          <w:t xml:space="preserve">https://journals.riverpublishers.com/index.php/JCSANDM/article/view/29621/22629</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hermes-agent.nousresearch.com/" TargetMode="External"/><Relationship Id="rId42" Type="http://schemas.openxmlformats.org/officeDocument/2006/relationships/hyperlink" Target="https://repository.tugraz.at/publications/marc21/0yj1n-5ct95/files/Exploring%20communication%20and%20streaming%20technologies%20for%20remote%20operations%20and%20fleet%20management-1_noSig.pdf?download=1" TargetMode="External"/><Relationship Id="rId41" Type="http://schemas.openxmlformats.org/officeDocument/2006/relationships/hyperlink" Target="https://zenn.dev/wmoto_ai/articles/a4d39887d79ae3?locale=en" TargetMode="External"/><Relationship Id="rId44" Type="http://schemas.openxmlformats.org/officeDocument/2006/relationships/hyperlink" Target="https://www.metered.ca/blog/webrtc-vs-websocket/" TargetMode="External"/><Relationship Id="rId43" Type="http://schemas.openxmlformats.org/officeDocument/2006/relationships/hyperlink" Target="https://pmc.ncbi.nlm.nih.gov/articles/PMC10129311/" TargetMode="External"/><Relationship Id="rId46" Type="http://schemas.openxmlformats.org/officeDocument/2006/relationships/hyperlink" Target="https://getstream.io/blog/webrtc-websockets/" TargetMode="External"/><Relationship Id="rId45" Type="http://schemas.openxmlformats.org/officeDocument/2006/relationships/hyperlink" Target="https://www.100ms.live/blog/webrtc-vs-websocke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48" Type="http://schemas.openxmlformats.org/officeDocument/2006/relationships/hyperlink" Target="https://docs.getscreen.me/user-guides/quality/" TargetMode="External"/><Relationship Id="rId47" Type="http://schemas.openxmlformats.org/officeDocument/2006/relationships/hyperlink" Target="https://www.mdpi.com/2075-1702/12/7/462" TargetMode="External"/><Relationship Id="rId49" Type="http://schemas.openxmlformats.org/officeDocument/2006/relationships/hyperlink" Target="https://medium.com/@huyhoangdo/how-we-have-built-a-sub-80ms-latency-open-source-remote-desktop-application-part-one-75a20963ed83"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4.png"/><Relationship Id="rId31" Type="http://schemas.openxmlformats.org/officeDocument/2006/relationships/hyperlink" Target="https://arxiv.org/html/2604.06550v2" TargetMode="External"/><Relationship Id="rId30" Type="http://schemas.openxmlformats.org/officeDocument/2006/relationships/hyperlink" Target="https://skywork.ai/skypage/en/Open-Interpreter-A-Deep-Dive-into-the-AI-That-Turns-Your-PC-into-a-Code-Executing-Agent/1975259248478318592" TargetMode="External"/><Relationship Id="rId33" Type="http://schemas.openxmlformats.org/officeDocument/2006/relationships/hyperlink" Target="https://platform.claude.com/docs/en/about-claude/pricing" TargetMode="External"/><Relationship Id="rId32" Type="http://schemas.openxmlformats.org/officeDocument/2006/relationships/hyperlink" Target="https://blog.gopenai.com/claude-computer-use-giving-ai-agents-eyes-to-see-your-screen-34533b69a386" TargetMode="External"/><Relationship Id="rId35" Type="http://schemas.openxmlformats.org/officeDocument/2006/relationships/hyperlink" Target="https://developer.puter.com/tutorials/claude-api-pricing/" TargetMode="External"/><Relationship Id="rId34" Type="http://schemas.openxmlformats.org/officeDocument/2006/relationships/hyperlink" Target="https://www.finout.io/blog/claude-opus-4.8-pricing-2026-everything-you-need-to-know" TargetMode="External"/><Relationship Id="rId37" Type="http://schemas.openxmlformats.org/officeDocument/2006/relationships/hyperlink" Target="https://www.digitalapplied.com/blog/hermes-agent-desktop-app-complete-guide-2026" TargetMode="External"/><Relationship Id="rId36" Type="http://schemas.openxmlformats.org/officeDocument/2006/relationships/hyperlink" Target="https://caylent.com/blog/claude-haiku-4-5-deep-dive-cost-capabilities-and-the-multi-agent-opportunity" TargetMode="External"/><Relationship Id="rId39" Type="http://schemas.openxmlformats.org/officeDocument/2006/relationships/hyperlink" Target="https://build.nvidia.com/spark/hermes-agent" TargetMode="External"/><Relationship Id="rId38" Type="http://schemas.openxmlformats.org/officeDocument/2006/relationships/hyperlink" Target="https://github.com/nousresearch/hermes-agent" TargetMode="External"/><Relationship Id="rId62" Type="http://schemas.openxmlformats.org/officeDocument/2006/relationships/hyperlink" Target="https://arxiv.org/html/2605.26546v1" TargetMode="External"/><Relationship Id="rId61" Type="http://schemas.openxmlformats.org/officeDocument/2006/relationships/hyperlink" Target="https://arxiv.org/html/2604.13019v3" TargetMode="External"/><Relationship Id="rId20" Type="http://schemas.openxmlformats.org/officeDocument/2006/relationships/hyperlink" Target="https://microsoft.github.io/OmniParser/" TargetMode="External"/><Relationship Id="rId64" Type="http://schemas.openxmlformats.org/officeDocument/2006/relationships/hyperlink" Target="https://www.antiy.net/p/analysis-of-multi-layer-concealed-payload-decryption-and-driver-level-blinding-countermeasures-technical-and-tactical-tracking-of-swimming-snake-silver-fox/" TargetMode="External"/><Relationship Id="rId63" Type="http://schemas.openxmlformats.org/officeDocument/2006/relationships/hyperlink" Target="https://arxiv.org/html/2604.13019v1" TargetMode="External"/><Relationship Id="rId22" Type="http://schemas.openxmlformats.org/officeDocument/2006/relationships/hyperlink" Target="https://arxiv.org/html/2410.05243v1" TargetMode="External"/><Relationship Id="rId66" Type="http://schemas.openxmlformats.org/officeDocument/2006/relationships/hyperlink" Target="https://journals.riverpublishers.com/index.php/JCSANDM/article/view/29621/22629" TargetMode="External"/><Relationship Id="rId21" Type="http://schemas.openxmlformats.org/officeDocument/2006/relationships/hyperlink" Target="https://www.microsoft.com/en-us/research/wp-content/uploads/2025/01/WEF-2025_Leave-Behind_OmniParser-for-Pure-Vision-Based-GUI-Agent.pdf" TargetMode="External"/><Relationship Id="rId65" Type="http://schemas.openxmlformats.org/officeDocument/2006/relationships/hyperlink" Target="https://pmc.ncbi.nlm.nih.gov/articles/PMC13022196/" TargetMode="External"/><Relationship Id="rId24" Type="http://schemas.openxmlformats.org/officeDocument/2006/relationships/hyperlink" Target="https://houtini.com/articles/beginners-guide-claude-computer-use" TargetMode="External"/><Relationship Id="rId23" Type="http://schemas.openxmlformats.org/officeDocument/2006/relationships/hyperlink" Target="https://www.reddit.com/r/MachineLearning/comments/17cy0j7/d_p_web_browsing_uibased_ai_agent_gpt4vact/" TargetMode="External"/><Relationship Id="rId60" Type="http://schemas.openxmlformats.org/officeDocument/2006/relationships/hyperlink" Target="https://milvus.io/ai-quick-reference/can-a-computer-use-agentcua-work-across-multiple-monitors-reliably" TargetMode="External"/><Relationship Id="rId26" Type="http://schemas.openxmlformats.org/officeDocument/2006/relationships/hyperlink" Target="https://github.com/HKUDS/CLI-Anything/issues/90" TargetMode="External"/><Relationship Id="rId25" Type="http://schemas.openxmlformats.org/officeDocument/2006/relationships/hyperlink" Target="https://github.com/zavora-ai/computer-use-mcp" TargetMode="External"/><Relationship Id="rId28" Type="http://schemas.openxmlformats.org/officeDocument/2006/relationships/hyperlink" Target="https://www.reddit.com/r/brdev/comments/1rqa862/alternativas_ao_pyautogui_para_automatizar_um/?tl=en" TargetMode="External"/><Relationship Id="rId27" Type="http://schemas.openxmlformats.org/officeDocument/2006/relationships/hyperlink" Target="https://stackoverflow.com/questions/21069066/move-other-windows-on-mac-os-x-using-accessibility-api" TargetMode="External"/><Relationship Id="rId29" Type="http://schemas.openxmlformats.org/officeDocument/2006/relationships/hyperlink" Target="https://github.com/pywinauto/pywinauto/issues/136" TargetMode="External"/><Relationship Id="rId51" Type="http://schemas.openxmlformats.org/officeDocument/2006/relationships/hyperlink" Target="https://platform.claude.com/docs/en/agents-and-tools/tool-use/computer-use-tool" TargetMode="External"/><Relationship Id="rId50" Type="http://schemas.openxmlformats.org/officeDocument/2006/relationships/hyperlink" Target="https://www.backslash.security/blog/ciso-field-manual-for-claude-cowork-security" TargetMode="External"/><Relationship Id="rId53" Type="http://schemas.openxmlformats.org/officeDocument/2006/relationships/hyperlink" Target="https://socprime.com/blog/mcp-security-risks-and-mitigations/" TargetMode="External"/><Relationship Id="rId52" Type="http://schemas.openxmlformats.org/officeDocument/2006/relationships/hyperlink" Target="https://medium.com/@emilyharbord2/claudes-new-computer-use-feature-the-ultimate-setup-tutorial-10ea7943fa75" TargetMode="External"/><Relationship Id="rId11" Type="http://schemas.openxmlformats.org/officeDocument/2006/relationships/hyperlink" Target="https://arxiv.org/html/2506.16042v2" TargetMode="External"/><Relationship Id="rId55" Type="http://schemas.openxmlformats.org/officeDocument/2006/relationships/hyperlink" Target="https://www.redhat.com/en/blog/model-context-protocol-mcp-understanding-security-risks-and-controls" TargetMode="External"/><Relationship Id="rId10" Type="http://schemas.openxmlformats.org/officeDocument/2006/relationships/hyperlink" Target="https://arxiv.org/html/2411.18279v2" TargetMode="External"/><Relationship Id="rId54" Type="http://schemas.openxmlformats.org/officeDocument/2006/relationships/hyperlink" Target="https://konghq.com/blog/engineering/mcp-tool-governance-security-meets-context-efficiency" TargetMode="External"/><Relationship Id="rId13" Type="http://schemas.openxmlformats.org/officeDocument/2006/relationships/hyperlink" Target="https://microsoft.github.io/WindowsAgentArena/static/files/windows_agent_arena.pdf" TargetMode="External"/><Relationship Id="rId57" Type="http://schemas.openxmlformats.org/officeDocument/2006/relationships/hyperlink" Target="https://www.reddit.com/r/IdentityManagement/comments/1ntej50/mcp_authorization_guide_on_how_to_secure_model/" TargetMode="External"/><Relationship Id="rId12" Type="http://schemas.openxmlformats.org/officeDocument/2006/relationships/hyperlink" Target="https://www.orgo.ai/blog/what-is-computer-use" TargetMode="External"/><Relationship Id="rId56" Type="http://schemas.openxmlformats.org/officeDocument/2006/relationships/hyperlink" Target="https://modelcontextprotocol.io/docs/tutorials/security/authorization" TargetMode="External"/><Relationship Id="rId15" Type="http://schemas.openxmlformats.org/officeDocument/2006/relationships/hyperlink" Target="https://github.com/desktop-hermes/hermes-agent-desktop" TargetMode="External"/><Relationship Id="rId59" Type="http://schemas.openxmlformats.org/officeDocument/2006/relationships/hyperlink" Target="https://arxiv.org/html/2501.16150v3" TargetMode="External"/><Relationship Id="rId14" Type="http://schemas.openxmlformats.org/officeDocument/2006/relationships/hyperlink" Target="https://arxiv.org/html/2505.18829v1" TargetMode="External"/><Relationship Id="rId58" Type="http://schemas.openxmlformats.org/officeDocument/2006/relationships/hyperlink" Target="https://www.truefoundry.com/fr/blog/claude-cowork-security-risks" TargetMode="External"/><Relationship Id="rId17" Type="http://schemas.openxmlformats.org/officeDocument/2006/relationships/hyperlink" Target="https://github.com/openinterpreter/openinterpreter" TargetMode="External"/><Relationship Id="rId16" Type="http://schemas.openxmlformats.org/officeDocument/2006/relationships/hyperlink" Target="https://github.com/X-PLUG/OSWorld-MCP" TargetMode="External"/><Relationship Id="rId19" Type="http://schemas.openxmlformats.org/officeDocument/2006/relationships/hyperlink" Target="https://github.com/microsoft/SoM" TargetMode="External"/><Relationship Id="rId18" Type="http://schemas.openxmlformats.org/officeDocument/2006/relationships/hyperlink" Target="https://github.com/microsoft/omnipars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