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7w3sscixo0b6" w:id="0"/>
      <w:bookmarkEnd w:id="0"/>
      <w:r w:rsidDel="00000000" w:rsidR="00000000" w:rsidRPr="00000000">
        <w:rPr>
          <w:rFonts w:ascii="Arial Unicode MS" w:cs="Arial Unicode MS" w:eastAsia="Arial Unicode MS" w:hAnsi="Arial Unicode MS"/>
          <w:b w:val="1"/>
          <w:bCs w:val="1"/>
          <w:sz w:val="46"/>
          <w:szCs w:val="46"/>
          <w:rtl w:val="0"/>
        </w:rPr>
        <w:t xml:space="preserve">Bob Agent：产品研发战略与架构指导文件 (v2.0 愿景)</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e829mwtsx1od" w:id="1"/>
      <w:bookmarkEnd w:id="1"/>
      <w:r w:rsidDel="00000000" w:rsidR="00000000" w:rsidRPr="00000000">
        <w:rPr>
          <w:rFonts w:ascii="Arial Unicode MS" w:cs="Arial Unicode MS" w:eastAsia="Arial Unicode MS" w:hAnsi="Arial Unicode MS"/>
          <w:b w:val="1"/>
          <w:bCs w:val="1"/>
          <w:sz w:val="34"/>
          <w:szCs w:val="34"/>
          <w:rtl w:val="0"/>
        </w:rPr>
        <w:t xml:space="preserve">一、 产品核心定位 (Product Positioning)</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Bob Agent 是一款专为“泛白领办公人群”打造的纯本地、开箱即用的数字分身联邦。</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我们坚决摒弃市面上主流 AI Agent（如 Hermes、Claude Code）的“极客中心主义”与“端云割裂”缺陷，坚持以下三大基本原则：</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零门槛的图形化交互</w:t>
      </w:r>
      <w:r w:rsidDel="00000000" w:rsidR="00000000" w:rsidRPr="00000000">
        <w:rPr>
          <w:rFonts w:ascii="Arial Unicode MS" w:cs="Arial Unicode MS" w:eastAsia="Arial Unicode MS" w:hAnsi="Arial Unicode MS"/>
          <w:rtl w:val="0"/>
        </w:rPr>
        <w:t xml:space="preserve">：拒绝纯 CLI、拒绝 </w:t>
      </w:r>
      <w:r w:rsidDel="00000000" w:rsidR="00000000" w:rsidRPr="00000000">
        <w:rPr>
          <w:color w:val="188038"/>
          <w:rtl w:val="0"/>
        </w:rPr>
        <w:t xml:space="preserve">.env</w:t>
      </w:r>
      <w:r w:rsidDel="00000000" w:rsidR="00000000" w:rsidRPr="00000000">
        <w:rPr>
          <w:rFonts w:ascii="Arial Unicode MS" w:cs="Arial Unicode MS" w:eastAsia="Arial Unicode MS" w:hAnsi="Arial Unicode MS"/>
          <w:rtl w:val="0"/>
        </w:rPr>
        <w:t xml:space="preserve"> 文件手动配置。依靠可视化向导（SetupWizard）完成所有配置。</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纯本地与隐私绝对安全</w:t>
      </w:r>
      <w:r w:rsidDel="00000000" w:rsidR="00000000" w:rsidRPr="00000000">
        <w:rPr>
          <w:rFonts w:ascii="Arial Unicode MS" w:cs="Arial Unicode MS" w:eastAsia="Arial Unicode MS" w:hAnsi="Arial Unicode MS"/>
          <w:rtl w:val="0"/>
        </w:rPr>
        <w:t xml:space="preserve">：配置、记忆、知识库（</w:t>
      </w:r>
      <w:r w:rsidDel="00000000" w:rsidR="00000000" w:rsidRPr="00000000">
        <w:rPr>
          <w:color w:val="188038"/>
          <w:rtl w:val="0"/>
        </w:rPr>
        <w:t xml:space="preserve">wiki/</w:t>
      </w:r>
      <w:r w:rsidDel="00000000" w:rsidR="00000000" w:rsidRPr="00000000">
        <w:rPr>
          <w:rFonts w:ascii="Arial Unicode MS" w:cs="Arial Unicode MS" w:eastAsia="Arial Unicode MS" w:hAnsi="Arial Unicode MS"/>
          <w:rtl w:val="0"/>
        </w:rPr>
        <w:t xml:space="preserve">）与日程（SQLite）全部留存在本地，不依赖大厂的云端黑盒存储，消除企业数据泄露焦虑。</w:t>
      </w:r>
    </w:p>
    <w:p w:rsidR="00000000" w:rsidDel="00000000" w:rsidP="00000000" w:rsidRDefault="00000000" w:rsidRPr="00000000" w14:paraId="00000007">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极简资源占用</w:t>
      </w:r>
      <w:r w:rsidDel="00000000" w:rsidR="00000000" w:rsidRPr="00000000">
        <w:rPr>
          <w:rFonts w:ascii="Arial Unicode MS" w:cs="Arial Unicode MS" w:eastAsia="Arial Unicode MS" w:hAnsi="Arial Unicode MS"/>
          <w:rtl w:val="0"/>
        </w:rPr>
        <w:t xml:space="preserve">：依赖 Tauri v2 (Rust) 架构，维持 ~15MB 的安装包与 ~30MB 的内存占用，实现真正意义上的“无感常驻”。</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vp22jhckyav7" w:id="2"/>
      <w:bookmarkEnd w:id="2"/>
      <w:r w:rsidDel="00000000" w:rsidR="00000000" w:rsidRPr="00000000">
        <w:rPr>
          <w:rFonts w:ascii="Arial Unicode MS" w:cs="Arial Unicode MS" w:eastAsia="Arial Unicode MS" w:hAnsi="Arial Unicode MS"/>
          <w:b w:val="1"/>
          <w:bCs w:val="1"/>
          <w:sz w:val="34"/>
          <w:szCs w:val="34"/>
          <w:rtl w:val="0"/>
        </w:rPr>
        <w:t xml:space="preserve">二、 颠覆性护城河：P2P 数字分身联邦 (Agent Swarm)</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打破传统的“云端大脑 + 本地触角”模式，采用类似 RustDesk / 向日葵的 </w:t>
      </w:r>
      <w:r w:rsidDel="00000000" w:rsidR="00000000" w:rsidRPr="00000000">
        <w:rPr>
          <w:rFonts w:ascii="Arial Unicode MS" w:cs="Arial Unicode MS" w:eastAsia="Arial Unicode MS" w:hAnsi="Arial Unicode MS"/>
          <w:b w:val="1"/>
          <w:bCs w:val="1"/>
          <w:rtl w:val="0"/>
        </w:rPr>
        <w:t xml:space="preserve">“全功能节点（Full Node）”</w:t>
      </w:r>
      <w:r w:rsidDel="00000000" w:rsidR="00000000" w:rsidRPr="00000000">
        <w:rPr>
          <w:rFonts w:ascii="Arial Unicode MS" w:cs="Arial Unicode MS" w:eastAsia="Arial Unicode MS" w:hAnsi="Arial Unicode MS"/>
          <w:rtl w:val="0"/>
        </w:rPr>
        <w:t xml:space="preserve"> 对等架构。每一台安装了 Bob Agent 的设备，既可以作为控制端（大脑），也可以作为被控端（手脚）。</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gfzt4uq6p6tp" w:id="3"/>
      <w:bookmarkEnd w:id="3"/>
      <w:r w:rsidDel="00000000" w:rsidR="00000000" w:rsidRPr="00000000">
        <w:rPr>
          <w:rFonts w:ascii="Arial Unicode MS" w:cs="Arial Unicode MS" w:eastAsia="Arial Unicode MS" w:hAnsi="Arial Unicode MS"/>
          <w:b w:val="1"/>
          <w:bCs w:val="1"/>
          <w:color w:val="000000"/>
          <w:sz w:val="26"/>
          <w:szCs w:val="26"/>
          <w:rtl w:val="0"/>
        </w:rPr>
        <w:t xml:space="preserve">1. 动态角色握手 (Dynamic Role Negotiation)</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设备连接时通过极轻量的协议自动确定当前会话分工：</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主导端 (Brain)</w:t>
      </w:r>
      <w:r w:rsidDel="00000000" w:rsidR="00000000" w:rsidRPr="00000000">
        <w:rPr>
          <w:rFonts w:ascii="Arial Unicode MS" w:cs="Arial Unicode MS" w:eastAsia="Arial Unicode MS" w:hAnsi="Arial Unicode MS"/>
          <w:rtl w:val="0"/>
        </w:rPr>
        <w:t xml:space="preserve">：负责调用 </w:t>
      </w:r>
      <w:r w:rsidDel="00000000" w:rsidR="00000000" w:rsidRPr="00000000">
        <w:rPr>
          <w:color w:val="188038"/>
          <w:rtl w:val="0"/>
        </w:rPr>
        <w:t xml:space="preserve">llm.rs</w:t>
      </w:r>
      <w:r w:rsidDel="00000000" w:rsidR="00000000" w:rsidRPr="00000000">
        <w:rPr>
          <w:rFonts w:ascii="Arial Unicode MS" w:cs="Arial Unicode MS" w:eastAsia="Arial Unicode MS" w:hAnsi="Arial Unicode MS"/>
          <w:rtl w:val="0"/>
        </w:rPr>
        <w:t xml:space="preserve"> 引擎推理，维护 Session 上下文，读写主数据库 </w:t>
      </w:r>
      <w:r w:rsidDel="00000000" w:rsidR="00000000" w:rsidRPr="00000000">
        <w:rPr>
          <w:color w:val="188038"/>
          <w:rtl w:val="0"/>
        </w:rPr>
        <w:t xml:space="preserve">bob.db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执行端 (Executor)</w:t>
      </w:r>
      <w:r w:rsidDel="00000000" w:rsidR="00000000" w:rsidRPr="00000000">
        <w:rPr>
          <w:rFonts w:ascii="Arial Unicode MS" w:cs="Arial Unicode MS" w:eastAsia="Arial Unicode MS" w:hAnsi="Arial Unicode MS"/>
          <w:rtl w:val="0"/>
        </w:rPr>
        <w:t xml:space="preserve">：休眠本地的大模型推理，仅暴露 </w:t>
      </w:r>
      <w:r w:rsidDel="00000000" w:rsidR="00000000" w:rsidRPr="00000000">
        <w:rPr>
          <w:color w:val="188038"/>
          <w:rtl w:val="0"/>
        </w:rPr>
        <w:t xml:space="preserve">tools.rs</w:t>
      </w:r>
      <w:r w:rsidDel="00000000" w:rsidR="00000000" w:rsidRPr="00000000">
        <w:rPr>
          <w:rFonts w:ascii="Arial Unicode MS" w:cs="Arial Unicode MS" w:eastAsia="Arial Unicode MS" w:hAnsi="Arial Unicode MS"/>
          <w:rtl w:val="0"/>
        </w:rPr>
        <w:t xml:space="preserve"> 的 12 个原生系统工具供主导端远程调用。</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nvcxmuftbces" w:id="4"/>
      <w:bookmarkEnd w:id="4"/>
      <w:r w:rsidDel="00000000" w:rsidR="00000000" w:rsidRPr="00000000">
        <w:rPr>
          <w:rFonts w:ascii="Arial Unicode MS" w:cs="Arial Unicode MS" w:eastAsia="Arial Unicode MS" w:hAnsi="Arial Unicode MS"/>
          <w:b w:val="1"/>
          <w:bCs w:val="1"/>
          <w:color w:val="000000"/>
          <w:sz w:val="26"/>
          <w:szCs w:val="26"/>
          <w:rtl w:val="0"/>
        </w:rPr>
        <w:t xml:space="preserve">2. 状态的“单点真实” (Single Source of Truth)</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“状态随人走，算力/环境随需调”。无论跨越多少设备协同，所有的日程变更、Outbox 校验与对话历史只保存在当前用户操作的“主导端”数据库中，彻底解决多设备间的记忆分裂问题。</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x350ezsh21hj" w:id="5"/>
      <w:bookmarkEnd w:id="5"/>
      <w:r w:rsidDel="00000000" w:rsidR="00000000" w:rsidRPr="00000000">
        <w:rPr>
          <w:rFonts w:ascii="Arial Unicode MS" w:cs="Arial Unicode MS" w:eastAsia="Arial Unicode MS" w:hAnsi="Arial Unicode MS"/>
          <w:b w:val="1"/>
          <w:bCs w:val="1"/>
          <w:color w:val="000000"/>
          <w:sz w:val="26"/>
          <w:szCs w:val="26"/>
          <w:rtl w:val="0"/>
        </w:rPr>
        <w:t xml:space="preserve">3. 透明的 RPC 工具路由 (Transparent Tool Routing)</w:t>
      </w:r>
    </w:p>
    <w:p w:rsidR="00000000" w:rsidDel="00000000" w:rsidP="00000000" w:rsidRDefault="00000000" w:rsidRPr="00000000" w14:paraId="00000011">
      <w:pPr>
        <w:spacing w:after="240" w:lineRule="auto"/>
        <w:rPr/>
      </w:pPr>
      <w:r w:rsidDel="00000000" w:rsidR="00000000" w:rsidRPr="00000000">
        <w:rPr>
          <w:rFonts w:ascii="Arial Unicode MS" w:cs="Arial Unicode MS" w:eastAsia="Arial Unicode MS" w:hAnsi="Arial Unicode MS"/>
          <w:rtl w:val="0"/>
        </w:rPr>
        <w:t xml:space="preserve">重构现有的 </w:t>
      </w:r>
      <w:r w:rsidDel="00000000" w:rsidR="00000000" w:rsidRPr="00000000">
        <w:rPr>
          <w:color w:val="188038"/>
          <w:rtl w:val="0"/>
        </w:rPr>
        <w:t xml:space="preserve">tools.rs</w:t>
      </w:r>
      <w:r w:rsidDel="00000000" w:rsidR="00000000" w:rsidRPr="00000000">
        <w:rPr>
          <w:rFonts w:ascii="Arial Unicode MS" w:cs="Arial Unicode MS" w:eastAsia="Arial Unicode MS" w:hAnsi="Arial Unicode MS"/>
          <w:rtl w:val="0"/>
        </w:rPr>
        <w:t xml:space="preserve"> 执行调度器。当大模型下发工具调用请求时，调度器能够智能识别网络拓扑：</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本地执行</w:t>
      </w:r>
      <w:r w:rsidDel="00000000" w:rsidR="00000000" w:rsidRPr="00000000">
        <w:rPr>
          <w:rFonts w:ascii="Arial Unicode MS" w:cs="Arial Unicode MS" w:eastAsia="Arial Unicode MS" w:hAnsi="Arial Unicode MS"/>
          <w:rtl w:val="0"/>
        </w:rPr>
        <w:t xml:space="preserve">：直接读取本地文件或执行系统命令。</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远端分发</w:t>
      </w:r>
      <w:r w:rsidDel="00000000" w:rsidR="00000000" w:rsidRPr="00000000">
        <w:rPr>
          <w:rFonts w:ascii="Arial Unicode MS" w:cs="Arial Unicode MS" w:eastAsia="Arial Unicode MS" w:hAnsi="Arial Unicode MS"/>
          <w:rtl w:val="0"/>
        </w:rPr>
        <w:t xml:space="preserve">：将指令加密打包发送给远端设备（例如：调用远端 PC 的 </w:t>
      </w:r>
      <w:r w:rsidDel="00000000" w:rsidR="00000000" w:rsidRPr="00000000">
        <w:rPr>
          <w:color w:val="188038"/>
          <w:rtl w:val="0"/>
        </w:rPr>
        <w:t xml:space="preserve">send_wechat_file</w:t>
      </w:r>
      <w:r w:rsidDel="00000000" w:rsidR="00000000" w:rsidRPr="00000000">
        <w:rPr>
          <w:rFonts w:ascii="Arial Unicode MS" w:cs="Arial Unicode MS" w:eastAsia="Arial Unicode MS" w:hAnsi="Arial Unicode MS"/>
          <w:rtl w:val="0"/>
        </w:rPr>
        <w:t xml:space="preserve"> 工具发送微信文件，或利用远端设备的纯净 IP 绕过限制抓取网页）。</w:t>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ro0ahqq8p9" w:id="6"/>
      <w:bookmarkEnd w:id="6"/>
      <w:r w:rsidDel="00000000" w:rsidR="00000000" w:rsidRPr="00000000">
        <w:rPr>
          <w:rFonts w:ascii="Arial Unicode MS" w:cs="Arial Unicode MS" w:eastAsia="Arial Unicode MS" w:hAnsi="Arial Unicode MS"/>
          <w:b w:val="1"/>
          <w:bCs w:val="1"/>
          <w:sz w:val="34"/>
          <w:szCs w:val="34"/>
          <w:rtl w:val="0"/>
        </w:rPr>
        <w:t xml:space="preserve">三、 网络通信与连通性方案 (Network Infrastructure)</w:t>
      </w:r>
    </w:p>
    <w:p w:rsidR="00000000" w:rsidDel="00000000" w:rsidP="00000000" w:rsidRDefault="00000000" w:rsidRPr="00000000" w14:paraId="00000015">
      <w:pPr>
        <w:spacing w:after="240" w:lineRule="auto"/>
        <w:rPr/>
      </w:pPr>
      <w:r w:rsidDel="00000000" w:rsidR="00000000" w:rsidRPr="00000000">
        <w:rPr>
          <w:rFonts w:ascii="Arial Unicode MS" w:cs="Arial Unicode MS" w:eastAsia="Arial Unicode MS" w:hAnsi="Arial Unicode MS"/>
          <w:rtl w:val="0"/>
        </w:rPr>
        <w:t xml:space="preserve">为了让处于不同物理位置的终端（如不同城市的 VPS 节点、随身携带的轻薄本或移动端）能够无缝组网并穿透 NAT 建立内网通道，采取以下网络策略：</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局域网极简发现</w:t>
      </w:r>
      <w:r w:rsidDel="00000000" w:rsidR="00000000" w:rsidRPr="00000000">
        <w:rPr>
          <w:rFonts w:ascii="Arial Unicode MS" w:cs="Arial Unicode MS" w:eastAsia="Arial Unicode MS" w:hAnsi="Arial Unicode MS"/>
          <w:rtl w:val="0"/>
        </w:rPr>
        <w:t xml:space="preserve">：在同一局域网（如办公室环境）内，优先使用 mDNS/Bonjour 等组播协议实现无感知的节点发现与直连。</w:t>
      </w:r>
    </w:p>
    <w:p w:rsidR="00000000" w:rsidDel="00000000" w:rsidP="00000000" w:rsidRDefault="00000000" w:rsidRPr="00000000" w14:paraId="00000017">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虚拟局域网 (Mesh VPN) 融合</w:t>
      </w:r>
      <w:r w:rsidDel="00000000" w:rsidR="00000000" w:rsidRPr="00000000">
        <w:rPr>
          <w:rFonts w:ascii="Arial Unicode MS" w:cs="Arial Unicode MS" w:eastAsia="Arial Unicode MS" w:hAnsi="Arial Unicode MS"/>
          <w:rtl w:val="0"/>
        </w:rPr>
        <w:t xml:space="preserve">：无需从零构建复杂且昂贵的公网信令服务器（Signaling Server）。强烈建议系统在底层网络设计上，直接适配并利用 Tailscale 或 Headscale 这类现有的 Mesh 虚拟局域网技术。通过将所有异地节点和移动客户端统一纳入一个扁平的加密虚拟子网，Bob Agent 的 RPC 调用可以像在本地局域网一样安全、畅通无阻地穿透各种复杂网络环境。</w:t>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9yh7vwri094o" w:id="7"/>
      <w:bookmarkEnd w:id="7"/>
      <w:r w:rsidDel="00000000" w:rsidR="00000000" w:rsidRPr="00000000">
        <w:rPr>
          <w:rFonts w:ascii="Arial Unicode MS" w:cs="Arial Unicode MS" w:eastAsia="Arial Unicode MS" w:hAnsi="Arial Unicode MS"/>
          <w:b w:val="1"/>
          <w:bCs w:val="1"/>
          <w:sz w:val="34"/>
          <w:szCs w:val="34"/>
          <w:rtl w:val="0"/>
        </w:rPr>
        <w:t xml:space="preserve">四、 下一阶段开发行动清单 (Next Steps)</w:t>
      </w:r>
    </w:p>
    <w:p w:rsidR="00000000" w:rsidDel="00000000" w:rsidP="00000000" w:rsidRDefault="00000000" w:rsidRPr="00000000" w14:paraId="00000019">
      <w:pPr>
        <w:spacing w:after="240" w:lineRule="auto"/>
        <w:rPr/>
      </w:pPr>
      <w:r w:rsidDel="00000000" w:rsidR="00000000" w:rsidRPr="00000000">
        <w:rPr>
          <w:rFonts w:ascii="Arial Unicode MS" w:cs="Arial Unicode MS" w:eastAsia="Arial Unicode MS" w:hAnsi="Arial Unicode MS"/>
          <w:rtl w:val="0"/>
        </w:rPr>
        <w:t xml:space="preserve">基于以上愿景，接下来的研发重心（可加入 </w:t>
      </w:r>
      <w:r w:rsidDel="00000000" w:rsidR="00000000" w:rsidRPr="00000000">
        <w:rPr>
          <w:color w:val="188038"/>
          <w:rtl w:val="0"/>
        </w:rPr>
        <w:t xml:space="preserve">todo.md</w:t>
      </w:r>
      <w:r w:rsidDel="00000000" w:rsidR="00000000" w:rsidRPr="00000000">
        <w:rPr>
          <w:rFonts w:ascii="Arial Unicode MS" w:cs="Arial Unicode MS" w:eastAsia="Arial Unicode MS" w:hAnsi="Arial Unicode MS"/>
          <w:rtl w:val="0"/>
        </w:rPr>
        <w:t xml:space="preserve">）应聚焦于以下里程碑：</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[网络层] P2P 通信协议设计</w:t>
      </w:r>
      <w:r w:rsidDel="00000000" w:rsidR="00000000" w:rsidRPr="00000000">
        <w:rPr>
          <w:rFonts w:ascii="Arial Unicode MS" w:cs="Arial Unicode MS" w:eastAsia="Arial Unicode MS" w:hAnsi="Arial Unicode MS"/>
          <w:rtl w:val="0"/>
        </w:rPr>
        <w:t xml:space="preserve">：基于 WebSocket 或 gRPC 设计一套轻量级的设备间握手、鉴权与保活机制。</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[执行层] 工具网关改造</w:t>
      </w:r>
      <w:r w:rsidDel="00000000" w:rsidR="00000000" w:rsidRPr="00000000">
        <w:rPr>
          <w:rFonts w:ascii="Arial Unicode MS" w:cs="Arial Unicode MS" w:eastAsia="Arial Unicode MS" w:hAnsi="Arial Unicode MS"/>
          <w:rtl w:val="0"/>
        </w:rPr>
        <w:t xml:space="preserve">：修改 </w:t>
      </w:r>
      <w:r w:rsidDel="00000000" w:rsidR="00000000" w:rsidRPr="00000000">
        <w:rPr>
          <w:color w:val="188038"/>
          <w:rtl w:val="0"/>
        </w:rPr>
        <w:t xml:space="preserve">src-tauri/src/tools.rs</w:t>
      </w:r>
      <w:r w:rsidDel="00000000" w:rsidR="00000000" w:rsidRPr="00000000">
        <w:rPr>
          <w:rFonts w:ascii="Arial Unicode MS" w:cs="Arial Unicode MS" w:eastAsia="Arial Unicode MS" w:hAnsi="Arial Unicode MS"/>
          <w:rtl w:val="0"/>
        </w:rPr>
        <w:t xml:space="preserve">，使原有的 </w:t>
      </w:r>
      <w:r w:rsidDel="00000000" w:rsidR="00000000" w:rsidRPr="00000000">
        <w:rPr>
          <w:color w:val="188038"/>
          <w:rtl w:val="0"/>
        </w:rPr>
        <w:t xml:space="preserve">execute_tool</w:t>
      </w:r>
      <w:r w:rsidDel="00000000" w:rsidR="00000000" w:rsidRPr="00000000">
        <w:rPr>
          <w:rFonts w:ascii="Arial Unicode MS" w:cs="Arial Unicode MS" w:eastAsia="Arial Unicode MS" w:hAnsi="Arial Unicode MS"/>
          <w:rtl w:val="0"/>
        </w:rPr>
        <w:t xml:space="preserve"> 函数支持参数序列化和网络转发，能够接收并处理来自远端的工具调用请求。</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[UI层] 设备发现与配对面板</w:t>
      </w:r>
      <w:r w:rsidDel="00000000" w:rsidR="00000000" w:rsidRPr="00000000">
        <w:rPr>
          <w:rFonts w:ascii="Arial Unicode MS" w:cs="Arial Unicode MS" w:eastAsia="Arial Unicode MS" w:hAnsi="Arial Unicode MS"/>
          <w:rtl w:val="0"/>
        </w:rPr>
        <w:t xml:space="preserve">：在 </w:t>
      </w:r>
      <w:r w:rsidDel="00000000" w:rsidR="00000000" w:rsidRPr="00000000">
        <w:rPr>
          <w:color w:val="188038"/>
          <w:rtl w:val="0"/>
        </w:rPr>
        <w:t xml:space="preserve">SettingsView.vue</w:t>
      </w:r>
      <w:r w:rsidDel="00000000" w:rsidR="00000000" w:rsidRPr="00000000">
        <w:rPr>
          <w:rFonts w:ascii="Arial Unicode MS" w:cs="Arial Unicode MS" w:eastAsia="Arial Unicode MS" w:hAnsi="Arial Unicode MS"/>
          <w:rtl w:val="0"/>
        </w:rPr>
        <w:t xml:space="preserve"> 中新增“设备网络”模块，允许用户查看当前在线的个人节点，并进行可视化的配对授权。</w:t>
      </w:r>
    </w:p>
    <w:p w:rsidR="00000000" w:rsidDel="00000000" w:rsidP="00000000" w:rsidRDefault="00000000" w:rsidRPr="00000000" w14:paraId="0000001D">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[体验层] 跨设备工作流跑通</w:t>
      </w:r>
      <w:r w:rsidDel="00000000" w:rsidR="00000000" w:rsidRPr="00000000">
        <w:rPr>
          <w:rFonts w:ascii="Arial Unicode MS" w:cs="Arial Unicode MS" w:eastAsia="Arial Unicode MS" w:hAnsi="Arial Unicode MS"/>
          <w:rtl w:val="0"/>
        </w:rPr>
        <w:t xml:space="preserve">：完成第一个跨端测试用例（如：通过笔记本上的 Bob Agent 唤醒办公室主机的 </w:t>
      </w:r>
      <w:r w:rsidDel="00000000" w:rsidR="00000000" w:rsidRPr="00000000">
        <w:rPr>
          <w:color w:val="188038"/>
          <w:rtl w:val="0"/>
        </w:rPr>
        <w:t xml:space="preserve">system_time</w:t>
      </w:r>
      <w:r w:rsidDel="00000000" w:rsidR="00000000" w:rsidRPr="00000000">
        <w:rPr>
          <w:rFonts w:ascii="Arial Unicode MS" w:cs="Arial Unicode MS" w:eastAsia="Arial Unicode MS" w:hAnsi="Arial Unicode MS"/>
          <w:rtl w:val="0"/>
        </w:rPr>
        <w:t xml:space="preserve"> 或文件读取能力）。</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