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332d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2d33"/>
          <w:sz w:val="18"/>
          <w:szCs w:val="18"/>
        </w:rPr>
        <w:drawing>
          <wp:inline distB="114300" distT="114300" distL="114300" distR="114300">
            <wp:extent cx="6645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6" w:lin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2"/>
        <w:gridCol w:w="3581"/>
        <w:gridCol w:w="3086"/>
        <w:tblGridChange w:id="0">
          <w:tblGrid>
            <w:gridCol w:w="4262"/>
            <w:gridCol w:w="3581"/>
            <w:gridCol w:w="308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INVOICE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“Supply Meant For Export Under Bond Or Letter of Undertaking Without Payment Of Integrated Tax (IGST)”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vertAlign w:val="baseline"/>
                <w:rtl w:val="0"/>
              </w:rPr>
              <w:t xml:space="preserve"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0A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Zaka Control &amp; Devices,</w:t>
            </w:r>
          </w:p>
          <w:p w:rsidR="00000000" w:rsidDel="00000000" w:rsidP="00000000" w:rsidRDefault="00000000" w:rsidRPr="00000000" w14:paraId="0000000C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IX 67/A, NH-66, Kodungallur,</w:t>
            </w:r>
          </w:p>
          <w:p w:rsidR="00000000" w:rsidDel="00000000" w:rsidP="00000000" w:rsidRDefault="00000000" w:rsidRPr="00000000" w14:paraId="0000000D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Kerala, India - 680688</w:t>
            </w:r>
          </w:p>
          <w:p w:rsidR="00000000" w:rsidDel="00000000" w:rsidP="00000000" w:rsidRDefault="00000000" w:rsidRPr="00000000" w14:paraId="0000000E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GST Bo. 32ERGPS8045J1ZD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Invoice No : 1111111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Exporter’s Ref : 1111111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Date : 1111111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IEC : 1111111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Buyer’s Order No : 1111111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Buyer’s Order Date  : 1111111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Other Reference (s) : HIYRE5371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vertAlign w:val="baseline"/>
                <w:rtl w:val="0"/>
              </w:rPr>
              <w:t xml:space="preserve">Delivery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0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LNX2344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vertAlign w:val="baseline"/>
                <w:rtl w:val="0"/>
              </w:rPr>
              <w:t xml:space="preserve">Consignee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3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LQG7339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Tax Registration Number : OOQAGSA8632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Country of Origin of Goods : DZKOBDQ5402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Country of Final Destination : WLGOATI423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Country of Destination : OOKRLAY8790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Terms of Delivery and Payment : WQSQOOS2621</w:t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IEFDHQK101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“Supply Meant For Export Under Bond Or Letter of Undertaking Without Payment Of Integrated Tax (IGST)”</w:t>
            </w:r>
          </w:p>
          <w:p w:rsidR="00000000" w:rsidDel="00000000" w:rsidP="00000000" w:rsidRDefault="00000000" w:rsidRPr="00000000" w14:paraId="00000037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>LUT ARN NO : LSBER6330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0"/>
          <w:szCs w:val="10"/>
        </w:rPr>
      </w:pPr>
      <w:bookmarkStart w:colFirst="0" w:colLast="0" w:name="_6jj5gt4hc6y5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9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4"/>
        <w:gridCol w:w="3416"/>
        <w:gridCol w:w="2666"/>
        <w:gridCol w:w="2914"/>
        <w:tblGridChange w:id="0">
          <w:tblGrid>
            <w:gridCol w:w="1914"/>
            <w:gridCol w:w="3416"/>
            <w:gridCol w:w="2666"/>
            <w:gridCol w:w="2914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Pre-carriage by :</w:t>
            </w:r>
          </w:p>
          <w:p w:rsidR="00000000" w:rsidDel="00000000" w:rsidP="00000000" w:rsidRDefault="00000000" w:rsidRPr="00000000" w14:paraId="0000003B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ODTOQ2148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Place of Receipt of Pre-Carrier : </w:t>
            </w:r>
          </w:p>
          <w:p w:rsidR="00000000" w:rsidDel="00000000" w:rsidP="00000000" w:rsidRDefault="00000000" w:rsidRPr="00000000" w14:paraId="0000003D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TDSET5407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Vessel/Flight No. : LQS9822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Port of Loading :</w:t>
            </w:r>
          </w:p>
          <w:p w:rsidR="00000000" w:rsidDel="00000000" w:rsidP="00000000" w:rsidRDefault="00000000" w:rsidRPr="00000000" w14:paraId="00000040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THIYOEZ1181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Port of Discharge :  GPEMY5790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Final Destination : VDJKB155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7"/>
        <w:gridCol w:w="983"/>
        <w:gridCol w:w="2418"/>
        <w:gridCol w:w="662"/>
        <w:gridCol w:w="858"/>
        <w:gridCol w:w="700"/>
        <w:gridCol w:w="1060"/>
        <w:gridCol w:w="1150"/>
        <w:gridCol w:w="746"/>
        <w:gridCol w:w="1193"/>
        <w:tblGridChange w:id="0">
          <w:tblGrid>
            <w:gridCol w:w="1167"/>
            <w:gridCol w:w="983"/>
            <w:gridCol w:w="2418"/>
            <w:gridCol w:w="662"/>
            <w:gridCol w:w="858"/>
            <w:gridCol w:w="700"/>
            <w:gridCol w:w="1060"/>
            <w:gridCol w:w="1150"/>
            <w:gridCol w:w="746"/>
            <w:gridCol w:w="119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Shipping Mark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No &amp; Kind of Pkgs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Description of Goods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Unit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QTY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Rate («currency_sign»)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Amount  («currency_sign»)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Taxable Value (INR)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IGST</w:t>
            </w:r>
          </w:p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(%)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IGST Amount</w:t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(NOS)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AS ADDDRESS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BVK5291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IANGKBZ5292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XTQ78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CYDCL4100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OOR5719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NJH3845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HYI2506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ZOU1983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UBFAPFB9318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(«currency_sign»)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TXBIA9430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CII161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NLRWUDK1029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QPL9579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Amount Chargable (in words) :  LOFNQSH9526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gridSpan w:val="6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AD Code : 05102509700008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Export Values  («currency_sign»)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QLLTKFL9215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Total Packages : PCSHQ6560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GST Value 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SPAWOAE6907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Total Invoice Value («currency_sign»)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>RVWKTZE8884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vertAlign w:val="baseline"/>
                <w:rtl w:val="0"/>
              </w:rPr>
              <w:t xml:space="preserve">Declaration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none"/>
                <w:vertAlign w:val="baseline"/>
                <w:rtl w:val="0"/>
              </w:rPr>
              <w:t xml:space="preserve">We declare that this invoice shows the actual price of the goods described and that all particulars are the true and correct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  <w:rtl w:val="0"/>
              </w:rPr>
              <w:t xml:space="preserve">Signature &amp; Date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54" w:w="11918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C1A51BFE6FB9A4E0441DE26825501BCF_42</vt:lpwstr>
  </property>
</Properties>
</file>