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31313" w14:textId="0EBC08CE" w:rsidR="00F52532" w:rsidRPr="00D53AE2" w:rsidRDefault="00F52532" w:rsidP="00D53AE2">
      <w:pPr>
        <w:pStyle w:val="Title"/>
        <w:jc w:val="center"/>
        <w:rPr>
          <w:b/>
          <w:bCs/>
        </w:rPr>
      </w:pPr>
      <w:r w:rsidRPr="00D53AE2">
        <w:rPr>
          <w:b/>
          <w:bCs/>
        </w:rPr>
        <w:t>Empowering India</w:t>
      </w:r>
    </w:p>
    <w:p w14:paraId="31AF891C" w14:textId="77777777" w:rsidR="00F52532" w:rsidRDefault="00F52532" w:rsidP="00F52532">
      <w:pPr>
        <w:ind w:left="0" w:firstLine="0"/>
        <w:rPr>
          <w:b/>
          <w:bCs/>
          <w:sz w:val="28"/>
          <w:szCs w:val="28"/>
        </w:rPr>
      </w:pPr>
    </w:p>
    <w:p w14:paraId="362BBC68" w14:textId="539917ED" w:rsidR="00F52532" w:rsidRPr="00EC7D81" w:rsidRDefault="00F52532" w:rsidP="00D53AE2">
      <w:pPr>
        <w:pStyle w:val="Subtitle"/>
        <w:jc w:val="center"/>
      </w:pPr>
      <w:r w:rsidRPr="00EC7D81">
        <w:t xml:space="preserve">Analysing the Evolution of Union Budget </w:t>
      </w:r>
      <w:r w:rsidR="00D53AE2" w:rsidRPr="00EC7D81">
        <w:t xml:space="preserve">        </w:t>
      </w:r>
      <w:r w:rsidRPr="00EC7D81">
        <w:t>Allocations for Sustainable Growth</w:t>
      </w:r>
    </w:p>
    <w:p w14:paraId="46E7B554" w14:textId="77777777" w:rsidR="00F52532" w:rsidRDefault="00F52532" w:rsidP="00F52532">
      <w:pPr>
        <w:ind w:left="0" w:firstLine="0"/>
      </w:pPr>
    </w:p>
    <w:p w14:paraId="42241F4C" w14:textId="77777777" w:rsidR="00F52532" w:rsidRPr="0062434D" w:rsidRDefault="00F52532" w:rsidP="00F52532">
      <w:pPr>
        <w:ind w:left="0" w:firstLine="0"/>
        <w:rPr>
          <w:b/>
          <w:bCs/>
          <w:sz w:val="32"/>
          <w:szCs w:val="32"/>
        </w:rPr>
      </w:pPr>
      <w:r w:rsidRPr="0062434D">
        <w:rPr>
          <w:b/>
          <w:bCs/>
          <w:sz w:val="32"/>
          <w:szCs w:val="32"/>
        </w:rPr>
        <w:t>1. Title</w:t>
      </w:r>
    </w:p>
    <w:p w14:paraId="7ED180E5" w14:textId="16D6AA79" w:rsidR="00F52532" w:rsidRPr="00C23AB0" w:rsidRDefault="00F52532" w:rsidP="00F52532">
      <w:pPr>
        <w:ind w:left="0" w:firstLine="0"/>
        <w:rPr>
          <w:rFonts w:ascii="Times New Roman" w:hAnsi="Times New Roman" w:cs="Times New Roman"/>
          <w:sz w:val="28"/>
          <w:szCs w:val="28"/>
        </w:rPr>
      </w:pPr>
      <w:r w:rsidRPr="00C23AB0">
        <w:rPr>
          <w:rFonts w:ascii="Times New Roman" w:hAnsi="Times New Roman" w:cs="Times New Roman"/>
          <w:sz w:val="28"/>
          <w:szCs w:val="28"/>
        </w:rPr>
        <w:t>Empowering India: Analysing the Evolution of Union Budget Allocations for Sustainable</w:t>
      </w:r>
      <w:r w:rsidR="00EC7D81" w:rsidRPr="00C23AB0">
        <w:rPr>
          <w:rFonts w:ascii="Times New Roman" w:hAnsi="Times New Roman" w:cs="Times New Roman"/>
          <w:sz w:val="28"/>
          <w:szCs w:val="28"/>
        </w:rPr>
        <w:t xml:space="preserve"> </w:t>
      </w:r>
      <w:r w:rsidRPr="00C23AB0">
        <w:rPr>
          <w:rFonts w:ascii="Times New Roman" w:hAnsi="Times New Roman" w:cs="Times New Roman"/>
          <w:sz w:val="28"/>
          <w:szCs w:val="28"/>
        </w:rPr>
        <w:t>Growth</w:t>
      </w:r>
    </w:p>
    <w:p w14:paraId="464ACCAC" w14:textId="77777777" w:rsidR="00F52532" w:rsidRDefault="00F52532" w:rsidP="00F52532">
      <w:pPr>
        <w:ind w:left="0" w:firstLine="0"/>
      </w:pPr>
    </w:p>
    <w:p w14:paraId="3E9AC983" w14:textId="77777777" w:rsidR="00F52532" w:rsidRPr="0062434D" w:rsidRDefault="00F52532" w:rsidP="00F52532">
      <w:pPr>
        <w:ind w:left="0" w:firstLine="0"/>
        <w:rPr>
          <w:b/>
          <w:bCs/>
          <w:sz w:val="32"/>
          <w:szCs w:val="32"/>
        </w:rPr>
      </w:pPr>
      <w:r w:rsidRPr="0062434D">
        <w:rPr>
          <w:b/>
          <w:bCs/>
          <w:sz w:val="32"/>
          <w:szCs w:val="32"/>
        </w:rPr>
        <w:t>2. Problem Statement</w:t>
      </w:r>
    </w:p>
    <w:p w14:paraId="53317710" w14:textId="77777777" w:rsidR="00F52532" w:rsidRPr="006448FF" w:rsidRDefault="00F52532" w:rsidP="006448FF">
      <w:pPr>
        <w:pStyle w:val="ListParagraph"/>
        <w:numPr>
          <w:ilvl w:val="0"/>
          <w:numId w:val="4"/>
        </w:numPr>
        <w:jc w:val="both"/>
        <w:rPr>
          <w:rFonts w:ascii="Times New Roman" w:hAnsi="Times New Roman" w:cs="Times New Roman"/>
          <w:sz w:val="28"/>
          <w:szCs w:val="28"/>
        </w:rPr>
      </w:pPr>
      <w:r w:rsidRPr="006448FF">
        <w:rPr>
          <w:rFonts w:ascii="Times New Roman" w:hAnsi="Times New Roman" w:cs="Times New Roman"/>
          <w:sz w:val="28"/>
          <w:szCs w:val="28"/>
        </w:rPr>
        <w:t>Businesses and citizens need clear insights into how the Indian government allocates its budget. These allocations impact industries, social sectors, and economic growth. However, raw budget data is complex and not easily accessible for decision-making. There is a need for a data-driven, visual, and interactive system to help users understand trends, sector priorities, and the impact of budget decisions.</w:t>
      </w:r>
    </w:p>
    <w:p w14:paraId="2BB17DCD" w14:textId="77777777" w:rsidR="00F52532" w:rsidRDefault="00F52532" w:rsidP="00F52532">
      <w:pPr>
        <w:ind w:left="0" w:firstLine="0"/>
      </w:pPr>
    </w:p>
    <w:p w14:paraId="5333E4E8" w14:textId="77777777" w:rsidR="00F52532" w:rsidRPr="0062434D" w:rsidRDefault="00F52532" w:rsidP="00F52532">
      <w:pPr>
        <w:ind w:left="0" w:firstLine="0"/>
        <w:rPr>
          <w:b/>
          <w:bCs/>
          <w:sz w:val="32"/>
          <w:szCs w:val="32"/>
        </w:rPr>
      </w:pPr>
      <w:r w:rsidRPr="0062434D">
        <w:rPr>
          <w:b/>
          <w:bCs/>
          <w:sz w:val="32"/>
          <w:szCs w:val="32"/>
        </w:rPr>
        <w:t>3. Business Scenarios</w:t>
      </w:r>
    </w:p>
    <w:p w14:paraId="0F69DB9F" w14:textId="77777777" w:rsidR="006448FF" w:rsidRDefault="00F52532" w:rsidP="006448FF">
      <w:pPr>
        <w:pStyle w:val="ListParagraph"/>
        <w:numPr>
          <w:ilvl w:val="0"/>
          <w:numId w:val="2"/>
        </w:numPr>
        <w:jc w:val="both"/>
        <w:rPr>
          <w:rFonts w:ascii="Times New Roman" w:hAnsi="Times New Roman" w:cs="Times New Roman"/>
          <w:sz w:val="28"/>
          <w:szCs w:val="28"/>
        </w:rPr>
      </w:pPr>
      <w:r w:rsidRPr="006448FF">
        <w:rPr>
          <w:rFonts w:ascii="Times New Roman" w:hAnsi="Times New Roman" w:cs="Times New Roman"/>
          <w:sz w:val="28"/>
          <w:szCs w:val="28"/>
        </w:rPr>
        <w:t>Renewable Energy Startup: Needs to track government support for green energy to plan investments.</w:t>
      </w:r>
    </w:p>
    <w:p w14:paraId="3D54392D" w14:textId="77777777" w:rsidR="006448FF" w:rsidRDefault="00F52532" w:rsidP="006448FF">
      <w:pPr>
        <w:pStyle w:val="ListParagraph"/>
        <w:numPr>
          <w:ilvl w:val="0"/>
          <w:numId w:val="2"/>
        </w:numPr>
        <w:jc w:val="both"/>
        <w:rPr>
          <w:rFonts w:ascii="Times New Roman" w:hAnsi="Times New Roman" w:cs="Times New Roman"/>
          <w:sz w:val="28"/>
          <w:szCs w:val="28"/>
        </w:rPr>
      </w:pPr>
      <w:r w:rsidRPr="006448FF">
        <w:rPr>
          <w:rFonts w:ascii="Times New Roman" w:hAnsi="Times New Roman" w:cs="Times New Roman"/>
          <w:sz w:val="28"/>
          <w:szCs w:val="28"/>
        </w:rPr>
        <w:t>EV Manufacturing Company: Monitors budget allocations for electric vehicle infrastructure and incentives.</w:t>
      </w:r>
    </w:p>
    <w:p w14:paraId="1B55F78A" w14:textId="7A8F8F76" w:rsidR="00F52532" w:rsidRPr="006448FF" w:rsidRDefault="00F52532" w:rsidP="006448FF">
      <w:pPr>
        <w:pStyle w:val="ListParagraph"/>
        <w:numPr>
          <w:ilvl w:val="0"/>
          <w:numId w:val="2"/>
        </w:numPr>
        <w:jc w:val="both"/>
        <w:rPr>
          <w:rFonts w:ascii="Times New Roman" w:hAnsi="Times New Roman" w:cs="Times New Roman"/>
          <w:sz w:val="28"/>
          <w:szCs w:val="28"/>
        </w:rPr>
      </w:pPr>
      <w:r w:rsidRPr="006448FF">
        <w:rPr>
          <w:rFonts w:ascii="Times New Roman" w:hAnsi="Times New Roman" w:cs="Times New Roman"/>
          <w:sz w:val="28"/>
          <w:szCs w:val="28"/>
        </w:rPr>
        <w:t xml:space="preserve">Pharmaceutical Company: </w:t>
      </w:r>
      <w:r w:rsidR="006448FF" w:rsidRPr="006448FF">
        <w:rPr>
          <w:rFonts w:ascii="Times New Roman" w:hAnsi="Times New Roman" w:cs="Times New Roman"/>
          <w:sz w:val="28"/>
          <w:szCs w:val="28"/>
        </w:rPr>
        <w:t>Analyses</w:t>
      </w:r>
      <w:r w:rsidRPr="006448FF">
        <w:rPr>
          <w:rFonts w:ascii="Times New Roman" w:hAnsi="Times New Roman" w:cs="Times New Roman"/>
          <w:sz w:val="28"/>
          <w:szCs w:val="28"/>
        </w:rPr>
        <w:t xml:space="preserve"> healthcare and pharma allocations to forecast market opportunities.</w:t>
      </w:r>
    </w:p>
    <w:p w14:paraId="4C061FAE" w14:textId="77777777" w:rsidR="00F52532" w:rsidRDefault="00F52532" w:rsidP="00F52532">
      <w:pPr>
        <w:ind w:left="0" w:firstLine="0"/>
      </w:pPr>
    </w:p>
    <w:p w14:paraId="21FA390B" w14:textId="77777777" w:rsidR="00F52532" w:rsidRPr="002A5242" w:rsidRDefault="00F52532" w:rsidP="00F52532">
      <w:pPr>
        <w:ind w:left="0" w:firstLine="0"/>
        <w:rPr>
          <w:b/>
          <w:bCs/>
          <w:sz w:val="28"/>
          <w:szCs w:val="28"/>
        </w:rPr>
      </w:pPr>
      <w:r w:rsidRPr="002A5242">
        <w:rPr>
          <w:b/>
          <w:bCs/>
          <w:sz w:val="28"/>
          <w:szCs w:val="28"/>
        </w:rPr>
        <w:t>4. Data Collection</w:t>
      </w:r>
    </w:p>
    <w:p w14:paraId="176B24E1" w14:textId="77777777" w:rsidR="00F52532" w:rsidRPr="006448FF" w:rsidRDefault="00F52532" w:rsidP="006448FF">
      <w:pPr>
        <w:pStyle w:val="ListParagraph"/>
        <w:numPr>
          <w:ilvl w:val="0"/>
          <w:numId w:val="3"/>
        </w:numPr>
        <w:rPr>
          <w:rFonts w:ascii="Times New Roman" w:hAnsi="Times New Roman" w:cs="Times New Roman"/>
          <w:sz w:val="28"/>
          <w:szCs w:val="28"/>
        </w:rPr>
      </w:pPr>
      <w:r w:rsidRPr="006448FF">
        <w:rPr>
          <w:rFonts w:ascii="Times New Roman" w:hAnsi="Times New Roman" w:cs="Times New Roman"/>
          <w:sz w:val="28"/>
          <w:szCs w:val="28"/>
        </w:rPr>
        <w:t>The dataset was sourced from Kaggle, containing Union Budget data from 2021 to 2024. Data was stored in MySQL for structured querying and analysis, and then connected to Tableau for visualization.</w:t>
      </w:r>
    </w:p>
    <w:p w14:paraId="047282F7" w14:textId="77777777" w:rsidR="00F52532" w:rsidRDefault="00F52532" w:rsidP="00F52532">
      <w:pPr>
        <w:ind w:left="0" w:firstLine="0"/>
      </w:pPr>
    </w:p>
    <w:p w14:paraId="3816EC30" w14:textId="77777777" w:rsidR="00F52532" w:rsidRPr="002A5242" w:rsidRDefault="00F52532" w:rsidP="00F52532">
      <w:pPr>
        <w:ind w:left="0" w:firstLine="0"/>
        <w:rPr>
          <w:b/>
          <w:bCs/>
          <w:sz w:val="28"/>
          <w:szCs w:val="28"/>
        </w:rPr>
      </w:pPr>
      <w:r w:rsidRPr="002A5242">
        <w:rPr>
          <w:b/>
          <w:bCs/>
          <w:sz w:val="28"/>
          <w:szCs w:val="28"/>
        </w:rPr>
        <w:t>5. Data Preparation</w:t>
      </w:r>
    </w:p>
    <w:p w14:paraId="57BB3A01" w14:textId="77777777" w:rsidR="006448FF" w:rsidRDefault="00F52532" w:rsidP="006448FF">
      <w:pPr>
        <w:pStyle w:val="ListParagraph"/>
        <w:numPr>
          <w:ilvl w:val="1"/>
          <w:numId w:val="5"/>
        </w:numPr>
        <w:rPr>
          <w:sz w:val="28"/>
          <w:szCs w:val="28"/>
        </w:rPr>
      </w:pPr>
      <w:r w:rsidRPr="006448FF">
        <w:rPr>
          <w:sz w:val="28"/>
          <w:szCs w:val="28"/>
        </w:rPr>
        <w:t>Removed null values</w:t>
      </w:r>
    </w:p>
    <w:p w14:paraId="3EC9890B" w14:textId="77777777" w:rsidR="006448FF" w:rsidRDefault="00F52532" w:rsidP="006448FF">
      <w:pPr>
        <w:pStyle w:val="ListParagraph"/>
        <w:numPr>
          <w:ilvl w:val="1"/>
          <w:numId w:val="5"/>
        </w:numPr>
        <w:rPr>
          <w:sz w:val="28"/>
          <w:szCs w:val="28"/>
        </w:rPr>
      </w:pPr>
      <w:r w:rsidRPr="006448FF">
        <w:rPr>
          <w:sz w:val="28"/>
          <w:szCs w:val="28"/>
        </w:rPr>
        <w:t>Renamed fields for clarity</w:t>
      </w:r>
    </w:p>
    <w:p w14:paraId="54DD66CA" w14:textId="77777777" w:rsidR="006448FF" w:rsidRDefault="00F52532" w:rsidP="006448FF">
      <w:pPr>
        <w:pStyle w:val="ListParagraph"/>
        <w:numPr>
          <w:ilvl w:val="1"/>
          <w:numId w:val="5"/>
        </w:numPr>
        <w:rPr>
          <w:sz w:val="28"/>
          <w:szCs w:val="28"/>
        </w:rPr>
      </w:pPr>
      <w:r w:rsidRPr="006448FF">
        <w:rPr>
          <w:sz w:val="28"/>
          <w:szCs w:val="28"/>
        </w:rPr>
        <w:t>Created calculated fields (e.g., growth %)</w:t>
      </w:r>
    </w:p>
    <w:p w14:paraId="18018C37" w14:textId="4C182201" w:rsidR="00F52532" w:rsidRPr="006448FF" w:rsidRDefault="00F52532" w:rsidP="006448FF">
      <w:pPr>
        <w:pStyle w:val="ListParagraph"/>
        <w:numPr>
          <w:ilvl w:val="1"/>
          <w:numId w:val="5"/>
        </w:numPr>
        <w:rPr>
          <w:sz w:val="28"/>
          <w:szCs w:val="28"/>
        </w:rPr>
      </w:pPr>
      <w:r w:rsidRPr="006448FF">
        <w:rPr>
          <w:sz w:val="28"/>
          <w:szCs w:val="28"/>
        </w:rPr>
        <w:t>Filtered data for years 2021–2024</w:t>
      </w:r>
    </w:p>
    <w:p w14:paraId="78735101" w14:textId="77777777" w:rsidR="00CB0A33" w:rsidRDefault="00CB0A33" w:rsidP="00F52532">
      <w:pPr>
        <w:ind w:left="0" w:firstLine="0"/>
        <w:rPr>
          <w:sz w:val="28"/>
          <w:szCs w:val="28"/>
        </w:rPr>
      </w:pPr>
    </w:p>
    <w:p w14:paraId="6BB5E7CF" w14:textId="77777777" w:rsidR="00CB0A33" w:rsidRDefault="00CB0A33" w:rsidP="00F52532">
      <w:pPr>
        <w:ind w:left="0" w:firstLine="0"/>
        <w:rPr>
          <w:sz w:val="28"/>
          <w:szCs w:val="28"/>
        </w:rPr>
      </w:pPr>
    </w:p>
    <w:p w14:paraId="20A4ADEF" w14:textId="77777777" w:rsidR="006448FF" w:rsidRPr="00CB0A33" w:rsidRDefault="006448FF" w:rsidP="00F52532">
      <w:pPr>
        <w:ind w:left="0" w:firstLine="0"/>
        <w:rPr>
          <w:sz w:val="28"/>
          <w:szCs w:val="28"/>
        </w:rPr>
      </w:pPr>
    </w:p>
    <w:p w14:paraId="0E6CC5F7" w14:textId="77777777" w:rsidR="00F52532" w:rsidRPr="00CB0A33" w:rsidRDefault="00F52532" w:rsidP="00F52532">
      <w:pPr>
        <w:ind w:left="0" w:firstLine="0"/>
        <w:rPr>
          <w:b/>
          <w:bCs/>
          <w:sz w:val="32"/>
          <w:szCs w:val="32"/>
        </w:rPr>
      </w:pPr>
      <w:r w:rsidRPr="00CB0A33">
        <w:rPr>
          <w:b/>
          <w:bCs/>
          <w:sz w:val="32"/>
          <w:szCs w:val="32"/>
        </w:rPr>
        <w:lastRenderedPageBreak/>
        <w:t>6. Visualizations</w:t>
      </w:r>
    </w:p>
    <w:p w14:paraId="231C6ABF" w14:textId="77777777" w:rsidR="006448FF" w:rsidRDefault="00F52532" w:rsidP="006448FF">
      <w:pPr>
        <w:pStyle w:val="ListParagraph"/>
        <w:numPr>
          <w:ilvl w:val="0"/>
          <w:numId w:val="6"/>
        </w:numPr>
        <w:rPr>
          <w:rFonts w:ascii="Times New Roman" w:hAnsi="Times New Roman" w:cs="Times New Roman"/>
          <w:sz w:val="28"/>
          <w:szCs w:val="28"/>
        </w:rPr>
      </w:pPr>
      <w:r w:rsidRPr="006448FF">
        <w:rPr>
          <w:rFonts w:ascii="Times New Roman" w:hAnsi="Times New Roman" w:cs="Times New Roman"/>
          <w:sz w:val="28"/>
          <w:szCs w:val="28"/>
        </w:rPr>
        <w:t>Total Budget Trend</w:t>
      </w:r>
    </w:p>
    <w:p w14:paraId="5A97264F" w14:textId="77777777" w:rsidR="006448FF" w:rsidRDefault="00F52532" w:rsidP="006448FF">
      <w:pPr>
        <w:pStyle w:val="ListParagraph"/>
        <w:numPr>
          <w:ilvl w:val="0"/>
          <w:numId w:val="6"/>
        </w:numPr>
        <w:rPr>
          <w:rFonts w:ascii="Times New Roman" w:hAnsi="Times New Roman" w:cs="Times New Roman"/>
          <w:sz w:val="28"/>
          <w:szCs w:val="28"/>
        </w:rPr>
      </w:pPr>
      <w:r w:rsidRPr="006448FF">
        <w:rPr>
          <w:rFonts w:ascii="Times New Roman" w:hAnsi="Times New Roman" w:cs="Times New Roman"/>
          <w:sz w:val="28"/>
          <w:szCs w:val="28"/>
        </w:rPr>
        <w:t>Category Wise Budget</w:t>
      </w:r>
    </w:p>
    <w:p w14:paraId="5B9497C2" w14:textId="77777777" w:rsidR="006448FF" w:rsidRDefault="00F52532" w:rsidP="006448FF">
      <w:pPr>
        <w:pStyle w:val="ListParagraph"/>
        <w:numPr>
          <w:ilvl w:val="0"/>
          <w:numId w:val="6"/>
        </w:numPr>
        <w:rPr>
          <w:rFonts w:ascii="Times New Roman" w:hAnsi="Times New Roman" w:cs="Times New Roman"/>
          <w:sz w:val="28"/>
          <w:szCs w:val="28"/>
        </w:rPr>
      </w:pPr>
      <w:r w:rsidRPr="006448FF">
        <w:rPr>
          <w:rFonts w:ascii="Times New Roman" w:hAnsi="Times New Roman" w:cs="Times New Roman"/>
          <w:sz w:val="28"/>
          <w:szCs w:val="28"/>
        </w:rPr>
        <w:t>Department Wise Budget</w:t>
      </w:r>
    </w:p>
    <w:p w14:paraId="6F8CE527" w14:textId="77777777" w:rsidR="006448FF" w:rsidRDefault="00F52532" w:rsidP="006448FF">
      <w:pPr>
        <w:pStyle w:val="ListParagraph"/>
        <w:numPr>
          <w:ilvl w:val="0"/>
          <w:numId w:val="6"/>
        </w:numPr>
        <w:rPr>
          <w:rFonts w:ascii="Times New Roman" w:hAnsi="Times New Roman" w:cs="Times New Roman"/>
          <w:sz w:val="28"/>
          <w:szCs w:val="28"/>
        </w:rPr>
      </w:pPr>
      <w:r w:rsidRPr="006448FF">
        <w:rPr>
          <w:rFonts w:ascii="Times New Roman" w:hAnsi="Times New Roman" w:cs="Times New Roman"/>
          <w:sz w:val="28"/>
          <w:szCs w:val="28"/>
        </w:rPr>
        <w:t>Scheme Wise Budget</w:t>
      </w:r>
    </w:p>
    <w:p w14:paraId="3C1CEDF2" w14:textId="77777777" w:rsidR="006448FF" w:rsidRDefault="00F52532" w:rsidP="006448FF">
      <w:pPr>
        <w:pStyle w:val="ListParagraph"/>
        <w:numPr>
          <w:ilvl w:val="0"/>
          <w:numId w:val="6"/>
        </w:numPr>
        <w:rPr>
          <w:rFonts w:ascii="Times New Roman" w:hAnsi="Times New Roman" w:cs="Times New Roman"/>
          <w:sz w:val="28"/>
          <w:szCs w:val="28"/>
        </w:rPr>
      </w:pPr>
      <w:r w:rsidRPr="006448FF">
        <w:rPr>
          <w:rFonts w:ascii="Times New Roman" w:hAnsi="Times New Roman" w:cs="Times New Roman"/>
          <w:sz w:val="28"/>
          <w:szCs w:val="28"/>
        </w:rPr>
        <w:t>Growth Percentage</w:t>
      </w:r>
    </w:p>
    <w:p w14:paraId="0BD058B1" w14:textId="77777777" w:rsidR="006448FF" w:rsidRDefault="00F52532" w:rsidP="006448FF">
      <w:pPr>
        <w:pStyle w:val="ListParagraph"/>
        <w:numPr>
          <w:ilvl w:val="0"/>
          <w:numId w:val="6"/>
        </w:numPr>
        <w:rPr>
          <w:rFonts w:ascii="Times New Roman" w:hAnsi="Times New Roman" w:cs="Times New Roman"/>
          <w:sz w:val="28"/>
          <w:szCs w:val="28"/>
        </w:rPr>
      </w:pPr>
      <w:r w:rsidRPr="006448FF">
        <w:rPr>
          <w:rFonts w:ascii="Times New Roman" w:hAnsi="Times New Roman" w:cs="Times New Roman"/>
          <w:sz w:val="28"/>
          <w:szCs w:val="28"/>
        </w:rPr>
        <w:t>Top 5 Ministries</w:t>
      </w:r>
    </w:p>
    <w:p w14:paraId="4B91BE44" w14:textId="766B4203" w:rsidR="00F52532" w:rsidRPr="006448FF" w:rsidRDefault="00F52532" w:rsidP="006448FF">
      <w:pPr>
        <w:pStyle w:val="ListParagraph"/>
        <w:numPr>
          <w:ilvl w:val="0"/>
          <w:numId w:val="6"/>
        </w:numPr>
        <w:rPr>
          <w:rFonts w:ascii="Times New Roman" w:hAnsi="Times New Roman" w:cs="Times New Roman"/>
          <w:sz w:val="28"/>
          <w:szCs w:val="28"/>
        </w:rPr>
      </w:pPr>
      <w:r w:rsidRPr="006448FF">
        <w:rPr>
          <w:rFonts w:ascii="Times New Roman" w:hAnsi="Times New Roman" w:cs="Times New Roman"/>
          <w:sz w:val="28"/>
          <w:szCs w:val="28"/>
        </w:rPr>
        <w:t>Year-wise Comparison</w:t>
      </w:r>
    </w:p>
    <w:p w14:paraId="57FCFA33" w14:textId="77777777" w:rsidR="002A5242" w:rsidRDefault="002A5242" w:rsidP="00F52532">
      <w:pPr>
        <w:ind w:left="0" w:firstLine="0"/>
      </w:pPr>
    </w:p>
    <w:p w14:paraId="0DA24254" w14:textId="77777777" w:rsidR="00F52532" w:rsidRPr="00CB0A33" w:rsidRDefault="00F52532" w:rsidP="00F52532">
      <w:pPr>
        <w:ind w:left="0" w:firstLine="0"/>
        <w:rPr>
          <w:b/>
          <w:bCs/>
          <w:sz w:val="32"/>
          <w:szCs w:val="32"/>
        </w:rPr>
      </w:pPr>
      <w:r w:rsidRPr="00CB0A33">
        <w:rPr>
          <w:b/>
          <w:bCs/>
          <w:sz w:val="32"/>
          <w:szCs w:val="32"/>
        </w:rPr>
        <w:t>7. Dashboard</w:t>
      </w:r>
    </w:p>
    <w:p w14:paraId="24D7474A" w14:textId="77777777" w:rsidR="00F52532" w:rsidRPr="006448FF" w:rsidRDefault="00F52532" w:rsidP="006448FF">
      <w:pPr>
        <w:pStyle w:val="ListParagraph"/>
        <w:numPr>
          <w:ilvl w:val="0"/>
          <w:numId w:val="3"/>
        </w:numPr>
        <w:rPr>
          <w:rFonts w:ascii="Times New Roman" w:hAnsi="Times New Roman" w:cs="Times New Roman"/>
          <w:sz w:val="28"/>
          <w:szCs w:val="28"/>
        </w:rPr>
      </w:pPr>
      <w:r w:rsidRPr="006448FF">
        <w:rPr>
          <w:rFonts w:ascii="Times New Roman" w:hAnsi="Times New Roman" w:cs="Times New Roman"/>
          <w:sz w:val="28"/>
          <w:szCs w:val="28"/>
        </w:rPr>
        <w:t>A main Tableau dashboard was designed to be responsive and interactive, allowing users to filter by year, category, and department. The layout highlights key trends and comparisons.</w:t>
      </w:r>
    </w:p>
    <w:p w14:paraId="71D6B341" w14:textId="77777777" w:rsidR="00F52532" w:rsidRDefault="00F52532" w:rsidP="00F52532">
      <w:pPr>
        <w:ind w:left="0" w:firstLine="0"/>
      </w:pPr>
    </w:p>
    <w:p w14:paraId="54A7A87E" w14:textId="77777777" w:rsidR="00F52532" w:rsidRPr="00CB0A33" w:rsidRDefault="00F52532" w:rsidP="00F52532">
      <w:pPr>
        <w:ind w:left="0" w:firstLine="0"/>
        <w:rPr>
          <w:b/>
          <w:bCs/>
          <w:sz w:val="32"/>
          <w:szCs w:val="32"/>
        </w:rPr>
      </w:pPr>
      <w:r w:rsidRPr="00CB0A33">
        <w:rPr>
          <w:b/>
          <w:bCs/>
          <w:sz w:val="32"/>
          <w:szCs w:val="32"/>
        </w:rPr>
        <w:t>8. Story</w:t>
      </w:r>
    </w:p>
    <w:p w14:paraId="3EF7C88F" w14:textId="77777777" w:rsidR="00F52532" w:rsidRPr="00CB0A33" w:rsidRDefault="00F52532" w:rsidP="00F52532">
      <w:pPr>
        <w:ind w:left="0" w:firstLine="0"/>
        <w:rPr>
          <w:rFonts w:ascii="Times New Roman" w:hAnsi="Times New Roman" w:cs="Times New Roman"/>
          <w:sz w:val="28"/>
          <w:szCs w:val="28"/>
        </w:rPr>
      </w:pPr>
      <w:r w:rsidRPr="00CB0A33">
        <w:rPr>
          <w:rFonts w:ascii="Times New Roman" w:hAnsi="Times New Roman" w:cs="Times New Roman"/>
          <w:sz w:val="28"/>
          <w:szCs w:val="28"/>
        </w:rPr>
        <w:t>A Tableau story guides users through:</w:t>
      </w:r>
    </w:p>
    <w:p w14:paraId="41319765" w14:textId="77777777" w:rsidR="006448FF" w:rsidRDefault="00F52532" w:rsidP="006448FF">
      <w:pPr>
        <w:pStyle w:val="ListParagraph"/>
        <w:numPr>
          <w:ilvl w:val="1"/>
          <w:numId w:val="8"/>
        </w:numPr>
        <w:rPr>
          <w:rFonts w:ascii="Times New Roman" w:hAnsi="Times New Roman" w:cs="Times New Roman"/>
          <w:sz w:val="28"/>
          <w:szCs w:val="28"/>
        </w:rPr>
      </w:pPr>
      <w:r w:rsidRPr="006448FF">
        <w:rPr>
          <w:rFonts w:ascii="Times New Roman" w:hAnsi="Times New Roman" w:cs="Times New Roman"/>
          <w:sz w:val="28"/>
          <w:szCs w:val="28"/>
        </w:rPr>
        <w:t>Overview of Budget Growth</w:t>
      </w:r>
    </w:p>
    <w:p w14:paraId="09676F0C" w14:textId="77777777" w:rsidR="006448FF" w:rsidRDefault="00F52532" w:rsidP="006448FF">
      <w:pPr>
        <w:pStyle w:val="ListParagraph"/>
        <w:numPr>
          <w:ilvl w:val="1"/>
          <w:numId w:val="8"/>
        </w:numPr>
        <w:rPr>
          <w:rFonts w:ascii="Times New Roman" w:hAnsi="Times New Roman" w:cs="Times New Roman"/>
          <w:sz w:val="28"/>
          <w:szCs w:val="28"/>
        </w:rPr>
      </w:pPr>
      <w:r w:rsidRPr="006448FF">
        <w:rPr>
          <w:rFonts w:ascii="Times New Roman" w:hAnsi="Times New Roman" w:cs="Times New Roman"/>
          <w:sz w:val="28"/>
          <w:szCs w:val="28"/>
        </w:rPr>
        <w:t>Category Wise Allocation</w:t>
      </w:r>
    </w:p>
    <w:p w14:paraId="03858CA2" w14:textId="77777777" w:rsidR="006448FF" w:rsidRDefault="00F52532" w:rsidP="006448FF">
      <w:pPr>
        <w:pStyle w:val="ListParagraph"/>
        <w:numPr>
          <w:ilvl w:val="1"/>
          <w:numId w:val="8"/>
        </w:numPr>
        <w:rPr>
          <w:rFonts w:ascii="Times New Roman" w:hAnsi="Times New Roman" w:cs="Times New Roman"/>
          <w:sz w:val="28"/>
          <w:szCs w:val="28"/>
        </w:rPr>
      </w:pPr>
      <w:r w:rsidRPr="006448FF">
        <w:rPr>
          <w:rFonts w:ascii="Times New Roman" w:hAnsi="Times New Roman" w:cs="Times New Roman"/>
          <w:sz w:val="28"/>
          <w:szCs w:val="28"/>
        </w:rPr>
        <w:t>Department Wise Analysis</w:t>
      </w:r>
    </w:p>
    <w:p w14:paraId="64FC6C2E" w14:textId="77777777" w:rsidR="006448FF" w:rsidRDefault="00F52532" w:rsidP="006448FF">
      <w:pPr>
        <w:pStyle w:val="ListParagraph"/>
        <w:numPr>
          <w:ilvl w:val="1"/>
          <w:numId w:val="8"/>
        </w:numPr>
        <w:rPr>
          <w:rFonts w:ascii="Times New Roman" w:hAnsi="Times New Roman" w:cs="Times New Roman"/>
          <w:sz w:val="28"/>
          <w:szCs w:val="28"/>
        </w:rPr>
      </w:pPr>
      <w:r w:rsidRPr="006448FF">
        <w:rPr>
          <w:rFonts w:ascii="Times New Roman" w:hAnsi="Times New Roman" w:cs="Times New Roman"/>
          <w:sz w:val="28"/>
          <w:szCs w:val="28"/>
        </w:rPr>
        <w:t>Scheme Analysis</w:t>
      </w:r>
    </w:p>
    <w:p w14:paraId="1876992E" w14:textId="52E98E14" w:rsidR="00F52532" w:rsidRPr="006448FF" w:rsidRDefault="00F52532" w:rsidP="006448FF">
      <w:pPr>
        <w:pStyle w:val="ListParagraph"/>
        <w:numPr>
          <w:ilvl w:val="1"/>
          <w:numId w:val="8"/>
        </w:numPr>
        <w:rPr>
          <w:rFonts w:ascii="Times New Roman" w:hAnsi="Times New Roman" w:cs="Times New Roman"/>
          <w:sz w:val="28"/>
          <w:szCs w:val="28"/>
        </w:rPr>
      </w:pPr>
      <w:r w:rsidRPr="006448FF">
        <w:rPr>
          <w:rFonts w:ascii="Times New Roman" w:hAnsi="Times New Roman" w:cs="Times New Roman"/>
          <w:sz w:val="28"/>
          <w:szCs w:val="28"/>
        </w:rPr>
        <w:t>Business Scenario Insights</w:t>
      </w:r>
    </w:p>
    <w:p w14:paraId="18DF3CC6" w14:textId="77777777" w:rsidR="00F52532" w:rsidRDefault="00F52532" w:rsidP="00F52532">
      <w:pPr>
        <w:ind w:left="0" w:firstLine="0"/>
      </w:pPr>
    </w:p>
    <w:p w14:paraId="472B4136" w14:textId="77777777" w:rsidR="00F52532" w:rsidRPr="00CB0A33" w:rsidRDefault="00F52532" w:rsidP="00F52532">
      <w:pPr>
        <w:ind w:left="0" w:firstLine="0"/>
        <w:rPr>
          <w:b/>
          <w:bCs/>
          <w:sz w:val="32"/>
          <w:szCs w:val="32"/>
        </w:rPr>
      </w:pPr>
      <w:r w:rsidRPr="00CB0A33">
        <w:rPr>
          <w:b/>
          <w:bCs/>
          <w:sz w:val="32"/>
          <w:szCs w:val="32"/>
        </w:rPr>
        <w:t>9. Web Integration</w:t>
      </w:r>
    </w:p>
    <w:p w14:paraId="617180D1" w14:textId="77777777" w:rsidR="00F52532" w:rsidRPr="006448FF" w:rsidRDefault="00F52532" w:rsidP="006448FF">
      <w:pPr>
        <w:pStyle w:val="ListParagraph"/>
        <w:numPr>
          <w:ilvl w:val="0"/>
          <w:numId w:val="3"/>
        </w:numPr>
        <w:rPr>
          <w:rFonts w:ascii="Times New Roman" w:hAnsi="Times New Roman" w:cs="Times New Roman"/>
          <w:sz w:val="28"/>
          <w:szCs w:val="28"/>
        </w:rPr>
      </w:pPr>
      <w:r w:rsidRPr="006448FF">
        <w:rPr>
          <w:rFonts w:ascii="Times New Roman" w:hAnsi="Times New Roman" w:cs="Times New Roman"/>
          <w:sz w:val="28"/>
          <w:szCs w:val="28"/>
        </w:rPr>
        <w:t>A Flask web app was developed to embed the Tableau dashboard using the JavaScript API. The UI is responsive and user-friendly, making insights accessible online.</w:t>
      </w:r>
    </w:p>
    <w:p w14:paraId="5A67C7B6" w14:textId="77777777" w:rsidR="00F52532" w:rsidRDefault="00F52532" w:rsidP="00F52532">
      <w:pPr>
        <w:ind w:left="0" w:firstLine="0"/>
      </w:pPr>
    </w:p>
    <w:p w14:paraId="5A657FA3" w14:textId="77777777" w:rsidR="00F52532" w:rsidRPr="00CB0A33" w:rsidRDefault="00F52532" w:rsidP="00F52532">
      <w:pPr>
        <w:ind w:left="0" w:firstLine="0"/>
        <w:rPr>
          <w:b/>
          <w:bCs/>
          <w:sz w:val="32"/>
          <w:szCs w:val="32"/>
        </w:rPr>
      </w:pPr>
      <w:r w:rsidRPr="00CB0A33">
        <w:rPr>
          <w:b/>
          <w:bCs/>
          <w:sz w:val="32"/>
          <w:szCs w:val="32"/>
        </w:rPr>
        <w:t>10. Performance Testing</w:t>
      </w:r>
    </w:p>
    <w:p w14:paraId="2E4B7E6F" w14:textId="77777777" w:rsidR="007F1350" w:rsidRDefault="00F52532" w:rsidP="007F1350">
      <w:pPr>
        <w:pStyle w:val="ListParagraph"/>
        <w:numPr>
          <w:ilvl w:val="0"/>
          <w:numId w:val="3"/>
        </w:numPr>
        <w:rPr>
          <w:rFonts w:ascii="Times New Roman" w:hAnsi="Times New Roman" w:cs="Times New Roman"/>
          <w:sz w:val="28"/>
          <w:szCs w:val="28"/>
        </w:rPr>
      </w:pPr>
      <w:r w:rsidRPr="007F1350">
        <w:rPr>
          <w:rFonts w:ascii="Times New Roman" w:hAnsi="Times New Roman" w:cs="Times New Roman"/>
          <w:sz w:val="28"/>
          <w:szCs w:val="28"/>
        </w:rPr>
        <w:t>Number of records loaded: 300+</w:t>
      </w:r>
    </w:p>
    <w:p w14:paraId="35D793AE" w14:textId="77777777" w:rsidR="007F1350" w:rsidRDefault="00F52532" w:rsidP="007F1350">
      <w:pPr>
        <w:pStyle w:val="ListParagraph"/>
        <w:numPr>
          <w:ilvl w:val="0"/>
          <w:numId w:val="3"/>
        </w:numPr>
        <w:rPr>
          <w:rFonts w:ascii="Times New Roman" w:hAnsi="Times New Roman" w:cs="Times New Roman"/>
          <w:sz w:val="28"/>
          <w:szCs w:val="28"/>
        </w:rPr>
      </w:pPr>
      <w:r w:rsidRPr="007F1350">
        <w:rPr>
          <w:rFonts w:ascii="Times New Roman" w:hAnsi="Times New Roman" w:cs="Times New Roman"/>
          <w:sz w:val="28"/>
          <w:szCs w:val="28"/>
        </w:rPr>
        <w:t>Calculated fields: 5</w:t>
      </w:r>
    </w:p>
    <w:p w14:paraId="287A5ECD" w14:textId="77777777" w:rsidR="007F1350" w:rsidRDefault="00F52532" w:rsidP="007F1350">
      <w:pPr>
        <w:pStyle w:val="ListParagraph"/>
        <w:numPr>
          <w:ilvl w:val="0"/>
          <w:numId w:val="3"/>
        </w:numPr>
        <w:rPr>
          <w:rFonts w:ascii="Times New Roman" w:hAnsi="Times New Roman" w:cs="Times New Roman"/>
          <w:sz w:val="28"/>
          <w:szCs w:val="28"/>
        </w:rPr>
      </w:pPr>
      <w:r w:rsidRPr="007F1350">
        <w:rPr>
          <w:rFonts w:ascii="Times New Roman" w:hAnsi="Times New Roman" w:cs="Times New Roman"/>
          <w:sz w:val="28"/>
          <w:szCs w:val="28"/>
        </w:rPr>
        <w:t>Filters: Year, Category, Department</w:t>
      </w:r>
    </w:p>
    <w:p w14:paraId="1971CC66" w14:textId="77777777" w:rsidR="007F1350" w:rsidRDefault="00F52532" w:rsidP="007F1350">
      <w:pPr>
        <w:pStyle w:val="ListParagraph"/>
        <w:numPr>
          <w:ilvl w:val="0"/>
          <w:numId w:val="3"/>
        </w:numPr>
        <w:rPr>
          <w:rFonts w:ascii="Times New Roman" w:hAnsi="Times New Roman" w:cs="Times New Roman"/>
          <w:sz w:val="28"/>
          <w:szCs w:val="28"/>
        </w:rPr>
      </w:pPr>
      <w:r w:rsidRPr="007F1350">
        <w:rPr>
          <w:rFonts w:ascii="Times New Roman" w:hAnsi="Times New Roman" w:cs="Times New Roman"/>
          <w:sz w:val="28"/>
          <w:szCs w:val="28"/>
        </w:rPr>
        <w:t>Visualizations: 7+</w:t>
      </w:r>
    </w:p>
    <w:p w14:paraId="0104804D" w14:textId="61190F6E" w:rsidR="00F52532" w:rsidRPr="007F1350" w:rsidRDefault="00F52532" w:rsidP="007F1350">
      <w:pPr>
        <w:pStyle w:val="ListParagraph"/>
        <w:numPr>
          <w:ilvl w:val="0"/>
          <w:numId w:val="3"/>
        </w:numPr>
        <w:rPr>
          <w:rFonts w:ascii="Times New Roman" w:hAnsi="Times New Roman" w:cs="Times New Roman"/>
          <w:sz w:val="28"/>
          <w:szCs w:val="28"/>
        </w:rPr>
      </w:pPr>
      <w:r w:rsidRPr="007F1350">
        <w:rPr>
          <w:rFonts w:ascii="Times New Roman" w:hAnsi="Times New Roman" w:cs="Times New Roman"/>
          <w:sz w:val="28"/>
          <w:szCs w:val="28"/>
        </w:rPr>
        <w:t>Dashboard tested for responsiveness on desktop and mobile</w:t>
      </w:r>
    </w:p>
    <w:p w14:paraId="24BAB13D" w14:textId="77777777" w:rsidR="00F52532" w:rsidRPr="00CB0A33" w:rsidRDefault="00F52532" w:rsidP="00F52532">
      <w:pPr>
        <w:ind w:left="0" w:firstLine="0"/>
        <w:rPr>
          <w:sz w:val="28"/>
          <w:szCs w:val="28"/>
        </w:rPr>
      </w:pPr>
    </w:p>
    <w:p w14:paraId="292E2B88" w14:textId="77777777" w:rsidR="00F52532" w:rsidRPr="00CB0A33" w:rsidRDefault="00F52532" w:rsidP="00F52532">
      <w:pPr>
        <w:ind w:left="0" w:firstLine="0"/>
        <w:rPr>
          <w:b/>
          <w:bCs/>
          <w:sz w:val="32"/>
          <w:szCs w:val="32"/>
        </w:rPr>
      </w:pPr>
      <w:r w:rsidRPr="00CB0A33">
        <w:rPr>
          <w:b/>
          <w:bCs/>
          <w:sz w:val="32"/>
          <w:szCs w:val="32"/>
        </w:rPr>
        <w:t>11. Conclusion</w:t>
      </w:r>
    </w:p>
    <w:p w14:paraId="6B48D27D" w14:textId="77777777" w:rsidR="000C77E2" w:rsidRPr="007F1350" w:rsidRDefault="00F52532" w:rsidP="007F1350">
      <w:pPr>
        <w:pStyle w:val="ListParagraph"/>
        <w:numPr>
          <w:ilvl w:val="0"/>
          <w:numId w:val="9"/>
        </w:numPr>
        <w:rPr>
          <w:rFonts w:ascii="Times New Roman" w:hAnsi="Times New Roman" w:cs="Times New Roman"/>
          <w:sz w:val="28"/>
          <w:szCs w:val="28"/>
        </w:rPr>
      </w:pPr>
      <w:r w:rsidRPr="007F1350">
        <w:rPr>
          <w:rFonts w:ascii="Times New Roman" w:hAnsi="Times New Roman" w:cs="Times New Roman"/>
          <w:sz w:val="28"/>
          <w:szCs w:val="28"/>
        </w:rPr>
        <w:t>The project reveals clear trends in budget growth and sector priorities. The analytics system helps businesses and citizens make informed decisions based on government allocations, supporting transparency and sustainable development.</w:t>
      </w:r>
    </w:p>
    <w:sectPr w:rsidR="000C77E2" w:rsidRPr="007F1350" w:rsidSect="00C23AB0">
      <w:headerReference w:type="default" r:id="rId8"/>
      <w:footerReference w:type="default" r:id="rId9"/>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2E07F" w14:textId="77777777" w:rsidR="000434CA" w:rsidRDefault="000434CA" w:rsidP="00EC7D81">
      <w:pPr>
        <w:spacing w:after="0" w:line="240" w:lineRule="auto"/>
      </w:pPr>
      <w:r>
        <w:separator/>
      </w:r>
    </w:p>
  </w:endnote>
  <w:endnote w:type="continuationSeparator" w:id="0">
    <w:p w14:paraId="076ECA8A" w14:textId="77777777" w:rsidR="000434CA" w:rsidRDefault="000434CA" w:rsidP="00EC7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A9B13" w14:textId="598A84BB" w:rsidR="00EC7D81" w:rsidRDefault="00EC7D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F7543" w14:textId="77777777" w:rsidR="000434CA" w:rsidRDefault="000434CA" w:rsidP="00EC7D81">
      <w:pPr>
        <w:spacing w:after="0" w:line="240" w:lineRule="auto"/>
      </w:pPr>
      <w:r>
        <w:separator/>
      </w:r>
    </w:p>
  </w:footnote>
  <w:footnote w:type="continuationSeparator" w:id="0">
    <w:p w14:paraId="614E33BA" w14:textId="77777777" w:rsidR="000434CA" w:rsidRDefault="000434CA" w:rsidP="00EC7D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610BB" w14:textId="59B6FD6D" w:rsidR="00EC7D81" w:rsidRDefault="00EC7D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34A5"/>
    <w:multiLevelType w:val="hybridMultilevel"/>
    <w:tmpl w:val="BC3A7E2A"/>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C76BE6"/>
    <w:multiLevelType w:val="hybridMultilevel"/>
    <w:tmpl w:val="3AF2B6C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429760A"/>
    <w:multiLevelType w:val="hybridMultilevel"/>
    <w:tmpl w:val="3B4AD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4BB16BD"/>
    <w:multiLevelType w:val="hybridMultilevel"/>
    <w:tmpl w:val="2F4E0E6E"/>
    <w:lvl w:ilvl="0" w:tplc="40090017">
      <w:start w:val="1"/>
      <w:numFmt w:val="lowerLetter"/>
      <w:lvlText w:val="%1)"/>
      <w:lvlJc w:val="left"/>
      <w:pPr>
        <w:ind w:left="720" w:hanging="360"/>
      </w:pPr>
    </w:lvl>
    <w:lvl w:ilvl="1" w:tplc="00AAC05C">
      <w:numFmt w:val="bullet"/>
      <w:lvlText w:val="-"/>
      <w:lvlJc w:val="left"/>
      <w:pPr>
        <w:ind w:left="1440" w:hanging="360"/>
      </w:pPr>
      <w:rPr>
        <w:rFonts w:ascii="Times New Roman" w:eastAsia="Calibr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8653495"/>
    <w:multiLevelType w:val="hybridMultilevel"/>
    <w:tmpl w:val="E7CE7D76"/>
    <w:lvl w:ilvl="0" w:tplc="4009000D">
      <w:start w:val="1"/>
      <w:numFmt w:val="bullet"/>
      <w:lvlText w:val=""/>
      <w:lvlJc w:val="left"/>
      <w:pPr>
        <w:ind w:left="720" w:hanging="360"/>
      </w:pPr>
      <w:rPr>
        <w:rFonts w:ascii="Wingdings" w:hAnsi="Wingdings" w:hint="default"/>
      </w:rPr>
    </w:lvl>
    <w:lvl w:ilvl="1" w:tplc="4D529A9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935705A"/>
    <w:multiLevelType w:val="hybridMultilevel"/>
    <w:tmpl w:val="B7C81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6447A2"/>
    <w:multiLevelType w:val="hybridMultilevel"/>
    <w:tmpl w:val="AC0A89C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A734F13"/>
    <w:multiLevelType w:val="hybridMultilevel"/>
    <w:tmpl w:val="AE86C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D78324F"/>
    <w:multiLevelType w:val="hybridMultilevel"/>
    <w:tmpl w:val="5CF487FE"/>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1093606">
    <w:abstractNumId w:val="7"/>
  </w:num>
  <w:num w:numId="2" w16cid:durableId="2083599030">
    <w:abstractNumId w:val="5"/>
  </w:num>
  <w:num w:numId="3" w16cid:durableId="254872331">
    <w:abstractNumId w:val="4"/>
  </w:num>
  <w:num w:numId="4" w16cid:durableId="11496430">
    <w:abstractNumId w:val="2"/>
  </w:num>
  <w:num w:numId="5" w16cid:durableId="877620524">
    <w:abstractNumId w:val="8"/>
  </w:num>
  <w:num w:numId="6" w16cid:durableId="543366531">
    <w:abstractNumId w:val="3"/>
  </w:num>
  <w:num w:numId="7" w16cid:durableId="170728674">
    <w:abstractNumId w:val="1"/>
  </w:num>
  <w:num w:numId="8" w16cid:durableId="1752771313">
    <w:abstractNumId w:val="0"/>
  </w:num>
  <w:num w:numId="9" w16cid:durableId="15750489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532"/>
    <w:rsid w:val="000434CA"/>
    <w:rsid w:val="000C77E2"/>
    <w:rsid w:val="001F016D"/>
    <w:rsid w:val="002A5242"/>
    <w:rsid w:val="00346784"/>
    <w:rsid w:val="005D546B"/>
    <w:rsid w:val="0062434D"/>
    <w:rsid w:val="006448FF"/>
    <w:rsid w:val="007F1350"/>
    <w:rsid w:val="00A07523"/>
    <w:rsid w:val="00C23AB0"/>
    <w:rsid w:val="00CB0A33"/>
    <w:rsid w:val="00D4082E"/>
    <w:rsid w:val="00D53AE2"/>
    <w:rsid w:val="00EC7D81"/>
    <w:rsid w:val="00F525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9B1E2"/>
  <w15:chartTrackingRefBased/>
  <w15:docId w15:val="{277C5776-A697-412C-B123-D7EC1FFC5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46B"/>
    <w:pPr>
      <w:spacing w:after="5" w:line="249" w:lineRule="auto"/>
      <w:ind w:left="1786" w:right="1077" w:hanging="10"/>
    </w:pPr>
    <w:rPr>
      <w:rFonts w:ascii="Calibri" w:hAnsi="Calibri" w:cs="Calibri"/>
      <w:color w:val="000000"/>
    </w:rPr>
  </w:style>
  <w:style w:type="paragraph" w:styleId="Heading1">
    <w:name w:val="heading 1"/>
    <w:basedOn w:val="Normal"/>
    <w:next w:val="Normal"/>
    <w:link w:val="Heading1Char"/>
    <w:uiPriority w:val="9"/>
    <w:qFormat/>
    <w:rsid w:val="00F525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25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253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253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253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525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25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25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25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5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25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25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25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25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2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532"/>
    <w:rPr>
      <w:rFonts w:eastAsiaTheme="majorEastAsia" w:cstheme="majorBidi"/>
      <w:color w:val="272727" w:themeColor="text1" w:themeTint="D8"/>
    </w:rPr>
  </w:style>
  <w:style w:type="paragraph" w:styleId="Title">
    <w:name w:val="Title"/>
    <w:basedOn w:val="Normal"/>
    <w:next w:val="Normal"/>
    <w:link w:val="TitleChar"/>
    <w:uiPriority w:val="10"/>
    <w:qFormat/>
    <w:rsid w:val="00F52532"/>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52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532"/>
    <w:pPr>
      <w:numPr>
        <w:ilvl w:val="1"/>
      </w:numPr>
      <w:spacing w:after="160"/>
      <w:ind w:left="1786"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5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2532"/>
    <w:rPr>
      <w:rFonts w:ascii="Calibri" w:hAnsi="Calibri" w:cs="Calibri"/>
      <w:i/>
      <w:iCs/>
      <w:color w:val="404040" w:themeColor="text1" w:themeTint="BF"/>
    </w:rPr>
  </w:style>
  <w:style w:type="paragraph" w:styleId="ListParagraph">
    <w:name w:val="List Paragraph"/>
    <w:basedOn w:val="Normal"/>
    <w:uiPriority w:val="34"/>
    <w:qFormat/>
    <w:rsid w:val="00F52532"/>
    <w:pPr>
      <w:ind w:left="720"/>
      <w:contextualSpacing/>
    </w:pPr>
  </w:style>
  <w:style w:type="character" w:styleId="IntenseEmphasis">
    <w:name w:val="Intense Emphasis"/>
    <w:basedOn w:val="DefaultParagraphFont"/>
    <w:uiPriority w:val="21"/>
    <w:qFormat/>
    <w:rsid w:val="00F52532"/>
    <w:rPr>
      <w:i/>
      <w:iCs/>
      <w:color w:val="2F5496" w:themeColor="accent1" w:themeShade="BF"/>
    </w:rPr>
  </w:style>
  <w:style w:type="paragraph" w:styleId="IntenseQuote">
    <w:name w:val="Intense Quote"/>
    <w:basedOn w:val="Normal"/>
    <w:next w:val="Normal"/>
    <w:link w:val="IntenseQuoteChar"/>
    <w:uiPriority w:val="30"/>
    <w:qFormat/>
    <w:rsid w:val="00F52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2532"/>
    <w:rPr>
      <w:rFonts w:ascii="Calibri" w:hAnsi="Calibri" w:cs="Calibri"/>
      <w:i/>
      <w:iCs/>
      <w:color w:val="2F5496" w:themeColor="accent1" w:themeShade="BF"/>
    </w:rPr>
  </w:style>
  <w:style w:type="character" w:styleId="IntenseReference">
    <w:name w:val="Intense Reference"/>
    <w:basedOn w:val="DefaultParagraphFont"/>
    <w:uiPriority w:val="32"/>
    <w:qFormat/>
    <w:rsid w:val="00F52532"/>
    <w:rPr>
      <w:b/>
      <w:bCs/>
      <w:smallCaps/>
      <w:color w:val="2F5496" w:themeColor="accent1" w:themeShade="BF"/>
      <w:spacing w:val="5"/>
    </w:rPr>
  </w:style>
  <w:style w:type="paragraph" w:styleId="Header">
    <w:name w:val="header"/>
    <w:basedOn w:val="Normal"/>
    <w:link w:val="HeaderChar"/>
    <w:uiPriority w:val="99"/>
    <w:unhideWhenUsed/>
    <w:rsid w:val="00EC7D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D81"/>
    <w:rPr>
      <w:rFonts w:ascii="Calibri" w:hAnsi="Calibri" w:cs="Calibri"/>
      <w:color w:val="000000"/>
    </w:rPr>
  </w:style>
  <w:style w:type="paragraph" w:styleId="Footer">
    <w:name w:val="footer"/>
    <w:basedOn w:val="Normal"/>
    <w:link w:val="FooterChar"/>
    <w:uiPriority w:val="99"/>
    <w:unhideWhenUsed/>
    <w:rsid w:val="00EC7D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D81"/>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8E33B-B0B5-4D3A-A12D-83C6379B6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368</Words>
  <Characters>2100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22P31A05F4</dc:creator>
  <cp:keywords/>
  <dc:description/>
  <cp:lastModifiedBy>Bobby Devarapu</cp:lastModifiedBy>
  <cp:revision>8</cp:revision>
  <dcterms:created xsi:type="dcterms:W3CDTF">2026-02-24T08:40:00Z</dcterms:created>
  <dcterms:modified xsi:type="dcterms:W3CDTF">2026-02-27T15:45:00Z</dcterms:modified>
</cp:coreProperties>
</file>