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3B9E" w14:textId="77777777" w:rsidR="00651426" w:rsidRDefault="00651426" w:rsidP="00651426">
      <w:pPr>
        <w:pStyle w:val="ListParagraph"/>
        <w:numPr>
          <w:ilvl w:val="0"/>
          <w:numId w:val="1"/>
        </w:numPr>
      </w:pPr>
      <w:r>
        <w:rPr>
          <w:rFonts w:hint="eastAsia"/>
        </w:rPr>
        <w:t>饿汉模式</w:t>
      </w:r>
      <w:r w:rsidR="00020C49">
        <w:rPr>
          <w:rFonts w:hint="eastAsia"/>
        </w:rPr>
        <w:t>：</w:t>
      </w:r>
    </w:p>
    <w:p w14:paraId="76E3CE5F" w14:textId="77777777" w:rsidR="00020C49" w:rsidRDefault="00020C49" w:rsidP="00020C49">
      <w:pPr>
        <w:pStyle w:val="ListParagraph"/>
      </w:pPr>
      <w:r>
        <w:rPr>
          <w:rFonts w:hint="eastAsia"/>
        </w:rPr>
        <w:t>优点：</w:t>
      </w:r>
      <w:r w:rsidR="008045C2">
        <w:rPr>
          <w:rFonts w:hint="eastAsia"/>
        </w:rPr>
        <w:t>绝对线程安全，简单，不加锁，容易使用。</w:t>
      </w:r>
    </w:p>
    <w:p w14:paraId="1C7118A3" w14:textId="77777777" w:rsidR="003F0FC9" w:rsidRDefault="00020C49" w:rsidP="00020C49">
      <w:pPr>
        <w:pStyle w:val="ListParagraph"/>
      </w:pPr>
      <w:r>
        <w:rPr>
          <w:rFonts w:hint="eastAsia"/>
        </w:rPr>
        <w:t>缺点：</w:t>
      </w:r>
      <w:r w:rsidR="003F0FC9">
        <w:rPr>
          <w:rFonts w:hint="eastAsia"/>
        </w:rPr>
        <w:t>类加载的时候就初始化了，分配了内存，在不使用的情况下可能浪费空间。</w:t>
      </w:r>
      <w:r w:rsidR="004609FF">
        <w:rPr>
          <w:rFonts w:hint="eastAsia"/>
        </w:rPr>
        <w:t>会被反射创建破坏。</w:t>
      </w:r>
    </w:p>
    <w:p w14:paraId="39CADE16" w14:textId="77777777" w:rsidR="003F0FC9" w:rsidRDefault="00044420" w:rsidP="003F0FC9">
      <w:pPr>
        <w:pStyle w:val="ListParagraph"/>
        <w:numPr>
          <w:ilvl w:val="0"/>
          <w:numId w:val="1"/>
        </w:numPr>
      </w:pPr>
      <w:r>
        <w:rPr>
          <w:rFonts w:hint="eastAsia"/>
        </w:rPr>
        <w:t>懒</w:t>
      </w:r>
      <w:r w:rsidR="003F0FC9">
        <w:rPr>
          <w:rFonts w:hint="eastAsia"/>
        </w:rPr>
        <w:t>汉</w:t>
      </w:r>
      <w:r w:rsidR="005B3C9B">
        <w:rPr>
          <w:rFonts w:hint="eastAsia"/>
        </w:rPr>
        <w:t>双检查</w:t>
      </w:r>
      <w:r w:rsidR="003F0FC9">
        <w:rPr>
          <w:rFonts w:hint="eastAsia"/>
        </w:rPr>
        <w:t>模式</w:t>
      </w:r>
    </w:p>
    <w:p w14:paraId="36B6C6A9" w14:textId="77777777" w:rsidR="003F0FC9" w:rsidRDefault="003F0FC9" w:rsidP="003F0FC9">
      <w:pPr>
        <w:pStyle w:val="ListParagraph"/>
      </w:pPr>
      <w:r>
        <w:rPr>
          <w:rFonts w:hint="eastAsia"/>
        </w:rPr>
        <w:t>优点：</w:t>
      </w:r>
      <w:r w:rsidR="004609FF">
        <w:rPr>
          <w:rFonts w:hint="eastAsia"/>
        </w:rPr>
        <w:t>线程安全，性能比饿汉模式有所提升。</w:t>
      </w:r>
    </w:p>
    <w:p w14:paraId="1CF024FA" w14:textId="77777777" w:rsidR="00020C49" w:rsidRDefault="003F0FC9" w:rsidP="003F0FC9">
      <w:pPr>
        <w:pStyle w:val="ListParagraph"/>
      </w:pP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 w:rsidR="004609FF">
        <w:rPr>
          <w:rFonts w:hint="eastAsia"/>
        </w:rPr>
        <w:t>加锁机制复杂，会被反射创建破坏。</w:t>
      </w:r>
    </w:p>
    <w:p w14:paraId="43C74DA8" w14:textId="77777777" w:rsidR="004609FF" w:rsidRDefault="004609FF" w:rsidP="004609FF">
      <w:pPr>
        <w:pStyle w:val="ListParagraph"/>
        <w:numPr>
          <w:ilvl w:val="0"/>
          <w:numId w:val="1"/>
        </w:numPr>
      </w:pPr>
      <w:r>
        <w:rPr>
          <w:rFonts w:hint="eastAsia"/>
        </w:rPr>
        <w:t>懒汉内部类模式</w:t>
      </w:r>
    </w:p>
    <w:p w14:paraId="4FFB00C5" w14:textId="77777777" w:rsidR="004609FF" w:rsidRDefault="004609FF" w:rsidP="004609FF">
      <w:pPr>
        <w:pStyle w:val="ListParagraph"/>
      </w:pPr>
      <w:r>
        <w:rPr>
          <w:rFonts w:hint="eastAsia"/>
        </w:rPr>
        <w:t>优点：</w:t>
      </w:r>
      <w:r w:rsidR="006768FE">
        <w:rPr>
          <w:rFonts w:hint="eastAsia"/>
        </w:rPr>
        <w:t>避免了饿汉模式的资源浪费，线程安全。</w:t>
      </w:r>
    </w:p>
    <w:p w14:paraId="6B595E21" w14:textId="77777777" w:rsidR="004609FF" w:rsidRDefault="004609FF" w:rsidP="004609FF">
      <w:pPr>
        <w:pStyle w:val="ListParagraph"/>
      </w:pPr>
      <w:r>
        <w:rPr>
          <w:rFonts w:hint="eastAsia"/>
        </w:rPr>
        <w:t>缺点：</w:t>
      </w:r>
      <w:r w:rsidR="006768FE">
        <w:rPr>
          <w:rFonts w:hint="eastAsia"/>
        </w:rPr>
        <w:t>会被反射创建破坏。</w:t>
      </w:r>
    </w:p>
    <w:p w14:paraId="5E7D0CA6" w14:textId="77777777" w:rsidR="006768FE" w:rsidRDefault="006768FE" w:rsidP="006768FE">
      <w:pPr>
        <w:pStyle w:val="ListParagraph"/>
        <w:numPr>
          <w:ilvl w:val="0"/>
          <w:numId w:val="1"/>
        </w:numPr>
      </w:pPr>
      <w:r>
        <w:rPr>
          <w:rFonts w:hint="eastAsia"/>
        </w:rPr>
        <w:t>枚举式单例</w:t>
      </w:r>
    </w:p>
    <w:p w14:paraId="7E5B3576" w14:textId="77777777" w:rsidR="006768FE" w:rsidRDefault="006768FE" w:rsidP="006768FE">
      <w:pPr>
        <w:pStyle w:val="ListParagraph"/>
      </w:pPr>
      <w:r>
        <w:rPr>
          <w:rFonts w:hint="eastAsia"/>
        </w:rPr>
        <w:t>优点：</w:t>
      </w:r>
      <w:r w:rsidR="00E31AC3">
        <w:rPr>
          <w:rFonts w:hint="eastAsia"/>
        </w:rPr>
        <w:t>完美避免反射破坏单例和序列化破坏单例</w:t>
      </w:r>
    </w:p>
    <w:p w14:paraId="0C1EE50F" w14:textId="77777777" w:rsidR="006768FE" w:rsidRDefault="006768FE" w:rsidP="006768FE">
      <w:pPr>
        <w:pStyle w:val="ListParagraph"/>
      </w:pPr>
      <w:r>
        <w:rPr>
          <w:rFonts w:hint="eastAsia"/>
        </w:rPr>
        <w:t>缺点：</w:t>
      </w:r>
      <w:r w:rsidR="00E31AC3">
        <w:rPr>
          <w:rFonts w:hint="eastAsia"/>
        </w:rPr>
        <w:t>因为是饿汉单例，可能浪费资源。</w:t>
      </w:r>
    </w:p>
    <w:p w14:paraId="18462739" w14:textId="77777777" w:rsidR="009B4215" w:rsidRDefault="00F9702B" w:rsidP="009B4215">
      <w:pPr>
        <w:pStyle w:val="ListParagraph"/>
        <w:numPr>
          <w:ilvl w:val="0"/>
          <w:numId w:val="1"/>
        </w:numPr>
      </w:pPr>
      <w:r>
        <w:rPr>
          <w:rFonts w:hint="eastAsia"/>
        </w:rPr>
        <w:t>容器式单例</w:t>
      </w:r>
    </w:p>
    <w:p w14:paraId="565B8714" w14:textId="77777777" w:rsidR="00F9702B" w:rsidRDefault="00F9702B" w:rsidP="00F9702B">
      <w:pPr>
        <w:pStyle w:val="ListParagraph"/>
      </w:pPr>
      <w:r>
        <w:rPr>
          <w:rFonts w:hint="eastAsia"/>
        </w:rPr>
        <w:t>优点：可以管理实例较多的情况</w:t>
      </w:r>
    </w:p>
    <w:p w14:paraId="1059EE26" w14:textId="77777777" w:rsidR="00F9702B" w:rsidRDefault="00F9702B" w:rsidP="00F9702B">
      <w:pPr>
        <w:pStyle w:val="ListParagraph"/>
      </w:pPr>
      <w:r>
        <w:rPr>
          <w:rFonts w:hint="eastAsia"/>
        </w:rPr>
        <w:t>缺点：不是线程安全的</w:t>
      </w:r>
      <w:r w:rsidR="00A43DA8">
        <w:rPr>
          <w:rFonts w:hint="eastAsia"/>
        </w:rPr>
        <w:t>。会被反射破坏</w:t>
      </w:r>
      <w:r w:rsidR="00A84011">
        <w:rPr>
          <w:rFonts w:hint="eastAsia"/>
        </w:rPr>
        <w:t>。</w:t>
      </w:r>
    </w:p>
    <w:p w14:paraId="6511E026" w14:textId="77777777" w:rsidR="00F9702B" w:rsidRDefault="00F9702B" w:rsidP="00F9702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单例</w:t>
      </w:r>
    </w:p>
    <w:p w14:paraId="79D1026B" w14:textId="77777777" w:rsidR="00F9702B" w:rsidRDefault="00F9702B" w:rsidP="00F9702B">
      <w:pPr>
        <w:pStyle w:val="ListParagraph"/>
      </w:pPr>
      <w:r>
        <w:rPr>
          <w:rFonts w:hint="eastAsia"/>
        </w:rPr>
        <w:t>优点：天生线程安全。</w:t>
      </w:r>
    </w:p>
    <w:p w14:paraId="6256C34C" w14:textId="77777777" w:rsidR="00F9702B" w:rsidRDefault="00F9702B" w:rsidP="00F9702B">
      <w:pPr>
        <w:pStyle w:val="ListParagraph"/>
      </w:pPr>
      <w:r>
        <w:rPr>
          <w:rFonts w:hint="eastAsia"/>
        </w:rPr>
        <w:t>缺点：不是全局唯一的。</w:t>
      </w:r>
      <w:r w:rsidR="00625816">
        <w:rPr>
          <w:rFonts w:hint="eastAsia"/>
        </w:rPr>
        <w:t>会被反射破坏。</w:t>
      </w:r>
    </w:p>
    <w:p w14:paraId="358F2156" w14:textId="77777777" w:rsidR="00FF5670" w:rsidRDefault="00FF5670" w:rsidP="003A3B76">
      <w:r>
        <w:rPr>
          <w:rFonts w:hint="eastAsia"/>
        </w:rPr>
        <w:t>破坏单例的方式：</w:t>
      </w:r>
    </w:p>
    <w:p w14:paraId="4EFEBB34" w14:textId="77777777" w:rsidR="00FF5670" w:rsidRDefault="00FF5670" w:rsidP="003A3B76">
      <w:r>
        <w:rPr>
          <w:rFonts w:hint="eastAsia"/>
        </w:rPr>
        <w:t>反射破坏单例、系列化破坏单例。</w:t>
      </w:r>
    </w:p>
    <w:p w14:paraId="20015CB9" w14:textId="2F10639C" w:rsidR="00D51277" w:rsidRDefault="00D51277" w:rsidP="003A3B76">
      <w:proofErr w:type="spellStart"/>
      <w:r>
        <w:t>InnerClassSingleton</w:t>
      </w:r>
      <w:proofErr w:type="spellEnd"/>
      <w:r>
        <w:rPr>
          <w:rFonts w:hint="eastAsia"/>
        </w:rPr>
        <w:t>时序图</w:t>
      </w:r>
    </w:p>
    <w:p w14:paraId="22CA187D" w14:textId="33519F56" w:rsidR="00D51277" w:rsidRDefault="00D51277" w:rsidP="003A3B76">
      <w:pPr>
        <w:rPr>
          <w:rFonts w:hint="eastAsia"/>
        </w:rPr>
      </w:pPr>
      <w:r w:rsidRPr="00D51277">
        <w:drawing>
          <wp:inline distT="0" distB="0" distL="0" distR="0" wp14:anchorId="5D5A82DA" wp14:editId="7F78E207">
            <wp:extent cx="2526492" cy="2220466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007" cy="22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349CC"/>
    <w:multiLevelType w:val="hybridMultilevel"/>
    <w:tmpl w:val="16E4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34F"/>
    <w:rsid w:val="00020C49"/>
    <w:rsid w:val="00044420"/>
    <w:rsid w:val="00257C97"/>
    <w:rsid w:val="003A3B76"/>
    <w:rsid w:val="003F0FC9"/>
    <w:rsid w:val="004609FF"/>
    <w:rsid w:val="005B3C9B"/>
    <w:rsid w:val="00625816"/>
    <w:rsid w:val="00651426"/>
    <w:rsid w:val="006768FE"/>
    <w:rsid w:val="008045C2"/>
    <w:rsid w:val="009B4215"/>
    <w:rsid w:val="00A15FF2"/>
    <w:rsid w:val="00A43DA8"/>
    <w:rsid w:val="00A84011"/>
    <w:rsid w:val="00BB734F"/>
    <w:rsid w:val="00D51277"/>
    <w:rsid w:val="00E31AC3"/>
    <w:rsid w:val="00F9702B"/>
    <w:rsid w:val="00F9705D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465A"/>
  <w15:docId w15:val="{AD6ADB7A-F103-4E40-A8DF-6959164C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2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Bo</dc:creator>
  <cp:keywords/>
  <dc:description/>
  <cp:lastModifiedBy>Hwee Hoon GOH (NIEC-HQ)</cp:lastModifiedBy>
  <cp:revision>17</cp:revision>
  <dcterms:created xsi:type="dcterms:W3CDTF">2019-05-16T03:55:00Z</dcterms:created>
  <dcterms:modified xsi:type="dcterms:W3CDTF">2019-05-19T02:35:00Z</dcterms:modified>
</cp:coreProperties>
</file>