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BB6" w14:paraId="46BFCAFA" w14:textId="77777777" w:rsidTr="00664BB6">
        <w:tc>
          <w:tcPr>
            <w:tcW w:w="9016" w:type="dxa"/>
          </w:tcPr>
          <w:p w14:paraId="43BD0D9B" w14:textId="19759290" w:rsidR="00664BB6" w:rsidRDefault="00664BB6">
            <w:r>
              <w:t>DOM manipulation and also see the difference between “this” scope in normal function vs Arrow function.</w:t>
            </w:r>
          </w:p>
        </w:tc>
      </w:tr>
      <w:tr w:rsidR="00664BB6" w14:paraId="4C41AEE1" w14:textId="77777777" w:rsidTr="00664BB6">
        <w:tc>
          <w:tcPr>
            <w:tcW w:w="9016" w:type="dxa"/>
          </w:tcPr>
          <w:p w14:paraId="56F32D93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A2845EE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0F9A06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949480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211AE72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B5E0AE2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Box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Change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D42DD0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3EE3065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3C37680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flex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CA5D4E2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justify-content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0E4A76A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align-items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EF741A8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100vh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E9EB40D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96E57D3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92C124A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AC69C84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.box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06F42B4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75EC98E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A674871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752FA8F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cursor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pointer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562FBD1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1635FC9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C5E7A36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F833B70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88C1F03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"box"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"background-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red;"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28EA270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"box"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"background-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green;"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4FA6F30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"box"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"background-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blue;"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6886FBC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"box"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"background-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yellow;"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B335D54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C905E24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9788A62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boxes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querySelectorAll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'.box'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0619C75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BBF997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boxes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562DB76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box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addEventListener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'click'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</w:t>
            </w:r>
          </w:p>
          <w:p w14:paraId="1C8A3442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037B26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9986355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});</w:t>
            </w:r>
          </w:p>
          <w:p w14:paraId="3627778A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  <w:p w14:paraId="2321C3CC" w14:textId="77777777" w:rsidR="00664BB6" w:rsidRDefault="00664BB6" w:rsidP="00664BB6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1613AB4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boxes.forEach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(box =&gt; {</w:t>
            </w:r>
          </w:p>
          <w:p w14:paraId="6A16042C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   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box.addEventListener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('click',  () =&gt;{</w:t>
            </w:r>
          </w:p>
          <w:p w14:paraId="69AB04B1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       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this.style.backgroundColor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;</w:t>
            </w:r>
          </w:p>
          <w:p w14:paraId="60DFEC0A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       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document.body.style.backgroundColor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;</w:t>
            </w:r>
          </w:p>
          <w:p w14:paraId="096F3180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    });</w:t>
            </w:r>
          </w:p>
          <w:p w14:paraId="09CAA444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});</w:t>
            </w:r>
          </w:p>
          <w:p w14:paraId="3E0C70FC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E575ACB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843297C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39B711C" w14:textId="77777777" w:rsidR="00664BB6" w:rsidRDefault="00664BB6" w:rsidP="00664BB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6DAA03A" w14:textId="77777777" w:rsidR="00664BB6" w:rsidRDefault="00664BB6"/>
        </w:tc>
      </w:tr>
    </w:tbl>
    <w:p w14:paraId="4B98163A" w14:textId="77777777" w:rsidR="0087516C" w:rsidRDefault="0087516C"/>
    <w:sectPr w:rsidR="0087516C" w:rsidSect="00664BB6">
      <w:pgSz w:w="11906" w:h="16838"/>
      <w:pgMar w:top="2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B6"/>
    <w:rsid w:val="00664BB6"/>
    <w:rsid w:val="008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EB360"/>
  <w15:chartTrackingRefBased/>
  <w15:docId w15:val="{458C929C-D6F6-1D48-8449-51B401CB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2023-10-02T20:09:00Z</dcterms:created>
  <dcterms:modified xsi:type="dcterms:W3CDTF">2023-10-02T20:11:00Z</dcterms:modified>
</cp:coreProperties>
</file>