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3F1" w:rsidRDefault="002F656A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b/>
          <w:color w:val="000000"/>
          <w:sz w:val="40"/>
          <w:szCs w:val="40"/>
        </w:rPr>
        <w:t>Бриф на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6E43F1" w:rsidRDefault="002F656A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b/>
          <w:color w:val="674EA7"/>
          <w:sz w:val="40"/>
          <w:szCs w:val="40"/>
        </w:rPr>
        <w:t>PR</w:t>
      </w:r>
      <w:r>
        <w:rPr>
          <w:b/>
          <w:color w:val="000000"/>
          <w:sz w:val="40"/>
          <w:szCs w:val="40"/>
        </w:rPr>
        <w:t>-продвижение</w:t>
      </w:r>
    </w:p>
    <w:p w:rsidR="006E43F1" w:rsidRDefault="006E43F1">
      <w:pPr>
        <w:spacing w:after="240" w:line="240" w:lineRule="auto"/>
        <w:rPr>
          <w:rFonts w:ascii="Arial" w:eastAsia="Arial" w:hAnsi="Arial" w:cs="Arial"/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Этот бриф поможет нам подготовиться к работе, чтобы сделать её для вас наилучшим образом.</w:t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>От того, насколько четко и исчерпывающе вы ответите на вопросы, зависит, как быстро мы с вами начнем говорить на одном языке, чтобы решить поставленные задачи максимально эффективно.</w:t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>Мы гарантируем полную конфиденциальность предоставленной информации.</w:t>
      </w:r>
    </w:p>
    <w:p w:rsidR="006E43F1" w:rsidRDefault="002F656A">
      <w:pPr>
        <w:shd w:val="clear" w:color="auto" w:fill="FFFFFF"/>
        <w:spacing w:after="24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Если</w:t>
      </w:r>
      <w:r>
        <w:rPr>
          <w:color w:val="000000"/>
          <w:sz w:val="20"/>
          <w:szCs w:val="20"/>
        </w:rPr>
        <w:t xml:space="preserve"> какие-либо из вопросов анкеты покажутся вам сложными, пожалуйста, обратитесь к нам за разъяснениями. Если у вас есть собственный бриф – предоставьте его вместо данного, а недостающую информацию мы уточним при встрече.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5"/>
        <w:tblW w:w="5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</w:tblGrid>
      <w:tr w:rsidR="006E43F1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>Общая информация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Название компании</w:t>
      </w:r>
    </w:p>
    <w:p w:rsidR="006E43F1" w:rsidRDefault="006E43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"/>
        <w:rPr>
          <w:color w:val="000000"/>
          <w:sz w:val="20"/>
          <w:szCs w:val="20"/>
        </w:rPr>
      </w:pPr>
    </w:p>
    <w:tbl>
      <w:tblPr>
        <w:tblStyle w:val="a6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548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Род деятельности компании</w:t>
      </w:r>
    </w:p>
    <w:p w:rsidR="006E43F1" w:rsidRDefault="006E43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"/>
        <w:rPr>
          <w:color w:val="000000"/>
          <w:sz w:val="20"/>
          <w:szCs w:val="20"/>
        </w:rPr>
      </w:pPr>
    </w:p>
    <w:tbl>
      <w:tblPr>
        <w:tblStyle w:val="a7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598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Контактное лицо</w:t>
      </w:r>
    </w:p>
    <w:p w:rsidR="006E43F1" w:rsidRDefault="006E43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"/>
        <w:rPr>
          <w:color w:val="000000"/>
          <w:sz w:val="20"/>
          <w:szCs w:val="20"/>
        </w:rPr>
      </w:pPr>
    </w:p>
    <w:tbl>
      <w:tblPr>
        <w:tblStyle w:val="a8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390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color w:val="000000"/>
          <w:sz w:val="20"/>
          <w:szCs w:val="20"/>
        </w:rPr>
        <w:t>1.4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Контакты (телефон, e-</w:t>
      </w:r>
      <w:proofErr w:type="spellStart"/>
      <w:r>
        <w:rPr>
          <w:b/>
          <w:color w:val="000000"/>
          <w:sz w:val="20"/>
          <w:szCs w:val="20"/>
        </w:rPr>
        <w:t>mail</w:t>
      </w:r>
      <w:proofErr w:type="spellEnd"/>
      <w:r>
        <w:rPr>
          <w:b/>
          <w:color w:val="000000"/>
          <w:sz w:val="20"/>
          <w:szCs w:val="20"/>
        </w:rPr>
        <w:t>)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9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656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1.5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 xml:space="preserve">Позиционирование компании (кратко) по формуле: </w:t>
      </w:r>
    </w:p>
    <w:p w:rsidR="006E43F1" w:rsidRDefault="002F656A">
      <w:pPr>
        <w:shd w:val="clear" w:color="auto" w:fill="FFFFFF"/>
        <w:spacing w:after="0" w:line="240" w:lineRule="auto"/>
        <w:ind w:left="720"/>
        <w:rPr>
          <w:sz w:val="20"/>
          <w:szCs w:val="20"/>
        </w:rPr>
      </w:pPr>
      <w:r>
        <w:rPr>
          <w:b/>
          <w:i/>
          <w:color w:val="7030A0"/>
          <w:sz w:val="20"/>
          <w:szCs w:val="20"/>
        </w:rPr>
        <w:t xml:space="preserve">для </w:t>
      </w:r>
      <w:r>
        <w:rPr>
          <w:b/>
          <w:i/>
          <w:color w:val="000000"/>
          <w:sz w:val="20"/>
          <w:szCs w:val="20"/>
        </w:rPr>
        <w:t xml:space="preserve">(целевая аудитория), </w:t>
      </w:r>
      <w:r>
        <w:rPr>
          <w:b/>
          <w:i/>
          <w:color w:val="7030A0"/>
          <w:sz w:val="20"/>
          <w:szCs w:val="20"/>
        </w:rPr>
        <w:t xml:space="preserve">продукт/услуга </w:t>
      </w:r>
      <w:r>
        <w:rPr>
          <w:b/>
          <w:i/>
          <w:color w:val="000000"/>
          <w:sz w:val="20"/>
          <w:szCs w:val="20"/>
        </w:rPr>
        <w:t xml:space="preserve">(конкурентоспособный критерий), который </w:t>
      </w:r>
      <w:r>
        <w:rPr>
          <w:b/>
          <w:i/>
          <w:color w:val="7030A0"/>
          <w:sz w:val="20"/>
          <w:szCs w:val="20"/>
        </w:rPr>
        <w:t xml:space="preserve">предлагает </w:t>
      </w:r>
      <w:r>
        <w:rPr>
          <w:b/>
          <w:i/>
          <w:color w:val="000000"/>
          <w:sz w:val="20"/>
          <w:szCs w:val="20"/>
        </w:rPr>
        <w:t xml:space="preserve">(основная выгода), </w:t>
      </w:r>
      <w:r>
        <w:rPr>
          <w:b/>
          <w:i/>
          <w:color w:val="7030A0"/>
          <w:sz w:val="20"/>
          <w:szCs w:val="20"/>
        </w:rPr>
        <w:t xml:space="preserve">потому что </w:t>
      </w:r>
      <w:r>
        <w:rPr>
          <w:b/>
          <w:i/>
          <w:color w:val="000000"/>
          <w:sz w:val="20"/>
          <w:szCs w:val="20"/>
        </w:rPr>
        <w:t xml:space="preserve">(указание причины). 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a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1.6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История компании</w:t>
      </w:r>
    </w:p>
    <w:p w:rsidR="006E43F1" w:rsidRDefault="006E43F1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</w:p>
    <w:tbl>
      <w:tblPr>
        <w:tblStyle w:val="ab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</w:tr>
    </w:tbl>
    <w:p w:rsidR="006E43F1" w:rsidRDefault="002F656A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</w:r>
    </w:p>
    <w:p w:rsidR="006E43F1" w:rsidRDefault="006E43F1">
      <w:pPr>
        <w:spacing w:after="240" w:line="240" w:lineRule="auto"/>
        <w:rPr>
          <w:sz w:val="20"/>
          <w:szCs w:val="20"/>
        </w:rPr>
      </w:pPr>
    </w:p>
    <w:p w:rsidR="006E43F1" w:rsidRDefault="002F656A">
      <w:pPr>
        <w:tabs>
          <w:tab w:val="left" w:pos="2133"/>
        </w:tabs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tbl>
      <w:tblPr>
        <w:tblStyle w:val="ac"/>
        <w:tblW w:w="5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</w:tblGrid>
      <w:tr w:rsidR="006E43F1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Информация о товарах/услугах 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2.1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 xml:space="preserve">Названия товаров / услуг </w:t>
      </w:r>
    </w:p>
    <w:p w:rsidR="006E43F1" w:rsidRDefault="006E43F1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</w:p>
    <w:tbl>
      <w:tblPr>
        <w:tblStyle w:val="ad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735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2.2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Стадия жизненного цикла товара (пожалуйста, выделите нужное)</w:t>
      </w:r>
    </w:p>
    <w:p w:rsidR="006E43F1" w:rsidRDefault="006E43F1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</w:p>
    <w:tbl>
      <w:tblPr>
        <w:tblStyle w:val="ae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Выведение на рынок, этап формирования рынка </w:t>
            </w:r>
          </w:p>
          <w:p w:rsidR="006E43F1" w:rsidRDefault="002F6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Активный рост рынка </w:t>
            </w:r>
          </w:p>
          <w:p w:rsidR="006E43F1" w:rsidRDefault="002F6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Замедление роста, зрелость </w:t>
            </w:r>
          </w:p>
          <w:p w:rsidR="006E43F1" w:rsidRDefault="002F6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Спад, сужение рынка </w:t>
            </w:r>
          </w:p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2.3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Потребительские свойства (характеристики) товаров/услуг</w:t>
      </w:r>
    </w:p>
    <w:p w:rsidR="006E43F1" w:rsidRDefault="006E43F1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</w:p>
    <w:tbl>
      <w:tblPr>
        <w:tblStyle w:val="af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652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color w:val="000000"/>
          <w:sz w:val="20"/>
          <w:szCs w:val="20"/>
        </w:rPr>
        <w:t>2.4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Конкурентные преимущества товаров/услуг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0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2.5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Уровень цен на товары/услуги (пожалуйста, выделите нужное)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1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i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Очень высокий </w:t>
            </w:r>
          </w:p>
          <w:p w:rsidR="006E43F1" w:rsidRDefault="002F656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i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Выше, чем у конкурентов </w:t>
            </w:r>
          </w:p>
          <w:p w:rsidR="006E43F1" w:rsidRDefault="002F656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i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На уровне конкурентов </w:t>
            </w:r>
          </w:p>
          <w:p w:rsidR="006E43F1" w:rsidRDefault="002F656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i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Ниже, чем у конкурентов </w:t>
            </w:r>
          </w:p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240" w:line="240" w:lineRule="auto"/>
        <w:rPr>
          <w:sz w:val="20"/>
          <w:szCs w:val="20"/>
        </w:rPr>
      </w:pPr>
    </w:p>
    <w:tbl>
      <w:tblPr>
        <w:tblStyle w:val="af2"/>
        <w:tblW w:w="5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</w:tblGrid>
      <w:tr w:rsidR="006E43F1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>Целевая аудитория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3.1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Демографические характеристики (возраст, пол, размер семьи)</w:t>
      </w:r>
    </w:p>
    <w:p w:rsidR="006E43F1" w:rsidRDefault="006E43F1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</w:p>
    <w:tbl>
      <w:tblPr>
        <w:tblStyle w:val="af3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344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3.2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Социально-экономические характеристики (уровень дохода, род занятий/сфера бизнеса, образование)</w:t>
      </w:r>
    </w:p>
    <w:p w:rsidR="006E43F1" w:rsidRDefault="006E43F1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</w:p>
    <w:tbl>
      <w:tblPr>
        <w:tblStyle w:val="af4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434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Мотивация целевой аудитории (что потребитель хочет получить от вашего товара/услуги)</w:t>
      </w:r>
    </w:p>
    <w:p w:rsidR="006E43F1" w:rsidRDefault="006E43F1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</w:p>
    <w:tbl>
      <w:tblPr>
        <w:tblStyle w:val="af5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440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240" w:line="240" w:lineRule="auto"/>
        <w:rPr>
          <w:sz w:val="20"/>
          <w:szCs w:val="20"/>
        </w:rPr>
      </w:pPr>
    </w:p>
    <w:p w:rsidR="006E43F1" w:rsidRDefault="006E43F1">
      <w:pPr>
        <w:spacing w:after="240" w:line="240" w:lineRule="auto"/>
        <w:rPr>
          <w:sz w:val="20"/>
          <w:szCs w:val="20"/>
        </w:rPr>
      </w:pPr>
    </w:p>
    <w:tbl>
      <w:tblPr>
        <w:tblStyle w:val="af6"/>
        <w:tblW w:w="5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</w:tblGrid>
      <w:tr w:rsidR="006E43F1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Информация о конкурентах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4.1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Названия компаний-конкурентов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7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254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4.2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Конкурент, представляющий наибольшую угрозу</w:t>
      </w:r>
    </w:p>
    <w:p w:rsidR="006E43F1" w:rsidRDefault="006E43F1">
      <w:pPr>
        <w:spacing w:after="240" w:line="240" w:lineRule="auto"/>
        <w:rPr>
          <w:sz w:val="20"/>
          <w:szCs w:val="20"/>
        </w:rPr>
      </w:pPr>
    </w:p>
    <w:tbl>
      <w:tblPr>
        <w:tblStyle w:val="af8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264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24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color w:val="000000"/>
          <w:sz w:val="20"/>
          <w:szCs w:val="20"/>
        </w:rPr>
        <w:t>4.3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Сильные стороны конкурента перед вашей компанией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9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249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color w:val="000000"/>
          <w:sz w:val="20"/>
          <w:szCs w:val="20"/>
        </w:rPr>
        <w:t>4.4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Слабые стороны конкурента перед вашей компанией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a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276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4.5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 xml:space="preserve">Приблизительный бюджет на PR компаний-конкурентов 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b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532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24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240" w:line="240" w:lineRule="auto"/>
        <w:rPr>
          <w:sz w:val="20"/>
          <w:szCs w:val="20"/>
        </w:rPr>
      </w:pPr>
    </w:p>
    <w:tbl>
      <w:tblPr>
        <w:tblStyle w:val="afc"/>
        <w:tblW w:w="5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</w:tblGrid>
      <w:tr w:rsidR="006E43F1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>Цели компании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color w:val="674EA7"/>
          <w:sz w:val="20"/>
          <w:szCs w:val="20"/>
        </w:rPr>
      </w:pPr>
      <w:r>
        <w:rPr>
          <w:b/>
          <w:color w:val="674EA7"/>
          <w:sz w:val="20"/>
          <w:szCs w:val="20"/>
        </w:rPr>
        <w:t xml:space="preserve">5.1 </w:t>
      </w:r>
      <w:r>
        <w:rPr>
          <w:b/>
          <w:color w:val="674EA7"/>
          <w:sz w:val="20"/>
          <w:szCs w:val="20"/>
        </w:rPr>
        <w:tab/>
      </w:r>
      <w:r>
        <w:rPr>
          <w:b/>
          <w:color w:val="674EA7"/>
          <w:sz w:val="20"/>
          <w:szCs w:val="20"/>
        </w:rPr>
        <w:t>Маркетинговые цели вашей компании на ближайшие 1-3 года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d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743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240" w:line="240" w:lineRule="auto"/>
        <w:rPr>
          <w:sz w:val="20"/>
          <w:szCs w:val="20"/>
        </w:rPr>
      </w:pPr>
    </w:p>
    <w:tbl>
      <w:tblPr>
        <w:tblStyle w:val="afe"/>
        <w:tblW w:w="5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</w:tblGrid>
      <w:tr w:rsidR="006E43F1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>Информация о предыдущей PR-деятельности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6.1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 xml:space="preserve">Слоган или девиз 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438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6.2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Какая PR-активность проводились в компании за последний год?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0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403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24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color w:val="000000"/>
          <w:sz w:val="20"/>
          <w:szCs w:val="20"/>
        </w:rPr>
        <w:t>6.3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Какова эффективность предыдущих PR-кампаний? 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1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394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2F656A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</w:r>
    </w:p>
    <w:p w:rsidR="006E43F1" w:rsidRDefault="006E43F1">
      <w:pPr>
        <w:spacing w:after="240" w:line="240" w:lineRule="auto"/>
        <w:rPr>
          <w:sz w:val="20"/>
          <w:szCs w:val="20"/>
        </w:rPr>
      </w:pPr>
    </w:p>
    <w:p w:rsidR="006E43F1" w:rsidRDefault="006E43F1">
      <w:pPr>
        <w:spacing w:after="240" w:line="240" w:lineRule="auto"/>
        <w:rPr>
          <w:sz w:val="20"/>
          <w:szCs w:val="20"/>
        </w:rPr>
      </w:pPr>
    </w:p>
    <w:tbl>
      <w:tblPr>
        <w:tblStyle w:val="aff2"/>
        <w:tblW w:w="5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</w:tblGrid>
      <w:tr w:rsidR="006E43F1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Цели и задачи будущей PR-деятельности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7.1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 xml:space="preserve">Цели и задачи, которые ставятся перед PR-агентством 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3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594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7.2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Какие PR-услуги интересуют (пожалуйста, выделите нужное) или обозначьте свой перечень</w:t>
      </w:r>
    </w:p>
    <w:p w:rsidR="006E43F1" w:rsidRDefault="006E43F1">
      <w:pPr>
        <w:spacing w:after="240" w:line="240" w:lineRule="auto"/>
        <w:rPr>
          <w:sz w:val="20"/>
          <w:szCs w:val="20"/>
        </w:rPr>
      </w:pPr>
    </w:p>
    <w:tbl>
      <w:tblPr>
        <w:tblStyle w:val="aff4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>Длительное абонентское обслуживание / разработка PR-стратегии и плана, написание пресс-релизов, статей, организация интервью, комментариев, участие спикеров в профильных</w:t>
            </w:r>
            <w:r>
              <w:rPr>
                <w:i/>
                <w:color w:val="000000"/>
                <w:sz w:val="20"/>
                <w:szCs w:val="20"/>
              </w:rPr>
              <w:t xml:space="preserve"> для компании мероприятиях и др.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>PR-продвижение спикера/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ов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компании (личный PR)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Организация пресс-конференции 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Организация мероприятия не для СМИ 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Работа с сайтом (дизайн, контент) 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Помощь в организации внутрикорпоративного PR 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PR в социальных сетях 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PR в блогах и коммуникации с лидерами мнений 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 xml:space="preserve">Специальные мероприятия </w:t>
            </w:r>
          </w:p>
          <w:p w:rsidR="006E43F1" w:rsidRDefault="002F65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i/>
                <w:color w:val="000000"/>
                <w:sz w:val="20"/>
                <w:szCs w:val="20"/>
              </w:rPr>
              <w:t>Другое (пожалуйста, кратко опишите)</w:t>
            </w: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color w:val="000000"/>
          <w:sz w:val="20"/>
          <w:szCs w:val="20"/>
        </w:rPr>
        <w:t>7.3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 xml:space="preserve">Что будет являться критерием успешной работы PR-агентства? Показатели по </w:t>
      </w:r>
      <w:r>
        <w:rPr>
          <w:b/>
          <w:color w:val="000000"/>
          <w:sz w:val="20"/>
          <w:szCs w:val="20"/>
        </w:rPr>
        <w:t>KPI, охват, количество публикаций, специальные проекты, объём материалов?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5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color w:val="000000"/>
          <w:sz w:val="20"/>
          <w:szCs w:val="20"/>
        </w:rPr>
        <w:t>7.4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>Примерный бюджет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6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386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0" w:line="240" w:lineRule="auto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left="-476"/>
        <w:rPr>
          <w:sz w:val="20"/>
          <w:szCs w:val="20"/>
        </w:rPr>
      </w:pPr>
      <w:r>
        <w:rPr>
          <w:color w:val="000000"/>
          <w:sz w:val="20"/>
          <w:szCs w:val="20"/>
        </w:rPr>
        <w:t>7.5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  <w:t xml:space="preserve">Дополнительная информация/рекомендации 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7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354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24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</w:p>
    <w:p w:rsidR="006E43F1" w:rsidRDefault="002F656A">
      <w:pPr>
        <w:shd w:val="clear" w:color="auto" w:fill="FFFFFF"/>
        <w:spacing w:after="0" w:line="240" w:lineRule="auto"/>
        <w:ind w:hanging="476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Дата заполнения брифа</w:t>
      </w:r>
    </w:p>
    <w:p w:rsidR="006E43F1" w:rsidRDefault="006E43F1">
      <w:pPr>
        <w:spacing w:after="0" w:line="240" w:lineRule="auto"/>
        <w:rPr>
          <w:sz w:val="20"/>
          <w:szCs w:val="20"/>
        </w:rPr>
      </w:pPr>
    </w:p>
    <w:tbl>
      <w:tblPr>
        <w:tblStyle w:val="aff8"/>
        <w:tblW w:w="93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39"/>
      </w:tblGrid>
      <w:tr w:rsidR="006E43F1">
        <w:trPr>
          <w:trHeight w:val="580"/>
        </w:trPr>
        <w:tc>
          <w:tcPr>
            <w:tcW w:w="9339" w:type="dxa"/>
            <w:tcBorders>
              <w:top w:val="dotted" w:sz="6" w:space="0" w:color="0070C0"/>
              <w:left w:val="dotted" w:sz="6" w:space="0" w:color="0070C0"/>
              <w:bottom w:val="dotted" w:sz="6" w:space="0" w:color="0070C0"/>
              <w:right w:val="dotted" w:sz="6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3F1" w:rsidRDefault="006E43F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E43F1" w:rsidRDefault="006E43F1">
      <w:pPr>
        <w:spacing w:after="240" w:line="240" w:lineRule="auto"/>
        <w:rPr>
          <w:sz w:val="20"/>
          <w:szCs w:val="20"/>
        </w:rPr>
      </w:pPr>
    </w:p>
    <w:p w:rsidR="006E43F1" w:rsidRDefault="002F656A">
      <w:pPr>
        <w:spacing w:after="0" w:line="240" w:lineRule="auto"/>
        <w:rPr>
          <w:color w:val="351C75"/>
          <w:sz w:val="20"/>
          <w:szCs w:val="20"/>
        </w:rPr>
      </w:pPr>
      <w:r>
        <w:rPr>
          <w:color w:val="000000"/>
          <w:sz w:val="20"/>
          <w:szCs w:val="20"/>
        </w:rPr>
        <w:t xml:space="preserve">Отправьте этот </w:t>
      </w:r>
      <w:bookmarkStart w:id="0" w:name="_GoBack"/>
      <w:bookmarkEnd w:id="0"/>
      <w:r>
        <w:rPr>
          <w:color w:val="000000"/>
          <w:sz w:val="20"/>
          <w:szCs w:val="20"/>
        </w:rPr>
        <w:t>запрос по e-</w:t>
      </w:r>
      <w:proofErr w:type="spellStart"/>
      <w:r>
        <w:rPr>
          <w:color w:val="000000"/>
          <w:sz w:val="20"/>
          <w:szCs w:val="20"/>
        </w:rPr>
        <w:t>mail</w:t>
      </w:r>
      <w:proofErr w:type="spellEnd"/>
      <w:r>
        <w:rPr>
          <w:color w:val="000000"/>
          <w:sz w:val="20"/>
          <w:szCs w:val="20"/>
        </w:rPr>
        <w:t xml:space="preserve">: </w:t>
      </w:r>
      <w:r w:rsidR="00A9630D">
        <w:rPr>
          <w:color w:val="000000"/>
          <w:sz w:val="20"/>
          <w:szCs w:val="20"/>
          <w:lang w:val="en-GB"/>
        </w:rPr>
        <w:t>hello</w:t>
      </w:r>
      <w:r>
        <w:rPr>
          <w:color w:val="000000"/>
          <w:sz w:val="20"/>
          <w:szCs w:val="20"/>
        </w:rPr>
        <w:t>@blackline-pr.com</w:t>
      </w:r>
    </w:p>
    <w:p w:rsidR="006E43F1" w:rsidRPr="005B7903" w:rsidRDefault="002F656A">
      <w:pPr>
        <w:spacing w:after="0" w:line="240" w:lineRule="auto"/>
        <w:rPr>
          <w:color w:val="351C75"/>
          <w:sz w:val="20"/>
          <w:szCs w:val="20"/>
        </w:rPr>
      </w:pPr>
      <w:r>
        <w:rPr>
          <w:color w:val="000000"/>
          <w:sz w:val="20"/>
          <w:szCs w:val="20"/>
        </w:rPr>
        <w:t xml:space="preserve">или позвоните по тел. </w:t>
      </w:r>
      <w:r>
        <w:rPr>
          <w:color w:val="351C75"/>
          <w:sz w:val="20"/>
          <w:szCs w:val="20"/>
        </w:rPr>
        <w:t>+7 91</w:t>
      </w:r>
      <w:r w:rsidR="00A9630D">
        <w:rPr>
          <w:color w:val="351C75"/>
          <w:sz w:val="20"/>
          <w:szCs w:val="20"/>
        </w:rPr>
        <w:t>6</w:t>
      </w:r>
      <w:r>
        <w:rPr>
          <w:color w:val="351C75"/>
          <w:sz w:val="20"/>
          <w:szCs w:val="20"/>
        </w:rPr>
        <w:t>-5</w:t>
      </w:r>
      <w:r w:rsidR="00A9630D">
        <w:rPr>
          <w:color w:val="351C75"/>
          <w:sz w:val="20"/>
          <w:szCs w:val="20"/>
        </w:rPr>
        <w:t>01</w:t>
      </w:r>
      <w:r>
        <w:rPr>
          <w:color w:val="351C75"/>
          <w:sz w:val="20"/>
          <w:szCs w:val="20"/>
        </w:rPr>
        <w:t>-</w:t>
      </w:r>
      <w:r w:rsidR="00A9630D">
        <w:rPr>
          <w:color w:val="351C75"/>
          <w:sz w:val="20"/>
          <w:szCs w:val="20"/>
        </w:rPr>
        <w:t>0</w:t>
      </w:r>
      <w:r>
        <w:rPr>
          <w:color w:val="351C75"/>
          <w:sz w:val="20"/>
          <w:szCs w:val="20"/>
        </w:rPr>
        <w:t>9-</w:t>
      </w:r>
      <w:r w:rsidR="00A9630D">
        <w:rPr>
          <w:color w:val="351C75"/>
          <w:sz w:val="20"/>
          <w:szCs w:val="20"/>
        </w:rPr>
        <w:t>29</w:t>
      </w:r>
    </w:p>
    <w:p w:rsidR="006E43F1" w:rsidRDefault="002F656A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Мы гарантируем конфиденциальность полученной информации. </w:t>
      </w:r>
    </w:p>
    <w:p w:rsidR="006E43F1" w:rsidRDefault="006E43F1">
      <w:pPr>
        <w:spacing w:after="0" w:line="240" w:lineRule="auto"/>
        <w:rPr>
          <w:color w:val="000000"/>
          <w:sz w:val="20"/>
          <w:szCs w:val="20"/>
        </w:rPr>
      </w:pPr>
    </w:p>
    <w:p w:rsidR="006E43F1" w:rsidRDefault="002F656A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После получение заполненного брифа в ближайшее время мы свяжемся с вами, чтобы уточнить детали.  </w:t>
      </w:r>
    </w:p>
    <w:p w:rsidR="006E43F1" w:rsidRDefault="002F656A">
      <w:pPr>
        <w:spacing w:after="0" w:line="240" w:lineRule="auto"/>
        <w:rPr>
          <w:sz w:val="20"/>
          <w:szCs w:val="20"/>
        </w:rPr>
      </w:pPr>
      <w:r>
        <w:rPr>
          <w:b/>
          <w:color w:val="000000"/>
          <w:sz w:val="24"/>
          <w:szCs w:val="24"/>
        </w:rPr>
        <w:t>Спасибо!</w:t>
      </w:r>
    </w:p>
    <w:p w:rsidR="006E43F1" w:rsidRDefault="006E43F1"/>
    <w:p w:rsidR="005B7903" w:rsidRPr="005B7903" w:rsidRDefault="005B7903" w:rsidP="005B7903">
      <w:pPr>
        <w:tabs>
          <w:tab w:val="left" w:pos="1452"/>
        </w:tabs>
      </w:pPr>
      <w:r>
        <w:tab/>
      </w:r>
    </w:p>
    <w:sectPr w:rsidR="005B7903" w:rsidRPr="005B79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459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656A" w:rsidRDefault="002F656A">
      <w:pPr>
        <w:spacing w:after="0" w:line="240" w:lineRule="auto"/>
      </w:pPr>
      <w:r>
        <w:separator/>
      </w:r>
    </w:p>
  </w:endnote>
  <w:endnote w:type="continuationSeparator" w:id="0">
    <w:p w:rsidR="002F656A" w:rsidRDefault="002F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3F1" w:rsidRDefault="006E43F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3F1" w:rsidRPr="005B7903" w:rsidRDefault="002F656A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GB"/>
      </w:rPr>
    </w:pPr>
    <w:r>
      <w:rPr>
        <w:rFonts w:ascii="Times" w:eastAsia="Times" w:hAnsi="Times" w:cs="Times"/>
        <w:color w:val="000000"/>
        <w:sz w:val="27"/>
        <w:szCs w:val="27"/>
      </w:rPr>
      <w:t>www.</w:t>
    </w:r>
    <w:r>
      <w:rPr>
        <w:rFonts w:ascii="Times" w:eastAsia="Times" w:hAnsi="Times" w:cs="Times"/>
        <w:color w:val="674EA7"/>
        <w:sz w:val="27"/>
        <w:szCs w:val="27"/>
      </w:rPr>
      <w:t>blackline-pr</w:t>
    </w:r>
    <w:r>
      <w:rPr>
        <w:rFonts w:ascii="Times" w:eastAsia="Times" w:hAnsi="Times" w:cs="Times"/>
        <w:color w:val="000000"/>
        <w:sz w:val="27"/>
        <w:szCs w:val="27"/>
      </w:rPr>
      <w:t>.</w:t>
    </w:r>
    <w:r w:rsidR="005B7903">
      <w:rPr>
        <w:rFonts w:ascii="Times" w:eastAsia="Times" w:hAnsi="Times" w:cs="Times"/>
        <w:color w:val="000000"/>
        <w:sz w:val="27"/>
        <w:szCs w:val="27"/>
        <w:lang w:val="en-GB"/>
      </w:rPr>
      <w:t>com</w:t>
    </w:r>
  </w:p>
  <w:p w:rsidR="006E43F1" w:rsidRDefault="006E43F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bookmarkStart w:id="1" w:name="_gjdgxs" w:colFirst="0" w:colLast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3F1" w:rsidRDefault="006E43F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656A" w:rsidRDefault="002F656A">
      <w:pPr>
        <w:spacing w:after="0" w:line="240" w:lineRule="auto"/>
      </w:pPr>
      <w:r>
        <w:separator/>
      </w:r>
    </w:p>
  </w:footnote>
  <w:footnote w:type="continuationSeparator" w:id="0">
    <w:p w:rsidR="002F656A" w:rsidRDefault="002F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3F1" w:rsidRDefault="006E43F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3F1" w:rsidRDefault="002F656A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967865" cy="323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-7053"/>
                  <a:stretch>
                    <a:fillRect/>
                  </a:stretch>
                </pic:blipFill>
                <pic:spPr>
                  <a:xfrm>
                    <a:off x="0" y="0"/>
                    <a:ext cx="196786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3F1" w:rsidRDefault="006E43F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C40"/>
    <w:multiLevelType w:val="multilevel"/>
    <w:tmpl w:val="4E9AED58"/>
    <w:lvl w:ilvl="0">
      <w:start w:val="1"/>
      <w:numFmt w:val="decimal"/>
      <w:lvlText w:val="%1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1.%2"/>
      <w:lvlJc w:val="left"/>
      <w:pPr>
        <w:ind w:left="4" w:hanging="480"/>
      </w:pPr>
      <w:rPr>
        <w:b w:val="0"/>
      </w:rPr>
    </w:lvl>
    <w:lvl w:ilvl="2">
      <w:start w:val="1"/>
      <w:numFmt w:val="decimal"/>
      <w:lvlText w:val="%1.%2.%3"/>
      <w:lvlJc w:val="left"/>
      <w:pPr>
        <w:ind w:left="-232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-708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-824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-130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-1416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-1892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-2008" w:hanging="1800"/>
      </w:pPr>
      <w:rPr>
        <w:b w:val="0"/>
      </w:rPr>
    </w:lvl>
  </w:abstractNum>
  <w:abstractNum w:abstractNumId="1" w15:restartNumberingAfterBreak="0">
    <w:nsid w:val="050F3C95"/>
    <w:multiLevelType w:val="multilevel"/>
    <w:tmpl w:val="9B080584"/>
    <w:lvl w:ilvl="0">
      <w:start w:val="1"/>
      <w:numFmt w:val="decimal"/>
      <w:lvlText w:val="%1."/>
      <w:lvlJc w:val="left"/>
      <w:pPr>
        <w:ind w:left="720" w:hanging="360"/>
      </w:pPr>
      <w:rPr>
        <w:i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1010"/>
    <w:multiLevelType w:val="multilevel"/>
    <w:tmpl w:val="D18C8CEA"/>
    <w:lvl w:ilvl="0">
      <w:start w:val="1"/>
      <w:numFmt w:val="decimal"/>
      <w:lvlText w:val="%1."/>
      <w:lvlJc w:val="left"/>
      <w:pPr>
        <w:ind w:left="720" w:hanging="360"/>
      </w:pPr>
      <w:rPr>
        <w:i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4540F"/>
    <w:multiLevelType w:val="multilevel"/>
    <w:tmpl w:val="25A238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F1"/>
    <w:rsid w:val="002F656A"/>
    <w:rsid w:val="005B7903"/>
    <w:rsid w:val="006E43F1"/>
    <w:rsid w:val="00A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64827"/>
  <w15:docId w15:val="{AC5E2061-DD66-8C4B-A99A-EBE9D9D8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2020-11-16T13:46:00Z</dcterms:created>
  <dcterms:modified xsi:type="dcterms:W3CDTF">2020-11-16T13:49:00Z</dcterms:modified>
</cp:coreProperties>
</file>