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863447"/>
        <w:docPartObj>
          <w:docPartGallery w:val="Cover Pages"/>
          <w:docPartUnique/>
        </w:docPartObj>
      </w:sdtPr>
      <w:sdtEndPr>
        <w:rPr>
          <w:kern w:val="28"/>
        </w:rPr>
      </w:sdtEndPr>
      <w:sdtContent>
        <w:p w:rsidR="001A2AC4" w:rsidRDefault="001A2AC4"/>
        <w:p w:rsidR="001A2AC4" w:rsidRDefault="001A2AC4">
          <w:r>
            <w:rPr>
              <w:noProof/>
            </w:rPr>
            <w:pict>
              <v:group id="_x0000_s2050" style="position:absolute;left:0;text-align:left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2051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2052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2052" inset="18pt,,18pt">
                    <w:txbxContent>
                      <w:p w:rsidR="001A2AC4" w:rsidRDefault="001A2AC4">
                        <w:pPr>
                          <w:pStyle w:val="a8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795097956"/>
                            <w:placeholder>
                              <w:docPart w:val="85C0E32781224EA5826BBDC6F9BF61C8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SoftArt Development Group</w:t>
                            </w:r>
                          </w:sdtContent>
                        </w:sdt>
                      </w:p>
                    </w:txbxContent>
                  </v:textbox>
                </v:rect>
                <v:rect id="_x0000_s2053" style="position:absolute;left:354;top:9607;width:2860;height:1073" fillcolor="#943634 [2405]" stroked="f">
                  <v:fill color2="#dfa7a6 [1621]"/>
                </v:rect>
                <v:rect id="_x0000_s2054" style="position:absolute;left:3245;top:9607;width:2860;height:1073" fillcolor="#943634 [2405]" stroked="f">
                  <v:fill color2="#cf7b79 [2421]"/>
                </v:rect>
                <v:rect id="_x0000_s2055" style="position:absolute;left:6137;top:9607;width:2860;height:1073" fillcolor="#943634 [2405]" stroked="f">
                  <v:fill color2="#943634 [2405]"/>
                </v:rect>
                <v:rect id="_x0000_s2056" style="position:absolute;left:9028;top:9607;width:2860;height:1073;v-text-anchor:middle" fillcolor="#943634 [2405]" stroked="f">
                  <v:fill color2="#c4bc96 [2414]"/>
                  <v:textbox style="mso-next-textbox:#_x0000_s2056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年"/>
                          <w:id w:val="795097976"/>
                          <w:placeholder>
                            <w:docPart w:val="2017091C52CC4CB9BC4E6DDC23B6BB17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11-18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A2AC4" w:rsidRDefault="001A2AC4">
                            <w:pPr>
                              <w:pStyle w:val="a8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2057" style="position:absolute;left:354;top:2263;width:8643;height:7316;v-text-anchor:middle" fillcolor="#9bbb59 [3206]" stroked="f">
                  <v:textbox style="mso-next-textbox:#_x0000_s2057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标题"/>
                          <w:id w:val="795097961"/>
                          <w:placeholder>
                            <w:docPart w:val="640AA98C75814DDA9A865D23FBBAAC1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A2AC4" w:rsidRDefault="001A2AC4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SoftArt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参考手册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副标题"/>
                          <w:id w:val="795097966"/>
                          <w:placeholder>
                            <w:docPart w:val="DADDB43432D740A9986070D79F40537B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A2AC4" w:rsidRDefault="001A2AC4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zh-CN"/>
                              </w:rPr>
                              <w:t>键入文档副标题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作者"/>
                          <w:id w:val="795097971"/>
                          <w:placeholder>
                            <w:docPart w:val="F60099E17BE04F8D9238F37FC3F413D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A2AC4" w:rsidRDefault="001A2AC4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SoftArt Development Group</w:t>
                            </w:r>
                          </w:p>
                        </w:sdtContent>
                      </w:sdt>
                    </w:txbxContent>
                  </v:textbox>
                </v:rect>
                <v:rect id="_x0000_s2058" style="position:absolute;left:9028;top:2263;width:2859;height:7316" fillcolor="#dbe5f1 [660]" stroked="f">
                  <v:fill color2="#d4cfb3 [2734]"/>
                </v:rect>
                <v:rect id="_x0000_s2059" style="position:absolute;left:354;top:10710;width:8643;height:3937" fillcolor="#c0504d [3205]" stroked="f">
                  <v:fill color2="#d4cfb3 [2734]"/>
                </v:rect>
                <v:rect id="_x0000_s2060" style="position:absolute;left:9028;top:10710;width:2859;height:3937" fillcolor="#78c0d4 [2424]" stroked="f">
                  <v:fill color2="#d4cfb3 [2734]"/>
                </v:rect>
                <v:rect id="_x0000_s2061" style="position:absolute;left:354;top:14677;width:11527;height:716;v-text-anchor:middle" fillcolor="#943634 [2405]" stroked="f">
                  <v:textbox style="mso-next-textbox:#_x0000_s2061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地址"/>
                          <w:id w:val="795097981"/>
                          <w:placeholder>
                            <w:docPart w:val="1B507B4704954C7CA10CE90FE9635593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1A2AC4" w:rsidRDefault="001A2AC4">
                            <w:pPr>
                              <w:pStyle w:val="a8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1A2AC4"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http://code.google.com/p/softart/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1A2AC4" w:rsidRDefault="001A2AC4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kern w:val="28"/>
              <w:sz w:val="32"/>
              <w:szCs w:val="32"/>
            </w:rPr>
          </w:pPr>
          <w:r>
            <w:rPr>
              <w:kern w:val="28"/>
            </w:rPr>
            <w:br w:type="page"/>
          </w:r>
        </w:p>
      </w:sdtContent>
    </w:sdt>
    <w:p w:rsidR="00DF1CB4" w:rsidRDefault="009B3FEA" w:rsidP="001A2AC4">
      <w:pPr>
        <w:pStyle w:val="a6"/>
      </w:pPr>
      <w:r>
        <w:rPr>
          <w:rFonts w:hint="eastAsia"/>
        </w:rPr>
        <w:lastRenderedPageBreak/>
        <w:t>SoftArt</w:t>
      </w:r>
      <w:r w:rsidR="00D3068C">
        <w:rPr>
          <w:rFonts w:hint="eastAsia"/>
        </w:rPr>
        <w:t>参考手册</w:t>
      </w:r>
    </w:p>
    <w:p w:rsidR="00056B0C" w:rsidRDefault="00056B0C" w:rsidP="001A2AC4">
      <w:pPr>
        <w:pStyle w:val="a7"/>
      </w:pPr>
      <w:r>
        <w:rPr>
          <w:rFonts w:hint="eastAsia"/>
        </w:rPr>
        <w:t>SoftArt</w:t>
      </w:r>
      <w:r>
        <w:rPr>
          <w:rFonts w:hint="eastAsia"/>
        </w:rPr>
        <w:t>参考手册许可说明</w:t>
      </w:r>
    </w:p>
    <w:p w:rsidR="00056B0C" w:rsidRDefault="009B3FEA" w:rsidP="001A2AC4">
      <w:pPr>
        <w:pStyle w:val="a7"/>
      </w:pPr>
      <w:r>
        <w:rPr>
          <w:rFonts w:hint="eastAsia"/>
        </w:rPr>
        <w:t>SoftArt</w:t>
      </w:r>
      <w:r w:rsidR="00056B0C">
        <w:rPr>
          <w:rFonts w:hint="eastAsia"/>
        </w:rPr>
        <w:t>许可说明</w:t>
      </w:r>
    </w:p>
    <w:p w:rsidR="00056B0C" w:rsidRDefault="00056B0C"/>
    <w:p w:rsidR="001A2AC4" w:rsidRPr="001A2AC4" w:rsidRDefault="00056B0C" w:rsidP="001A2AC4">
      <w:pPr>
        <w:pStyle w:val="1"/>
      </w:pPr>
      <w:r>
        <w:rPr>
          <w:rFonts w:hint="eastAsia"/>
        </w:rPr>
        <w:t>目录</w:t>
      </w:r>
    </w:p>
    <w:p w:rsidR="00056B0C" w:rsidRDefault="00056B0C" w:rsidP="009B3FEA">
      <w:pPr>
        <w:pStyle w:val="1"/>
        <w:rPr>
          <w:rFonts w:hint="eastAsia"/>
        </w:rPr>
      </w:pPr>
      <w:r>
        <w:rPr>
          <w:rFonts w:hint="eastAsia"/>
        </w:rPr>
        <w:t>介绍</w:t>
      </w:r>
    </w:p>
    <w:p w:rsidR="00756CAA" w:rsidRPr="00756CAA" w:rsidRDefault="00756CAA" w:rsidP="00756CAA">
      <w:pPr>
        <w:pStyle w:val="1"/>
      </w:pPr>
      <w:r>
        <w:rPr>
          <w:rFonts w:hint="eastAsia"/>
        </w:rPr>
        <w:t>安装指南</w:t>
      </w:r>
    </w:p>
    <w:p w:rsidR="00056B0C" w:rsidRDefault="00056B0C" w:rsidP="009B3FEA">
      <w:pPr>
        <w:pStyle w:val="1"/>
      </w:pPr>
      <w:r>
        <w:rPr>
          <w:rFonts w:hint="eastAsia"/>
        </w:rPr>
        <w:t>快速</w:t>
      </w:r>
      <w:r w:rsidR="00756CAA">
        <w:rPr>
          <w:rFonts w:hint="eastAsia"/>
        </w:rPr>
        <w:t>入门</w:t>
      </w:r>
    </w:p>
    <w:p w:rsidR="00EE018D" w:rsidRDefault="00056B0C" w:rsidP="00EE018D">
      <w:pPr>
        <w:pStyle w:val="1"/>
        <w:rPr>
          <w:rFonts w:hint="eastAsia"/>
        </w:rPr>
      </w:pPr>
      <w:r>
        <w:rPr>
          <w:rFonts w:hint="eastAsia"/>
        </w:rPr>
        <w:t>参考</w:t>
      </w:r>
    </w:p>
    <w:p w:rsidR="00756CAA" w:rsidRDefault="00756CAA" w:rsidP="00756CAA">
      <w:pPr>
        <w:rPr>
          <w:rFonts w:hint="eastAsia"/>
        </w:rPr>
      </w:pPr>
      <w:r>
        <w:rPr>
          <w:rFonts w:hint="eastAsia"/>
        </w:rPr>
        <w:t>SoftArtX</w:t>
      </w:r>
      <w:r>
        <w:rPr>
          <w:rFonts w:hint="eastAsia"/>
        </w:rPr>
        <w:t>配置宏</w:t>
      </w:r>
    </w:p>
    <w:p w:rsidR="00756CAA" w:rsidRDefault="00756CAA" w:rsidP="00756CAA">
      <w:pPr>
        <w:rPr>
          <w:rFonts w:hint="eastAsia"/>
        </w:rPr>
      </w:pPr>
      <w:r>
        <w:rPr>
          <w:rFonts w:hint="eastAsia"/>
        </w:rPr>
        <w:t>库配置宏</w:t>
      </w:r>
    </w:p>
    <w:p w:rsidR="008A059C" w:rsidRDefault="008A059C" w:rsidP="00756CAA">
      <w:pPr>
        <w:rPr>
          <w:rFonts w:hint="eastAsia"/>
        </w:rPr>
      </w:pPr>
      <w:r>
        <w:rPr>
          <w:rFonts w:hint="eastAsia"/>
        </w:rPr>
        <w:t>SoftArtX</w:t>
      </w:r>
      <w:r>
        <w:rPr>
          <w:rFonts w:hint="eastAsia"/>
        </w:rPr>
        <w:t>提供了一系列接口用于资源的读取和写入，以及渲染结果的显示。这些功能通常是平台相关的，且需要第三方库完成</w:t>
      </w:r>
      <w:r w:rsidR="00756CAA">
        <w:rPr>
          <w:rFonts w:hint="eastAsia"/>
        </w:rPr>
        <w:t>。</w:t>
      </w:r>
    </w:p>
    <w:p w:rsidR="008A059C" w:rsidRDefault="008A059C" w:rsidP="00756CAA">
      <w:pPr>
        <w:rPr>
          <w:rFonts w:hint="eastAsia"/>
        </w:rPr>
      </w:pPr>
      <w:r>
        <w:rPr>
          <w:rFonts w:hint="eastAsia"/>
        </w:rPr>
        <w:t>我们针对不同的平台，提供了可配置的编译方案。用户可以通过定义库配置宏，选取特定的第三方扩展，并编译相应的代码。</w:t>
      </w:r>
    </w:p>
    <w:p w:rsidR="00D63559" w:rsidRDefault="00C94ECD" w:rsidP="00756CAA">
      <w:r>
        <w:rPr>
          <w:rFonts w:hint="eastAsia"/>
        </w:rPr>
        <w:t>下表为配置宏列表，用户可以针对编译器、系统和第三方库，选择适当的配置宏。</w:t>
      </w:r>
    </w:p>
    <w:p w:rsidR="00D63559" w:rsidRDefault="00D63559">
      <w:pPr>
        <w:widowControl/>
        <w:jc w:val="left"/>
      </w:pPr>
      <w:r>
        <w:br w:type="page"/>
      </w:r>
    </w:p>
    <w:p w:rsidR="00C94ECD" w:rsidRDefault="00C94ECD" w:rsidP="00756CAA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"/>
        <w:gridCol w:w="654"/>
        <w:gridCol w:w="1202"/>
        <w:gridCol w:w="654"/>
        <w:gridCol w:w="1202"/>
        <w:gridCol w:w="1311"/>
        <w:gridCol w:w="3063"/>
      </w:tblGrid>
      <w:tr w:rsidR="00C94ECD" w:rsidRPr="00C94ECD" w:rsidTr="00D63559">
        <w:trPr>
          <w:trHeight w:val="270"/>
        </w:trPr>
        <w:tc>
          <w:tcPr>
            <w:tcW w:w="256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第三方库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适用编译器</w:t>
            </w:r>
          </w:p>
        </w:tc>
        <w:tc>
          <w:tcPr>
            <w:tcW w:w="769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适用系统</w:t>
            </w:r>
          </w:p>
        </w:tc>
        <w:tc>
          <w:tcPr>
            <w:tcW w:w="179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配置宏</w:t>
            </w: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</w:t>
            </w:r>
          </w:p>
        </w:tc>
        <w:tc>
          <w:tcPr>
            <w:tcW w:w="384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显示设备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DirectX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9.0c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 Studio 2005/2008</w:t>
            </w:r>
          </w:p>
        </w:tc>
        <w:tc>
          <w:tcPr>
            <w:tcW w:w="769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Windows XP/Vista/7</w:t>
            </w:r>
          </w:p>
        </w:tc>
        <w:tc>
          <w:tcPr>
            <w:tcW w:w="179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SOFTARTX_DIRECTX9_ENABLED</w:t>
            </w: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OPENGL</w:t>
            </w:r>
          </w:p>
        </w:tc>
        <w:tc>
          <w:tcPr>
            <w:tcW w:w="384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 Studio 2005/2008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Windows XP/Vista/7</w:t>
            </w:r>
          </w:p>
        </w:tc>
        <w:tc>
          <w:tcPr>
            <w:tcW w:w="1795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SOFTARTX_OPENGL2_ENABLED</w:t>
            </w: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MinGW</w:t>
            </w:r>
          </w:p>
        </w:tc>
        <w:tc>
          <w:tcPr>
            <w:tcW w:w="769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GCC</w:t>
            </w:r>
          </w:p>
        </w:tc>
        <w:tc>
          <w:tcPr>
            <w:tcW w:w="769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Linux</w:t>
            </w:r>
          </w:p>
        </w:tc>
        <w:tc>
          <w:tcPr>
            <w:tcW w:w="179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GDI+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 Studio 2005/2008</w:t>
            </w:r>
          </w:p>
        </w:tc>
        <w:tc>
          <w:tcPr>
            <w:tcW w:w="769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Windows XP/Vista/7</w:t>
            </w:r>
          </w:p>
        </w:tc>
        <w:tc>
          <w:tcPr>
            <w:tcW w:w="179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SOFTARTX_GDIPLUS_ENABLED</w:t>
            </w: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 Studio 2005/2008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Windows XP/Vista/7</w:t>
            </w:r>
          </w:p>
        </w:tc>
        <w:tc>
          <w:tcPr>
            <w:tcW w:w="1795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SOFTARTX_QT_ENABLED</w:t>
            </w: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MinGW</w:t>
            </w:r>
          </w:p>
        </w:tc>
        <w:tc>
          <w:tcPr>
            <w:tcW w:w="769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GCC</w:t>
            </w:r>
          </w:p>
        </w:tc>
        <w:tc>
          <w:tcPr>
            <w:tcW w:w="769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Linux</w:t>
            </w:r>
          </w:p>
        </w:tc>
        <w:tc>
          <w:tcPr>
            <w:tcW w:w="179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Mesh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DirectX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9.0c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 Studio 2005/2008</w:t>
            </w:r>
          </w:p>
        </w:tc>
        <w:tc>
          <w:tcPr>
            <w:tcW w:w="769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Windows XP/Vista/7</w:t>
            </w:r>
          </w:p>
        </w:tc>
        <w:tc>
          <w:tcPr>
            <w:tcW w:w="179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SOFTARTX_DIRECTX9_ENABLED</w:t>
            </w: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纹理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DirectX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9.0c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 Studio 2005/2008</w:t>
            </w:r>
          </w:p>
        </w:tc>
        <w:tc>
          <w:tcPr>
            <w:tcW w:w="769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Windows XP/Vista/7</w:t>
            </w:r>
          </w:p>
        </w:tc>
        <w:tc>
          <w:tcPr>
            <w:tcW w:w="179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SOFTARTX_DIRECTX9_ENABLED</w:t>
            </w: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FreeImage</w:t>
            </w:r>
          </w:p>
        </w:tc>
        <w:tc>
          <w:tcPr>
            <w:tcW w:w="384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3.13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 Studio 2005/2008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Windows XP/Vista/7</w:t>
            </w:r>
          </w:p>
        </w:tc>
        <w:tc>
          <w:tcPr>
            <w:tcW w:w="1795" w:type="pct"/>
            <w:vMerge w:val="restar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SOFTARTX_FREEIMAGE_ENABLED</w:t>
            </w: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MinGW</w:t>
            </w:r>
          </w:p>
        </w:tc>
        <w:tc>
          <w:tcPr>
            <w:tcW w:w="769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GCC</w:t>
            </w:r>
          </w:p>
        </w:tc>
        <w:tc>
          <w:tcPr>
            <w:tcW w:w="769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Linux</w:t>
            </w:r>
          </w:p>
        </w:tc>
        <w:tc>
          <w:tcPr>
            <w:tcW w:w="1795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94ECD" w:rsidRPr="00C94ECD" w:rsidTr="00D63559">
        <w:trPr>
          <w:trHeight w:val="270"/>
        </w:trPr>
        <w:tc>
          <w:tcPr>
            <w:tcW w:w="256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:rsidR="00C94ECD" w:rsidRPr="00C94ECD" w:rsidRDefault="00C94ECD" w:rsidP="00C94E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GDI+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 Studio 2005/2008</w:t>
            </w:r>
          </w:p>
        </w:tc>
        <w:tc>
          <w:tcPr>
            <w:tcW w:w="769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Windows XP/Vista/7</w:t>
            </w:r>
          </w:p>
        </w:tc>
        <w:tc>
          <w:tcPr>
            <w:tcW w:w="1795" w:type="pct"/>
            <w:shd w:val="clear" w:color="auto" w:fill="auto"/>
            <w:vAlign w:val="center"/>
            <w:hideMark/>
          </w:tcPr>
          <w:p w:rsidR="00C94ECD" w:rsidRPr="00C94ECD" w:rsidRDefault="00C94ECD" w:rsidP="00C94E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SOFTARTX_GDIPLUS_ENABLED</w:t>
            </w:r>
          </w:p>
        </w:tc>
      </w:tr>
    </w:tbl>
    <w:p w:rsidR="008A059C" w:rsidRPr="00756CAA" w:rsidRDefault="008A059C" w:rsidP="00756CAA"/>
    <w:p w:rsidR="00056B0C" w:rsidRDefault="00056B0C" w:rsidP="009B3FEA">
      <w:pPr>
        <w:pStyle w:val="1"/>
      </w:pPr>
      <w:r>
        <w:rPr>
          <w:rFonts w:hint="eastAsia"/>
        </w:rPr>
        <w:lastRenderedPageBreak/>
        <w:t>引用</w:t>
      </w:r>
    </w:p>
    <w:p w:rsidR="00056B0C" w:rsidRPr="00056B0C" w:rsidRDefault="00056B0C" w:rsidP="009B3FEA">
      <w:pPr>
        <w:pStyle w:val="1"/>
      </w:pPr>
      <w:r>
        <w:rPr>
          <w:rFonts w:hint="eastAsia"/>
        </w:rPr>
        <w:t>词汇表</w:t>
      </w:r>
    </w:p>
    <w:sectPr w:rsidR="00056B0C" w:rsidRPr="00056B0C" w:rsidSect="00C94ECD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110" w:rsidRDefault="007F0110" w:rsidP="00D3068C">
      <w:r>
        <w:separator/>
      </w:r>
    </w:p>
  </w:endnote>
  <w:endnote w:type="continuationSeparator" w:id="1">
    <w:p w:rsidR="007F0110" w:rsidRDefault="007F0110" w:rsidP="00D30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B0C" w:rsidRDefault="00056B0C" w:rsidP="00056B0C">
    <w:pPr>
      <w:pStyle w:val="a4"/>
      <w:jc w:val="center"/>
    </w:pPr>
    <w:r>
      <w:rPr>
        <w:rFonts w:cs="宋体" w:hint="eastAsia"/>
        <w:lang w:val="zh-CN"/>
      </w:rPr>
      <w:t>版权所有</w:t>
    </w:r>
    <w:r>
      <w:rPr>
        <w:rFonts w:cs="宋体"/>
        <w:lang w:val="zh-CN"/>
      </w:rPr>
      <w:t xml:space="preserve"> </w:t>
    </w:r>
    <w:r>
      <w:rPr>
        <w:rFonts w:cs="Symbol" w:hint="eastAsia"/>
        <w:lang w:val="zh-CN"/>
      </w:rPr>
      <w:sym w:font="Symbol" w:char="F0D3"/>
    </w:r>
    <w:r>
      <w:rPr>
        <w:rFonts w:cs="宋体"/>
        <w:lang w:val="zh-CN"/>
      </w:rPr>
      <w:t xml:space="preserve"> </w:t>
    </w:r>
    <w:r>
      <w:rPr>
        <w:rFonts w:cs="宋体" w:hint="eastAsia"/>
        <w:lang w:val="zh-CN"/>
      </w:rPr>
      <w:t>SoftArt Development Group</w:t>
    </w:r>
    <w:r>
      <w:rPr>
        <w:rFonts w:cs="宋体"/>
        <w:lang w:val="zh-CN"/>
      </w:rPr>
      <w:t xml:space="preserve"> </w:t>
    </w:r>
    <w:r>
      <w:rPr>
        <w:rFonts w:cs="宋体" w:hint="eastAsia"/>
        <w:lang w:val="zh-CN"/>
      </w:rPr>
      <w:t>2007-2010</w:t>
    </w:r>
    <w:r w:rsidR="00DF1CB4">
      <w:rPr>
        <w:rFonts w:cs="宋体"/>
        <w:lang w:val="zh-CN"/>
      </w:rPr>
      <w:fldChar w:fldCharType="begin"/>
    </w:r>
    <w:r>
      <w:rPr>
        <w:rFonts w:cs="宋体"/>
        <w:lang w:val="zh-CN"/>
      </w:rPr>
      <w:instrText xml:space="preserve">IF DATE \@ "yyyy" = "1998" "1998-" </w:instrText>
    </w:r>
    <w:r w:rsidR="00DF1CB4">
      <w:rPr>
        <w:rFonts w:cs="宋体"/>
        <w:lang w:val="zh-CN"/>
      </w:rPr>
      <w:fldChar w:fldCharType="end"/>
    </w:r>
    <w:r>
      <w:rPr>
        <w:rFonts w:cs="宋体" w:hint="eastAsia"/>
        <w:lang w:val="zh-CN"/>
      </w:rPr>
      <w:t>。保留所有权利。</w:t>
    </w:r>
    <w:r>
      <w:br/>
    </w:r>
    <w:r>
      <w:rPr>
        <w:rFonts w:cs="宋体" w:hint="eastAsia"/>
        <w:lang w:val="zh-CN"/>
      </w:rPr>
      <w:t>请将更正、建议及其他反馈信息发送至</w:t>
    </w:r>
    <w:r>
      <w:rPr>
        <w:rFonts w:cs="宋体"/>
        <w:lang w:val="zh-CN"/>
      </w:rPr>
      <w:t xml:space="preserve"> </w:t>
    </w:r>
    <w:hyperlink r:id="rId1" w:history="1">
      <w:r w:rsidRPr="00831AF7">
        <w:rPr>
          <w:rStyle w:val="a5"/>
          <w:rFonts w:cs="宋体" w:hint="eastAsia"/>
          <w:lang w:val="zh-CN"/>
        </w:rPr>
        <w:t>wuye9036@gmail.com</w:t>
      </w:r>
    </w:hyperlink>
  </w:p>
  <w:p w:rsidR="00056B0C" w:rsidRPr="00056B0C" w:rsidRDefault="00056B0C" w:rsidP="00056B0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110" w:rsidRDefault="007F0110" w:rsidP="00D3068C">
      <w:r>
        <w:separator/>
      </w:r>
    </w:p>
  </w:footnote>
  <w:footnote w:type="continuationSeparator" w:id="1">
    <w:p w:rsidR="007F0110" w:rsidRDefault="007F0110" w:rsidP="00D30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924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68C"/>
    <w:rsid w:val="00056B0C"/>
    <w:rsid w:val="001A2AC4"/>
    <w:rsid w:val="0024356F"/>
    <w:rsid w:val="00756CAA"/>
    <w:rsid w:val="007F0110"/>
    <w:rsid w:val="008A059C"/>
    <w:rsid w:val="009B3FEA"/>
    <w:rsid w:val="00AD5B7A"/>
    <w:rsid w:val="00C94ECD"/>
    <w:rsid w:val="00D3068C"/>
    <w:rsid w:val="00D63559"/>
    <w:rsid w:val="00DF1CB4"/>
    <w:rsid w:val="00EE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68C"/>
    <w:rPr>
      <w:sz w:val="18"/>
      <w:szCs w:val="18"/>
    </w:rPr>
  </w:style>
  <w:style w:type="paragraph" w:styleId="a4">
    <w:name w:val="footer"/>
    <w:basedOn w:val="a"/>
    <w:link w:val="Char0"/>
    <w:unhideWhenUsed/>
    <w:rsid w:val="00D30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68C"/>
    <w:rPr>
      <w:sz w:val="18"/>
      <w:szCs w:val="18"/>
    </w:rPr>
  </w:style>
  <w:style w:type="character" w:styleId="a5">
    <w:name w:val="Hyperlink"/>
    <w:basedOn w:val="a0"/>
    <w:uiPriority w:val="99"/>
    <w:unhideWhenUsed/>
    <w:rsid w:val="00056B0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B3FEA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1A2A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A2AC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1A2AC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1A2AC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link w:val="Char3"/>
    <w:uiPriority w:val="1"/>
    <w:qFormat/>
    <w:rsid w:val="001A2AC4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1A2AC4"/>
    <w:rPr>
      <w:kern w:val="0"/>
      <w:sz w:val="22"/>
    </w:rPr>
  </w:style>
  <w:style w:type="paragraph" w:styleId="a9">
    <w:name w:val="Balloon Text"/>
    <w:basedOn w:val="a"/>
    <w:link w:val="Char4"/>
    <w:uiPriority w:val="99"/>
    <w:semiHidden/>
    <w:unhideWhenUsed/>
    <w:rsid w:val="001A2AC4"/>
    <w:rPr>
      <w:sz w:val="16"/>
      <w:szCs w:val="16"/>
    </w:rPr>
  </w:style>
  <w:style w:type="character" w:customStyle="1" w:styleId="Char4">
    <w:name w:val="批注框文本 Char"/>
    <w:basedOn w:val="a0"/>
    <w:link w:val="a9"/>
    <w:uiPriority w:val="99"/>
    <w:semiHidden/>
    <w:rsid w:val="001A2AC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wuye9036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C0E32781224EA5826BBDC6F9BF61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142CED-A3CC-412F-A609-7B39A4FE3F97}"/>
      </w:docPartPr>
      <w:docPartBody>
        <w:p w:rsidR="00000000" w:rsidRDefault="00FA3652" w:rsidP="00FA3652">
          <w:pPr>
            <w:pStyle w:val="85C0E32781224EA5826BBDC6F9BF61C8"/>
          </w:pPr>
          <w:r>
            <w:rPr>
              <w:smallCaps/>
              <w:color w:val="FFFFFF" w:themeColor="background1"/>
              <w:sz w:val="44"/>
              <w:szCs w:val="44"/>
              <w:lang w:val="zh-CN"/>
            </w:rPr>
            <w:t>[</w:t>
          </w:r>
          <w:r>
            <w:rPr>
              <w:smallCaps/>
              <w:color w:val="FFFFFF" w:themeColor="background1"/>
              <w:sz w:val="44"/>
              <w:szCs w:val="44"/>
              <w:lang w:val="zh-CN"/>
            </w:rPr>
            <w:t>键入公司名称</w:t>
          </w:r>
          <w:r>
            <w:rPr>
              <w:smallCaps/>
              <w:color w:val="FFFFFF" w:themeColor="background1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2017091C52CC4CB9BC4E6DDC23B6BB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99AF6-B353-4D68-B3F2-20CB29CD2887}"/>
      </w:docPartPr>
      <w:docPartBody>
        <w:p w:rsidR="00000000" w:rsidRDefault="00FA3652" w:rsidP="00FA3652">
          <w:pPr>
            <w:pStyle w:val="2017091C52CC4CB9BC4E6DDC23B6BB17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  <w:lang w:val="zh-CN"/>
            </w:rPr>
            <w:t>]</w:t>
          </w:r>
        </w:p>
      </w:docPartBody>
    </w:docPart>
    <w:docPart>
      <w:docPartPr>
        <w:name w:val="640AA98C75814DDA9A865D23FBBAAC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CFDE07-81A3-42A6-88D4-CE31A71B1C63}"/>
      </w:docPartPr>
      <w:docPartBody>
        <w:p w:rsidR="00000000" w:rsidRDefault="00FA3652" w:rsidP="00FA3652">
          <w:pPr>
            <w:pStyle w:val="640AA98C75814DDA9A865D23FBBAAC1B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DADDB43432D740A9986070D79F4053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2A10D-AB8D-4F92-874C-7E786C9E115A}"/>
      </w:docPartPr>
      <w:docPartBody>
        <w:p w:rsidR="00000000" w:rsidRDefault="00FA3652" w:rsidP="00FA3652">
          <w:pPr>
            <w:pStyle w:val="DADDB43432D740A9986070D79F40537B"/>
          </w:pPr>
          <w:r>
            <w:rPr>
              <w:color w:val="FFFFFF" w:themeColor="background1"/>
              <w:sz w:val="40"/>
              <w:szCs w:val="40"/>
              <w:lang w:val="zh-CN"/>
            </w:rPr>
            <w:t>[</w:t>
          </w:r>
          <w:r>
            <w:rPr>
              <w:color w:val="FFFFFF" w:themeColor="background1"/>
              <w:sz w:val="40"/>
              <w:szCs w:val="40"/>
              <w:lang w:val="zh-CN"/>
            </w:rPr>
            <w:t>键入文档副标题</w:t>
          </w:r>
          <w:r>
            <w:rPr>
              <w:color w:val="FFFFFF" w:themeColor="background1"/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F60099E17BE04F8D9238F37FC3F413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C0583F-59FC-417C-9F62-79220AF80B94}"/>
      </w:docPartPr>
      <w:docPartBody>
        <w:p w:rsidR="00000000" w:rsidRDefault="00FA3652" w:rsidP="00FA3652">
          <w:pPr>
            <w:pStyle w:val="F60099E17BE04F8D9238F37FC3F413D4"/>
          </w:pPr>
          <w:r>
            <w:rPr>
              <w:color w:val="FFFFFF" w:themeColor="background1"/>
              <w:sz w:val="28"/>
              <w:szCs w:val="28"/>
              <w:lang w:val="zh-CN"/>
            </w:rPr>
            <w:t>[</w:t>
          </w:r>
          <w:r>
            <w:rPr>
              <w:color w:val="FFFFFF" w:themeColor="background1"/>
              <w:sz w:val="28"/>
              <w:szCs w:val="28"/>
              <w:lang w:val="zh-CN"/>
            </w:rPr>
            <w:t>键入作者姓名</w:t>
          </w:r>
          <w:r>
            <w:rPr>
              <w:color w:val="FFFFFF" w:themeColor="background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3652"/>
    <w:rsid w:val="00740664"/>
    <w:rsid w:val="00FA3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C0E32781224EA5826BBDC6F9BF61C8">
    <w:name w:val="85C0E32781224EA5826BBDC6F9BF61C8"/>
    <w:rsid w:val="00FA3652"/>
    <w:pPr>
      <w:widowControl w:val="0"/>
      <w:jc w:val="both"/>
    </w:pPr>
  </w:style>
  <w:style w:type="paragraph" w:customStyle="1" w:styleId="2017091C52CC4CB9BC4E6DDC23B6BB17">
    <w:name w:val="2017091C52CC4CB9BC4E6DDC23B6BB17"/>
    <w:rsid w:val="00FA3652"/>
    <w:pPr>
      <w:widowControl w:val="0"/>
      <w:jc w:val="both"/>
    </w:pPr>
  </w:style>
  <w:style w:type="paragraph" w:customStyle="1" w:styleId="640AA98C75814DDA9A865D23FBBAAC1B">
    <w:name w:val="640AA98C75814DDA9A865D23FBBAAC1B"/>
    <w:rsid w:val="00FA3652"/>
    <w:pPr>
      <w:widowControl w:val="0"/>
      <w:jc w:val="both"/>
    </w:pPr>
  </w:style>
  <w:style w:type="paragraph" w:customStyle="1" w:styleId="DADDB43432D740A9986070D79F40537B">
    <w:name w:val="DADDB43432D740A9986070D79F40537B"/>
    <w:rsid w:val="00FA3652"/>
    <w:pPr>
      <w:widowControl w:val="0"/>
      <w:jc w:val="both"/>
    </w:pPr>
  </w:style>
  <w:style w:type="paragraph" w:customStyle="1" w:styleId="F60099E17BE04F8D9238F37FC3F413D4">
    <w:name w:val="F60099E17BE04F8D9238F37FC3F413D4"/>
    <w:rsid w:val="00FA3652"/>
    <w:pPr>
      <w:widowControl w:val="0"/>
      <w:jc w:val="both"/>
    </w:pPr>
  </w:style>
  <w:style w:type="paragraph" w:customStyle="1" w:styleId="1B507B4704954C7CA10CE90FE9635593">
    <w:name w:val="1B507B4704954C7CA10CE90FE9635593"/>
    <w:rsid w:val="00FA365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2009-11-18T00:00:00</PublishDate>
  <Abstract/>
  <CompanyAddress>http://code.google.com/p/softart/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21796-D8BF-44CE-9508-DD09E745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154</Words>
  <Characters>878</Characters>
  <Application>Microsoft Office Word</Application>
  <DocSecurity>0</DocSecurity>
  <Lines>7</Lines>
  <Paragraphs>2</Paragraphs>
  <ScaleCrop>false</ScaleCrop>
  <Company>SoftArt Development Group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SoftArt参考手册</dc:title>
  <dc:subject/>
  <dc:creator>SoftArt Development Group</dc:creator>
  <cp:keywords/>
  <dc:description/>
  <cp:lastModifiedBy>空明流转</cp:lastModifiedBy>
  <cp:revision>9</cp:revision>
  <dcterms:created xsi:type="dcterms:W3CDTF">2009-11-18T05:20:00Z</dcterms:created>
  <dcterms:modified xsi:type="dcterms:W3CDTF">2009-11-18T06:50:00Z</dcterms:modified>
</cp:coreProperties>
</file>