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B7DCC" w:rsidRDefault="001B7DCC" w:rsidP="001B7DCC">
      <w:pPr>
        <w:jc w:val="both"/>
      </w:pPr>
    </w:p>
    <w:p w:rsidR="001B7DCC" w:rsidRDefault="001B7DCC" w:rsidP="001B7DCC">
      <w:pPr>
        <w:jc w:val="both"/>
      </w:pPr>
    </w:p>
    <w:p w:rsidR="001B7DCC" w:rsidRDefault="001B7DCC" w:rsidP="001B7DCC">
      <w:pPr>
        <w:widowControl w:val="0"/>
        <w:tabs>
          <w:tab w:val="right" w:pos="10710"/>
        </w:tabs>
        <w:jc w:val="both"/>
      </w:pPr>
    </w:p>
    <w:p w:rsidR="001B7DCC" w:rsidRDefault="001B7DCC" w:rsidP="001B7DCC">
      <w:pPr>
        <w:widowControl w:val="0"/>
        <w:tabs>
          <w:tab w:val="right" w:pos="10710"/>
        </w:tabs>
        <w:jc w:val="center"/>
        <w:rPr>
          <w:b/>
          <w:sz w:val="28"/>
          <w:szCs w:val="28"/>
        </w:rPr>
      </w:pPr>
      <w:r>
        <w:rPr>
          <w:b/>
          <w:sz w:val="28"/>
          <w:szCs w:val="28"/>
        </w:rPr>
        <w:br/>
      </w:r>
    </w:p>
    <w:p w:rsidR="001B7DCC" w:rsidRDefault="001B7DCC" w:rsidP="001B7DCC">
      <w:pPr>
        <w:widowControl w:val="0"/>
        <w:tabs>
          <w:tab w:val="right" w:pos="10710"/>
        </w:tabs>
        <w:jc w:val="center"/>
        <w:rPr>
          <w:b/>
          <w:sz w:val="28"/>
          <w:szCs w:val="28"/>
        </w:rPr>
      </w:pPr>
      <w:r>
        <w:rPr>
          <w:noProof/>
          <w:lang w:eastAsia="en-CA"/>
        </w:rPr>
        <w:drawing>
          <wp:anchor distT="0" distB="0" distL="114300" distR="114300" simplePos="0" relativeHeight="251659264" behindDoc="1" locked="1" layoutInCell="1" allowOverlap="0" wp14:anchorId="2DD7DB14" wp14:editId="4CFC64F5">
            <wp:simplePos x="0" y="0"/>
            <wp:positionH relativeFrom="column">
              <wp:posOffset>2297430</wp:posOffset>
            </wp:positionH>
            <wp:positionV relativeFrom="page">
              <wp:posOffset>1169670</wp:posOffset>
            </wp:positionV>
            <wp:extent cx="1115695" cy="1115695"/>
            <wp:effectExtent l="0" t="0" r="8255" b="8255"/>
            <wp:wrapThrough wrapText="bothSides">
              <wp:wrapPolygon edited="0">
                <wp:start x="7007" y="0"/>
                <wp:lineTo x="4426" y="1106"/>
                <wp:lineTo x="0" y="4795"/>
                <wp:lineTo x="0" y="14384"/>
                <wp:lineTo x="1475" y="17703"/>
                <wp:lineTo x="1475" y="18441"/>
                <wp:lineTo x="6270" y="21391"/>
                <wp:lineTo x="7376" y="21391"/>
                <wp:lineTo x="14015" y="21391"/>
                <wp:lineTo x="15121" y="21391"/>
                <wp:lineTo x="19916" y="17703"/>
                <wp:lineTo x="21391" y="14384"/>
                <wp:lineTo x="21391" y="4795"/>
                <wp:lineTo x="16965" y="1106"/>
                <wp:lineTo x="14384" y="0"/>
                <wp:lineTo x="7007"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sc_logo.png"/>
                    <pic:cNvPicPr/>
                  </pic:nvPicPr>
                  <pic:blipFill>
                    <a:blip r:embed="rId7">
                      <a:extLst>
                        <a:ext uri="{28A0092B-C50C-407E-A947-70E740481C1C}">
                          <a14:useLocalDpi xmlns:a14="http://schemas.microsoft.com/office/drawing/2010/main" val="0"/>
                        </a:ext>
                      </a:extLst>
                    </a:blip>
                    <a:stretch>
                      <a:fillRect/>
                    </a:stretch>
                  </pic:blipFill>
                  <pic:spPr>
                    <a:xfrm>
                      <a:off x="0" y="0"/>
                      <a:ext cx="1115695" cy="1115695"/>
                    </a:xfrm>
                    <a:prstGeom prst="rect">
                      <a:avLst/>
                    </a:prstGeom>
                  </pic:spPr>
                </pic:pic>
              </a:graphicData>
            </a:graphic>
            <wp14:sizeRelH relativeFrom="margin">
              <wp14:pctWidth>0</wp14:pctWidth>
            </wp14:sizeRelH>
            <wp14:sizeRelV relativeFrom="margin">
              <wp14:pctHeight>0</wp14:pctHeight>
            </wp14:sizeRelV>
          </wp:anchor>
        </w:drawing>
      </w:r>
    </w:p>
    <w:p w:rsidR="001B7DCC" w:rsidRDefault="001B7DCC" w:rsidP="001B7DCC">
      <w:pPr>
        <w:widowControl w:val="0"/>
        <w:tabs>
          <w:tab w:val="right" w:pos="10710"/>
        </w:tabs>
        <w:rPr>
          <w:b/>
          <w:sz w:val="28"/>
          <w:szCs w:val="28"/>
        </w:rPr>
      </w:pPr>
    </w:p>
    <w:p w:rsidR="001B7DCC" w:rsidRDefault="001B7DCC" w:rsidP="001B7DCC">
      <w:pPr>
        <w:widowControl w:val="0"/>
        <w:tabs>
          <w:tab w:val="right" w:pos="10710"/>
        </w:tabs>
        <w:rPr>
          <w:b/>
          <w:sz w:val="28"/>
          <w:szCs w:val="28"/>
        </w:rPr>
      </w:pPr>
    </w:p>
    <w:p w:rsidR="001B7DCC" w:rsidRPr="003E0404" w:rsidRDefault="001B7DCC" w:rsidP="001B7DCC">
      <w:pPr>
        <w:widowControl w:val="0"/>
        <w:tabs>
          <w:tab w:val="right" w:pos="10710"/>
        </w:tabs>
        <w:jc w:val="center"/>
        <w:rPr>
          <w:b/>
          <w:sz w:val="28"/>
          <w:szCs w:val="28"/>
        </w:rPr>
      </w:pPr>
      <w:r w:rsidRPr="003E0404">
        <w:rPr>
          <w:b/>
          <w:sz w:val="28"/>
          <w:szCs w:val="28"/>
        </w:rPr>
        <w:t>GEOLOGICAL SURVEY OF CANADA</w:t>
      </w:r>
    </w:p>
    <w:p w:rsidR="001B7DCC" w:rsidRDefault="001B7DCC" w:rsidP="001B7DCC">
      <w:pPr>
        <w:widowControl w:val="0"/>
        <w:tabs>
          <w:tab w:val="right" w:pos="10710"/>
        </w:tabs>
        <w:jc w:val="center"/>
        <w:rPr>
          <w:b/>
          <w:sz w:val="28"/>
          <w:szCs w:val="28"/>
        </w:rPr>
      </w:pPr>
      <w:r w:rsidRPr="003E0404">
        <w:rPr>
          <w:b/>
          <w:sz w:val="28"/>
          <w:szCs w:val="28"/>
        </w:rPr>
        <w:t xml:space="preserve">OPEN FILE </w:t>
      </w:r>
      <w:proofErr w:type="spellStart"/>
      <w:r>
        <w:rPr>
          <w:b/>
          <w:sz w:val="28"/>
          <w:szCs w:val="28"/>
        </w:rPr>
        <w:t>xxxx</w:t>
      </w:r>
      <w:proofErr w:type="spellEnd"/>
    </w:p>
    <w:p w:rsidR="001B7DCC" w:rsidRPr="00876DA5" w:rsidRDefault="001B7DCC" w:rsidP="001B7DCC">
      <w:pPr>
        <w:widowControl w:val="0"/>
        <w:tabs>
          <w:tab w:val="right" w:pos="10710"/>
        </w:tabs>
        <w:jc w:val="center"/>
        <w:rPr>
          <w:b/>
          <w:sz w:val="28"/>
          <w:szCs w:val="28"/>
        </w:rPr>
      </w:pPr>
    </w:p>
    <w:p w:rsidR="001B7DCC" w:rsidRDefault="001B7DCC" w:rsidP="001B7DCC">
      <w:pPr>
        <w:jc w:val="center"/>
        <w:rPr>
          <w:b/>
          <w:sz w:val="28"/>
          <w:szCs w:val="28"/>
        </w:rPr>
      </w:pPr>
      <w:proofErr w:type="spellStart"/>
      <w:r>
        <w:rPr>
          <w:b/>
          <w:sz w:val="28"/>
          <w:szCs w:val="28"/>
        </w:rPr>
        <w:t>Nav</w:t>
      </w:r>
      <w:r w:rsidR="00240174">
        <w:rPr>
          <w:b/>
          <w:sz w:val="28"/>
          <w:szCs w:val="28"/>
        </w:rPr>
        <w:t>Cleaner</w:t>
      </w:r>
      <w:proofErr w:type="spellEnd"/>
      <w:r>
        <w:rPr>
          <w:b/>
          <w:sz w:val="28"/>
          <w:szCs w:val="28"/>
        </w:rPr>
        <w:t xml:space="preserve"> – An interactive progr</w:t>
      </w:r>
      <w:r w:rsidR="00395B7A">
        <w:rPr>
          <w:b/>
          <w:sz w:val="28"/>
          <w:szCs w:val="28"/>
        </w:rPr>
        <w:t xml:space="preserve">am for cleaning navigation </w:t>
      </w:r>
      <w:r>
        <w:rPr>
          <w:b/>
          <w:sz w:val="28"/>
          <w:szCs w:val="28"/>
        </w:rPr>
        <w:t xml:space="preserve">derived </w:t>
      </w:r>
      <w:r w:rsidR="00395B7A">
        <w:rPr>
          <w:b/>
          <w:sz w:val="28"/>
          <w:szCs w:val="28"/>
        </w:rPr>
        <w:t xml:space="preserve">from </w:t>
      </w:r>
      <w:r>
        <w:rPr>
          <w:b/>
          <w:sz w:val="28"/>
          <w:szCs w:val="28"/>
        </w:rPr>
        <w:t>marine expedition data</w:t>
      </w:r>
      <w:r w:rsidR="00EE3413" w:rsidRPr="00EE3413">
        <w:rPr>
          <w:b/>
          <w:sz w:val="28"/>
          <w:szCs w:val="28"/>
        </w:rPr>
        <w:t xml:space="preserve"> </w:t>
      </w:r>
      <w:r w:rsidR="00EE3413">
        <w:rPr>
          <w:b/>
          <w:sz w:val="28"/>
          <w:szCs w:val="28"/>
        </w:rPr>
        <w:t>including SEGY sources</w:t>
      </w:r>
    </w:p>
    <w:p w:rsidR="001B7DCC" w:rsidRDefault="001B7DCC" w:rsidP="001B7DCC">
      <w:pPr>
        <w:widowControl w:val="0"/>
        <w:tabs>
          <w:tab w:val="right" w:pos="10710"/>
        </w:tabs>
        <w:rPr>
          <w:b/>
          <w:sz w:val="28"/>
          <w:szCs w:val="28"/>
        </w:rPr>
      </w:pPr>
    </w:p>
    <w:p w:rsidR="001B7DCC" w:rsidRDefault="001B7DCC" w:rsidP="001B7DCC">
      <w:pPr>
        <w:widowControl w:val="0"/>
        <w:tabs>
          <w:tab w:val="right" w:pos="10710"/>
        </w:tabs>
        <w:jc w:val="center"/>
        <w:rPr>
          <w:b/>
          <w:sz w:val="28"/>
          <w:szCs w:val="28"/>
        </w:rPr>
      </w:pPr>
      <w:r>
        <w:rPr>
          <w:b/>
          <w:sz w:val="28"/>
          <w:szCs w:val="28"/>
        </w:rPr>
        <w:t>R. C. Courtney</w:t>
      </w:r>
    </w:p>
    <w:p w:rsidR="001B7DCC" w:rsidRDefault="001B7DCC" w:rsidP="001B7DCC">
      <w:pPr>
        <w:widowControl w:val="0"/>
        <w:tabs>
          <w:tab w:val="right" w:pos="10710"/>
        </w:tabs>
        <w:jc w:val="center"/>
        <w:rPr>
          <w:b/>
          <w:sz w:val="28"/>
          <w:szCs w:val="28"/>
        </w:rPr>
      </w:pPr>
    </w:p>
    <w:p w:rsidR="001B7DCC" w:rsidRDefault="001B7DCC" w:rsidP="001B7DCC">
      <w:pPr>
        <w:widowControl w:val="0"/>
        <w:tabs>
          <w:tab w:val="right" w:pos="10710"/>
        </w:tabs>
        <w:jc w:val="center"/>
        <w:rPr>
          <w:b/>
          <w:sz w:val="28"/>
          <w:szCs w:val="28"/>
        </w:rPr>
      </w:pPr>
    </w:p>
    <w:p w:rsidR="001B7DCC" w:rsidRDefault="001B7DCC" w:rsidP="001B7DCC">
      <w:pPr>
        <w:widowControl w:val="0"/>
        <w:tabs>
          <w:tab w:val="right" w:pos="10710"/>
        </w:tabs>
        <w:jc w:val="center"/>
        <w:rPr>
          <w:b/>
          <w:sz w:val="28"/>
          <w:szCs w:val="28"/>
        </w:rPr>
      </w:pPr>
      <w:r>
        <w:rPr>
          <w:b/>
          <w:sz w:val="28"/>
          <w:szCs w:val="28"/>
        </w:rPr>
        <w:t>2016</w:t>
      </w:r>
    </w:p>
    <w:p w:rsidR="001B7DCC" w:rsidRDefault="001B7DCC" w:rsidP="001B7DCC">
      <w:pPr>
        <w:widowControl w:val="0"/>
        <w:tabs>
          <w:tab w:val="right" w:pos="10710"/>
        </w:tabs>
        <w:jc w:val="center"/>
        <w:rPr>
          <w:b/>
          <w:sz w:val="28"/>
          <w:szCs w:val="28"/>
        </w:rPr>
      </w:pPr>
    </w:p>
    <w:p w:rsidR="001B7DCC" w:rsidRDefault="001B7DCC" w:rsidP="001B7DCC">
      <w:pPr>
        <w:widowControl w:val="0"/>
        <w:tabs>
          <w:tab w:val="right" w:pos="10710"/>
        </w:tabs>
        <w:rPr>
          <w:b/>
          <w:sz w:val="28"/>
          <w:szCs w:val="28"/>
        </w:rPr>
      </w:pPr>
    </w:p>
    <w:p w:rsidR="001B7DCC" w:rsidRDefault="001B7DCC" w:rsidP="001B7DCC">
      <w:pPr>
        <w:widowControl w:val="0"/>
        <w:tabs>
          <w:tab w:val="right" w:pos="10710"/>
        </w:tabs>
        <w:jc w:val="center"/>
        <w:rPr>
          <w:b/>
          <w:sz w:val="28"/>
          <w:szCs w:val="28"/>
        </w:rPr>
      </w:pPr>
    </w:p>
    <w:p w:rsidR="001B7DCC" w:rsidRDefault="001B7DCC" w:rsidP="001B7DCC">
      <w:pPr>
        <w:widowControl w:val="0"/>
        <w:tabs>
          <w:tab w:val="right" w:pos="10710"/>
        </w:tabs>
        <w:jc w:val="center"/>
        <w:rPr>
          <w:b/>
          <w:sz w:val="28"/>
          <w:szCs w:val="28"/>
        </w:rPr>
      </w:pPr>
      <w:r>
        <w:rPr>
          <w:b/>
          <w:noProof/>
          <w:sz w:val="28"/>
          <w:szCs w:val="28"/>
          <w:lang w:eastAsia="en-CA"/>
        </w:rPr>
        <w:drawing>
          <wp:inline distT="0" distB="0" distL="0" distR="0" wp14:anchorId="09B9EAEA" wp14:editId="3C75D9AA">
            <wp:extent cx="2266950" cy="621231"/>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RCan-Canada_E.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66950" cy="621231"/>
                    </a:xfrm>
                    <a:prstGeom prst="rect">
                      <a:avLst/>
                    </a:prstGeom>
                  </pic:spPr>
                </pic:pic>
              </a:graphicData>
            </a:graphic>
          </wp:inline>
        </w:drawing>
      </w:r>
    </w:p>
    <w:p w:rsidR="001B7DCC" w:rsidRPr="003E0404" w:rsidRDefault="001B7DCC" w:rsidP="001B7DCC">
      <w:pPr>
        <w:widowControl w:val="0"/>
        <w:tabs>
          <w:tab w:val="right" w:pos="10710"/>
        </w:tabs>
        <w:rPr>
          <w:b/>
          <w:sz w:val="28"/>
          <w:szCs w:val="28"/>
        </w:rPr>
      </w:pPr>
      <w:r w:rsidRPr="003E0404">
        <w:rPr>
          <w:b/>
          <w:sz w:val="28"/>
          <w:szCs w:val="28"/>
        </w:rPr>
        <w:lastRenderedPageBreak/>
        <w:t>GEOLOGICAL SURVEY OF CANADA</w:t>
      </w:r>
    </w:p>
    <w:p w:rsidR="001B7DCC" w:rsidRDefault="001B7DCC" w:rsidP="001B7DCC">
      <w:pPr>
        <w:widowControl w:val="0"/>
        <w:tabs>
          <w:tab w:val="right" w:pos="10710"/>
        </w:tabs>
        <w:rPr>
          <w:b/>
          <w:sz w:val="28"/>
          <w:szCs w:val="28"/>
        </w:rPr>
      </w:pPr>
      <w:r w:rsidRPr="003E0404">
        <w:rPr>
          <w:b/>
          <w:sz w:val="28"/>
          <w:szCs w:val="28"/>
        </w:rPr>
        <w:t xml:space="preserve">OPEN FILE </w:t>
      </w:r>
      <w:r>
        <w:rPr>
          <w:b/>
          <w:sz w:val="28"/>
          <w:szCs w:val="28"/>
        </w:rPr>
        <w:t>xxx</w:t>
      </w:r>
    </w:p>
    <w:p w:rsidR="001B7DCC" w:rsidRDefault="001B7DCC" w:rsidP="001B7DCC">
      <w:pPr>
        <w:widowControl w:val="0"/>
        <w:tabs>
          <w:tab w:val="right" w:pos="10710"/>
        </w:tabs>
        <w:rPr>
          <w:b/>
          <w:sz w:val="28"/>
          <w:szCs w:val="28"/>
        </w:rPr>
      </w:pPr>
    </w:p>
    <w:p w:rsidR="001B7DCC" w:rsidRDefault="001B7DCC" w:rsidP="001B7DCC">
      <w:pPr>
        <w:rPr>
          <w:b/>
          <w:sz w:val="28"/>
          <w:szCs w:val="28"/>
        </w:rPr>
      </w:pPr>
      <w:proofErr w:type="spellStart"/>
      <w:r>
        <w:rPr>
          <w:b/>
          <w:sz w:val="28"/>
          <w:szCs w:val="28"/>
        </w:rPr>
        <w:t>Nav</w:t>
      </w:r>
      <w:r w:rsidR="00240174">
        <w:rPr>
          <w:b/>
          <w:sz w:val="28"/>
          <w:szCs w:val="28"/>
        </w:rPr>
        <w:t>Cleaner</w:t>
      </w:r>
      <w:proofErr w:type="spellEnd"/>
      <w:r>
        <w:rPr>
          <w:b/>
          <w:sz w:val="28"/>
          <w:szCs w:val="28"/>
        </w:rPr>
        <w:t xml:space="preserve"> – An interactive progr</w:t>
      </w:r>
      <w:r w:rsidR="00395B7A">
        <w:rPr>
          <w:b/>
          <w:sz w:val="28"/>
          <w:szCs w:val="28"/>
        </w:rPr>
        <w:t xml:space="preserve">am for cleaning navigation </w:t>
      </w:r>
      <w:r>
        <w:rPr>
          <w:b/>
          <w:sz w:val="28"/>
          <w:szCs w:val="28"/>
        </w:rPr>
        <w:t>derived</w:t>
      </w:r>
      <w:r w:rsidR="00395B7A">
        <w:rPr>
          <w:b/>
          <w:sz w:val="28"/>
          <w:szCs w:val="28"/>
        </w:rPr>
        <w:t xml:space="preserve"> from</w:t>
      </w:r>
      <w:r>
        <w:rPr>
          <w:b/>
          <w:sz w:val="28"/>
          <w:szCs w:val="28"/>
        </w:rPr>
        <w:t xml:space="preserve"> marine expedition data</w:t>
      </w:r>
      <w:r w:rsidR="00F5445B">
        <w:rPr>
          <w:b/>
          <w:sz w:val="28"/>
          <w:szCs w:val="28"/>
        </w:rPr>
        <w:t xml:space="preserve"> including SEGY sources</w:t>
      </w:r>
    </w:p>
    <w:p w:rsidR="001B7DCC" w:rsidRDefault="001B7DCC" w:rsidP="001B7DCC">
      <w:pPr>
        <w:widowControl w:val="0"/>
        <w:tabs>
          <w:tab w:val="right" w:pos="10710"/>
        </w:tabs>
        <w:rPr>
          <w:b/>
          <w:sz w:val="28"/>
          <w:szCs w:val="28"/>
        </w:rPr>
      </w:pPr>
    </w:p>
    <w:p w:rsidR="001B7DCC" w:rsidRDefault="001B7DCC" w:rsidP="001B7DCC">
      <w:pPr>
        <w:widowControl w:val="0"/>
        <w:tabs>
          <w:tab w:val="right" w:pos="10710"/>
        </w:tabs>
        <w:rPr>
          <w:b/>
          <w:sz w:val="28"/>
          <w:szCs w:val="28"/>
        </w:rPr>
      </w:pPr>
    </w:p>
    <w:p w:rsidR="001B7DCC" w:rsidRDefault="001B7DCC" w:rsidP="001B7DCC">
      <w:pPr>
        <w:widowControl w:val="0"/>
        <w:tabs>
          <w:tab w:val="right" w:pos="10710"/>
        </w:tabs>
        <w:rPr>
          <w:b/>
          <w:sz w:val="28"/>
          <w:szCs w:val="28"/>
        </w:rPr>
      </w:pPr>
      <w:r>
        <w:rPr>
          <w:b/>
          <w:sz w:val="28"/>
          <w:szCs w:val="28"/>
        </w:rPr>
        <w:t>R. C. Courtney</w:t>
      </w:r>
    </w:p>
    <w:p w:rsidR="001B7DCC" w:rsidRDefault="001B7DCC" w:rsidP="001B7DCC">
      <w:pPr>
        <w:widowControl w:val="0"/>
        <w:tabs>
          <w:tab w:val="right" w:pos="10710"/>
        </w:tabs>
        <w:rPr>
          <w:b/>
          <w:sz w:val="28"/>
          <w:szCs w:val="28"/>
        </w:rPr>
      </w:pPr>
    </w:p>
    <w:p w:rsidR="001B7DCC" w:rsidRDefault="001B7DCC" w:rsidP="001B7DCC">
      <w:pPr>
        <w:widowControl w:val="0"/>
        <w:tabs>
          <w:tab w:val="right" w:pos="10710"/>
        </w:tabs>
        <w:rPr>
          <w:b/>
          <w:sz w:val="28"/>
          <w:szCs w:val="28"/>
        </w:rPr>
      </w:pPr>
    </w:p>
    <w:p w:rsidR="001B7DCC" w:rsidRDefault="001B7DCC" w:rsidP="001B7DCC">
      <w:pPr>
        <w:widowControl w:val="0"/>
        <w:tabs>
          <w:tab w:val="right" w:pos="10710"/>
        </w:tabs>
        <w:rPr>
          <w:b/>
          <w:sz w:val="32"/>
          <w:szCs w:val="32"/>
        </w:rPr>
      </w:pPr>
      <w:r w:rsidRPr="00C56454">
        <w:rPr>
          <w:b/>
          <w:sz w:val="32"/>
          <w:szCs w:val="32"/>
        </w:rPr>
        <w:t>20</w:t>
      </w:r>
      <w:r>
        <w:rPr>
          <w:b/>
          <w:sz w:val="32"/>
          <w:szCs w:val="32"/>
        </w:rPr>
        <w:t>16</w:t>
      </w:r>
    </w:p>
    <w:p w:rsidR="001B7DCC" w:rsidRDefault="001B7DCC" w:rsidP="001B7DCC">
      <w:pPr>
        <w:widowControl w:val="0"/>
        <w:tabs>
          <w:tab w:val="right" w:pos="10710"/>
        </w:tabs>
        <w:rPr>
          <w:b/>
          <w:sz w:val="28"/>
          <w:szCs w:val="28"/>
        </w:rPr>
      </w:pPr>
    </w:p>
    <w:p w:rsidR="001B7DCC" w:rsidRPr="00700163" w:rsidRDefault="001B7DCC" w:rsidP="001B7DCC">
      <w:pPr>
        <w:widowControl w:val="0"/>
        <w:rPr>
          <w:sz w:val="20"/>
        </w:rPr>
      </w:pPr>
      <w:r w:rsidRPr="00700163">
        <w:rPr>
          <w:sz w:val="20"/>
        </w:rPr>
        <w:t>©Her Majesty the Queen in Right of Canada 20</w:t>
      </w:r>
      <w:r>
        <w:rPr>
          <w:sz w:val="20"/>
        </w:rPr>
        <w:t>16</w:t>
      </w:r>
    </w:p>
    <w:p w:rsidR="001B7DCC" w:rsidRPr="00700163" w:rsidRDefault="001B7DCC" w:rsidP="001B7DCC">
      <w:pPr>
        <w:widowControl w:val="0"/>
        <w:rPr>
          <w:sz w:val="20"/>
        </w:rPr>
      </w:pPr>
      <w:r w:rsidRPr="00700163">
        <w:rPr>
          <w:sz w:val="20"/>
        </w:rPr>
        <w:t>Available from</w:t>
      </w:r>
    </w:p>
    <w:p w:rsidR="001B7DCC" w:rsidRPr="00700163" w:rsidRDefault="001B7DCC" w:rsidP="001B7DCC">
      <w:pPr>
        <w:widowControl w:val="0"/>
        <w:rPr>
          <w:sz w:val="20"/>
        </w:rPr>
      </w:pPr>
      <w:r w:rsidRPr="00700163">
        <w:rPr>
          <w:sz w:val="20"/>
        </w:rPr>
        <w:t>Geological Survey of Canada</w:t>
      </w:r>
    </w:p>
    <w:p w:rsidR="001B7DCC" w:rsidRPr="00700163" w:rsidRDefault="001B7DCC" w:rsidP="001B7DCC">
      <w:pPr>
        <w:widowControl w:val="0"/>
        <w:rPr>
          <w:sz w:val="20"/>
        </w:rPr>
      </w:pPr>
      <w:r w:rsidRPr="00700163">
        <w:rPr>
          <w:sz w:val="20"/>
        </w:rPr>
        <w:t>601 Booth Street</w:t>
      </w:r>
    </w:p>
    <w:p w:rsidR="001B7DCC" w:rsidRPr="00700163" w:rsidRDefault="001B7DCC" w:rsidP="001B7DCC">
      <w:pPr>
        <w:widowControl w:val="0"/>
        <w:rPr>
          <w:sz w:val="20"/>
        </w:rPr>
      </w:pPr>
      <w:r w:rsidRPr="00700163">
        <w:rPr>
          <w:sz w:val="20"/>
        </w:rPr>
        <w:t>Ottawa, Ontario K1A 0E8</w:t>
      </w:r>
    </w:p>
    <w:p w:rsidR="001B7DCC" w:rsidRPr="00700163" w:rsidRDefault="001B7DCC" w:rsidP="001B7DCC">
      <w:pPr>
        <w:widowControl w:val="0"/>
        <w:rPr>
          <w:rFonts w:cs="Arial"/>
          <w:b/>
          <w:sz w:val="18"/>
        </w:rPr>
      </w:pPr>
    </w:p>
    <w:p w:rsidR="001B7DCC" w:rsidRPr="00700163" w:rsidRDefault="001B7DCC" w:rsidP="001B7DCC">
      <w:pPr>
        <w:widowControl w:val="0"/>
        <w:rPr>
          <w:rFonts w:cs="Arial"/>
          <w:b/>
          <w:sz w:val="20"/>
        </w:rPr>
      </w:pPr>
      <w:r>
        <w:rPr>
          <w:rFonts w:cs="Arial"/>
          <w:b/>
          <w:sz w:val="20"/>
        </w:rPr>
        <w:t>R. C. Courtney</w:t>
      </w:r>
    </w:p>
    <w:p w:rsidR="001B7DCC" w:rsidRPr="000A7EA1" w:rsidRDefault="001B7DCC" w:rsidP="001B7DCC">
      <w:pPr>
        <w:rPr>
          <w:b/>
          <w:sz w:val="28"/>
          <w:szCs w:val="28"/>
        </w:rPr>
      </w:pPr>
      <w:r>
        <w:rPr>
          <w:rFonts w:cs="Arial"/>
          <w:b/>
          <w:sz w:val="20"/>
        </w:rPr>
        <w:t>2016</w:t>
      </w:r>
      <w:r w:rsidRPr="00700163">
        <w:rPr>
          <w:rFonts w:cs="Arial"/>
          <w:b/>
          <w:sz w:val="20"/>
        </w:rPr>
        <w:t>:</w:t>
      </w:r>
      <w:r w:rsidRPr="00700163">
        <w:rPr>
          <w:rFonts w:cs="Arial"/>
          <w:b/>
          <w:sz w:val="20"/>
        </w:rPr>
        <w:tab/>
      </w:r>
      <w:proofErr w:type="spellStart"/>
      <w:r w:rsidR="00240174">
        <w:rPr>
          <w:rFonts w:cs="Arial"/>
          <w:b/>
          <w:sz w:val="20"/>
        </w:rPr>
        <w:t>NavCleaner</w:t>
      </w:r>
      <w:proofErr w:type="spellEnd"/>
      <w:r w:rsidR="00240174">
        <w:rPr>
          <w:rFonts w:cs="Arial"/>
          <w:b/>
          <w:sz w:val="20"/>
        </w:rPr>
        <w:t xml:space="preserve"> - </w:t>
      </w:r>
      <w:r w:rsidRPr="001B7DCC">
        <w:rPr>
          <w:sz w:val="20"/>
          <w:szCs w:val="20"/>
        </w:rPr>
        <w:t xml:space="preserve">An interactive program for cleaning </w:t>
      </w:r>
      <w:r>
        <w:rPr>
          <w:sz w:val="20"/>
          <w:szCs w:val="20"/>
        </w:rPr>
        <w:t xml:space="preserve">navigation derived from </w:t>
      </w:r>
      <w:r w:rsidRPr="001B7DCC">
        <w:rPr>
          <w:sz w:val="20"/>
          <w:szCs w:val="20"/>
        </w:rPr>
        <w:t>marine expedition data</w:t>
      </w:r>
      <w:r w:rsidR="005D16D7">
        <w:rPr>
          <w:sz w:val="20"/>
          <w:szCs w:val="20"/>
        </w:rPr>
        <w:t xml:space="preserve"> including SEGY sources</w:t>
      </w:r>
      <w:r>
        <w:rPr>
          <w:b/>
          <w:sz w:val="28"/>
          <w:szCs w:val="28"/>
        </w:rPr>
        <w:t xml:space="preserve">, </w:t>
      </w:r>
      <w:r w:rsidRPr="00700163">
        <w:rPr>
          <w:rFonts w:cs="Arial"/>
          <w:sz w:val="20"/>
        </w:rPr>
        <w:t xml:space="preserve">Geological Survey of Canada, Open File </w:t>
      </w:r>
      <w:proofErr w:type="spellStart"/>
      <w:r>
        <w:rPr>
          <w:rFonts w:cs="Arial"/>
          <w:sz w:val="20"/>
        </w:rPr>
        <w:t>xxxx</w:t>
      </w:r>
      <w:proofErr w:type="spellEnd"/>
      <w:r>
        <w:rPr>
          <w:rFonts w:cs="Arial"/>
          <w:sz w:val="20"/>
        </w:rPr>
        <w:t>.</w:t>
      </w:r>
    </w:p>
    <w:p w:rsidR="001B7DCC" w:rsidRDefault="001B7DCC" w:rsidP="001B7DCC">
      <w:pPr>
        <w:widowControl w:val="0"/>
        <w:rPr>
          <w:sz w:val="18"/>
          <w:szCs w:val="18"/>
        </w:rPr>
      </w:pPr>
      <w:r w:rsidRPr="00700163">
        <w:rPr>
          <w:sz w:val="18"/>
          <w:szCs w:val="18"/>
        </w:rPr>
        <w:t>Open files are products that have not gone through the GSC formal publication process.</w:t>
      </w:r>
    </w:p>
    <w:p w:rsidR="001B7DCC" w:rsidRDefault="001B7DCC" w:rsidP="001B7DCC">
      <w:pPr>
        <w:pStyle w:val="Title"/>
      </w:pPr>
      <w:r>
        <w:br w:type="page"/>
      </w:r>
      <w:proofErr w:type="spellStart"/>
      <w:r>
        <w:lastRenderedPageBreak/>
        <w:t>Nav</w:t>
      </w:r>
      <w:r w:rsidR="00240174">
        <w:t>Cleaner</w:t>
      </w:r>
      <w:proofErr w:type="spellEnd"/>
      <w:r>
        <w:t xml:space="preserve"> – An interactive program for cleaning navigation derived </w:t>
      </w:r>
      <w:r w:rsidR="00D068AF">
        <w:t xml:space="preserve">from </w:t>
      </w:r>
      <w:r>
        <w:t>marine expedition data</w:t>
      </w:r>
      <w:r w:rsidR="005D16D7">
        <w:t xml:space="preserve"> including SEGY sources</w:t>
      </w:r>
    </w:p>
    <w:p w:rsidR="001B7DCC" w:rsidRDefault="001B7DCC" w:rsidP="001B7DCC">
      <w:pPr>
        <w:pStyle w:val="Title"/>
      </w:pPr>
    </w:p>
    <w:p w:rsidR="001B7DCC" w:rsidRDefault="001B7DCC" w:rsidP="001B7DCC"/>
    <w:p w:rsidR="001B7DCC" w:rsidRDefault="001B7DCC" w:rsidP="001B7DCC">
      <w:pPr>
        <w:pStyle w:val="Heading1"/>
      </w:pPr>
      <w:bookmarkStart w:id="0" w:name="_Toc442963579"/>
      <w:bookmarkStart w:id="1" w:name="_Toc443986254"/>
      <w:r>
        <w:t>Abstract</w:t>
      </w:r>
      <w:bookmarkEnd w:id="0"/>
      <w:bookmarkEnd w:id="1"/>
    </w:p>
    <w:p w:rsidR="001B7DCC" w:rsidRPr="007653BD" w:rsidRDefault="001B7DCC" w:rsidP="001B7DCC"/>
    <w:p w:rsidR="001B7DCC" w:rsidRDefault="00240174" w:rsidP="001B7DCC">
      <w:proofErr w:type="spellStart"/>
      <w:r>
        <w:t>NavCleaner</w:t>
      </w:r>
      <w:proofErr w:type="spellEnd"/>
      <w:r w:rsidR="001B7DCC">
        <w:t xml:space="preserve"> is a Microsoft Windows 7 program</w:t>
      </w:r>
      <w:r w:rsidR="002C584D">
        <w:t xml:space="preserve"> </w:t>
      </w:r>
      <w:r w:rsidR="005710DB">
        <w:t>that</w:t>
      </w:r>
      <w:r w:rsidR="001B7DCC">
        <w:t xml:space="preserve"> was developed to </w:t>
      </w:r>
      <w:r w:rsidR="00CB5D34">
        <w:t xml:space="preserve">efficiently examine and </w:t>
      </w:r>
      <w:proofErr w:type="gramStart"/>
      <w:r w:rsidR="00CB5D34">
        <w:t xml:space="preserve">correct </w:t>
      </w:r>
      <w:r w:rsidR="001B7DCC">
        <w:t xml:space="preserve"> navigational</w:t>
      </w:r>
      <w:proofErr w:type="gramEnd"/>
      <w:r w:rsidR="001B7DCC">
        <w:t xml:space="preserve"> data collected during marine expeditions of the Geological Survey of Canada. Two type</w:t>
      </w:r>
      <w:r w:rsidR="005710DB">
        <w:t>s</w:t>
      </w:r>
      <w:r w:rsidR="001B7DCC">
        <w:t xml:space="preserve"> of data streams are considered here: (1) navigational position data derived from GPS receivers logged on research vessels and (2) navigational data embedded in SEGY </w:t>
      </w:r>
      <w:r w:rsidR="001B7DCC">
        <w:fldChar w:fldCharType="begin"/>
      </w:r>
      <w:r w:rsidR="001B7DCC">
        <w:instrText>ADDIN RW.CITE{{151 Norris,MW 2002}}</w:instrText>
      </w:r>
      <w:r w:rsidR="001B7DCC">
        <w:fldChar w:fldCharType="separate"/>
      </w:r>
      <w:r w:rsidR="001B7DCC" w:rsidRPr="001B7DCC">
        <w:rPr>
          <w:rFonts w:ascii="Calibri" w:hAnsi="Calibri"/>
        </w:rPr>
        <w:t>(Norris and Faichney, 2002)</w:t>
      </w:r>
      <w:r w:rsidR="001B7DCC">
        <w:fldChar w:fldCharType="end"/>
      </w:r>
      <w:r w:rsidR="001B7DCC">
        <w:t xml:space="preserve"> data collected during high resolution seismic surveys conducted during marine expeditions.</w:t>
      </w:r>
    </w:p>
    <w:p w:rsidR="00EE3413" w:rsidRDefault="005710DB" w:rsidP="001B7DCC">
      <w:r>
        <w:t>Since many high-resolution seismic systems</w:t>
      </w:r>
      <w:r w:rsidR="002C584D">
        <w:t xml:space="preserve"> </w:t>
      </w:r>
      <w:r w:rsidR="00CB5D34">
        <w:t>emit an</w:t>
      </w:r>
      <w:r w:rsidR="002C584D">
        <w:t xml:space="preserve"> impulsive </w:t>
      </w:r>
      <w:r w:rsidR="00CB5D34">
        <w:t>sound at</w:t>
      </w:r>
      <w:r>
        <w:t xml:space="preserve"> a r</w:t>
      </w:r>
      <w:r w:rsidR="00CB5D34">
        <w:t xml:space="preserve">epetition rate based on </w:t>
      </w:r>
      <w:r>
        <w:t>two-</w:t>
      </w:r>
      <w:r w:rsidR="00395B7A">
        <w:t xml:space="preserve">way </w:t>
      </w:r>
      <w:proofErr w:type="gramStart"/>
      <w:r w:rsidR="00395B7A">
        <w:t>travel</w:t>
      </w:r>
      <w:r>
        <w:t xml:space="preserve">  time</w:t>
      </w:r>
      <w:proofErr w:type="gramEnd"/>
      <w:r>
        <w:t xml:space="preserve"> (the time for a sound wave to travel</w:t>
      </w:r>
      <w:r w:rsidR="00CB5D34">
        <w:t xml:space="preserve"> from the sounder </w:t>
      </w:r>
      <w:r>
        <w:t xml:space="preserve"> to the seabed and back) , the records derived from these sounders are often biased to oversample in  shallow waters  when compared to </w:t>
      </w:r>
      <w:r w:rsidR="00CB5D34">
        <w:t xml:space="preserve">number of </w:t>
      </w:r>
      <w:r>
        <w:t xml:space="preserve">soundings made in deeper water.  </w:t>
      </w:r>
    </w:p>
    <w:p w:rsidR="005710DB" w:rsidRDefault="005710DB" w:rsidP="001B7DCC">
      <w:r>
        <w:t xml:space="preserve">This program offers a method to resample the seismic section with </w:t>
      </w:r>
      <w:proofErr w:type="gramStart"/>
      <w:r>
        <w:t xml:space="preserve">a </w:t>
      </w:r>
      <w:r w:rsidR="002C584D">
        <w:t>prescribed</w:t>
      </w:r>
      <w:proofErr w:type="gramEnd"/>
      <w:r w:rsidR="002C584D">
        <w:t xml:space="preserve"> constant</w:t>
      </w:r>
      <w:r>
        <w:t xml:space="preserve"> shot</w:t>
      </w:r>
      <w:r w:rsidR="00EE3413">
        <w:t xml:space="preserve"> distance</w:t>
      </w:r>
      <w:r>
        <w:t xml:space="preserve"> spacing. This approach </w:t>
      </w:r>
      <w:r w:rsidR="00395B7A">
        <w:t>uses the</w:t>
      </w:r>
      <w:r>
        <w:t xml:space="preserve"> Douglas-</w:t>
      </w:r>
      <w:proofErr w:type="spellStart"/>
      <w:r>
        <w:t>Peucker</w:t>
      </w:r>
      <w:proofErr w:type="spellEnd"/>
      <w:r>
        <w:t xml:space="preserve"> algorithm </w:t>
      </w:r>
      <w:r>
        <w:fldChar w:fldCharType="begin"/>
      </w:r>
      <w:r>
        <w:instrText>ADDIN RW.CITE{{164 [NoInformation] [No Information]; 163 DOUGLAS,DAVIDH. 1973}}</w:instrText>
      </w:r>
      <w:r>
        <w:fldChar w:fldCharType="separate"/>
      </w:r>
      <w:r w:rsidR="00395B7A">
        <w:rPr>
          <w:rFonts w:ascii="Calibri" w:hAnsi="Calibri"/>
        </w:rPr>
        <w:t>(</w:t>
      </w:r>
      <w:r w:rsidR="00DD5B61" w:rsidRPr="00DD5B61">
        <w:rPr>
          <w:rFonts w:ascii="Calibri" w:hAnsi="Calibri"/>
        </w:rPr>
        <w:t xml:space="preserve"> DOUGLAS and PEUCKER, 1973)</w:t>
      </w:r>
      <w:r>
        <w:fldChar w:fldCharType="end"/>
      </w:r>
      <w:r w:rsidR="002C584D">
        <w:t xml:space="preserve"> to simplify the survey vessel’s track, reducing the effects of GPS and other sources of positional error that contributes to errors in the estimate of cumulative distance along track.</w:t>
      </w:r>
    </w:p>
    <w:p w:rsidR="002C584D" w:rsidRDefault="002C584D" w:rsidP="001B7DCC">
      <w:r>
        <w:t>The program was written in C# using Microsoft Visual Studio 2013. All source code is freely available for any use. A compiled deployment version is included in this release which can be used and redistributed without restriction.</w:t>
      </w:r>
    </w:p>
    <w:p w:rsidR="001B7DCC" w:rsidRDefault="001B7DCC" w:rsidP="001B7DCC"/>
    <w:p w:rsidR="001B7DCC" w:rsidRDefault="001B7DCC" w:rsidP="001B7DCC"/>
    <w:p w:rsidR="001B7DCC" w:rsidRDefault="001B7DCC" w:rsidP="001B7DCC"/>
    <w:p w:rsidR="001B7DCC" w:rsidRDefault="001B7DCC" w:rsidP="001B7DCC">
      <w:r>
        <w:t xml:space="preserve">Keywords: seismic data, </w:t>
      </w:r>
      <w:r w:rsidR="005710DB">
        <w:t>navigation, SEG-Y, C#, Microsoft Windows 7</w:t>
      </w:r>
      <w:r>
        <w:br w:type="page"/>
      </w:r>
    </w:p>
    <w:p w:rsidR="009D488D" w:rsidRDefault="009D488D"/>
    <w:p w:rsidR="005D16D7" w:rsidRDefault="005D16D7"/>
    <w:sdt>
      <w:sdtPr>
        <w:rPr>
          <w:rFonts w:asciiTheme="minorHAnsi" w:eastAsiaTheme="minorHAnsi" w:hAnsiTheme="minorHAnsi" w:cstheme="minorBidi"/>
          <w:b w:val="0"/>
          <w:bCs w:val="0"/>
          <w:color w:val="auto"/>
          <w:sz w:val="22"/>
          <w:szCs w:val="22"/>
          <w:lang w:val="en-CA" w:eastAsia="en-US"/>
        </w:rPr>
        <w:id w:val="-360278540"/>
        <w:docPartObj>
          <w:docPartGallery w:val="Table of Contents"/>
          <w:docPartUnique/>
        </w:docPartObj>
      </w:sdtPr>
      <w:sdtEndPr>
        <w:rPr>
          <w:noProof/>
        </w:rPr>
      </w:sdtEndPr>
      <w:sdtContent>
        <w:p w:rsidR="005D16D7" w:rsidRDefault="005D16D7">
          <w:pPr>
            <w:pStyle w:val="TOCHeading"/>
          </w:pPr>
          <w:r>
            <w:t>Table of Contents</w:t>
          </w:r>
        </w:p>
        <w:p w:rsidR="005D16D7" w:rsidRPr="005D16D7" w:rsidRDefault="005D16D7" w:rsidP="005D16D7">
          <w:pPr>
            <w:rPr>
              <w:lang w:val="en-US" w:eastAsia="ja-JP"/>
            </w:rPr>
          </w:pPr>
        </w:p>
        <w:p w:rsidR="00A778D7" w:rsidRDefault="005D16D7">
          <w:pPr>
            <w:pStyle w:val="TOC1"/>
            <w:tabs>
              <w:tab w:val="right" w:leader="dot" w:pos="9350"/>
            </w:tabs>
            <w:rPr>
              <w:rFonts w:eastAsiaTheme="minorEastAsia"/>
              <w:noProof/>
              <w:lang w:eastAsia="en-CA"/>
            </w:rPr>
          </w:pPr>
          <w:r>
            <w:fldChar w:fldCharType="begin"/>
          </w:r>
          <w:r>
            <w:instrText xml:space="preserve"> TOC \o "1-3" \h \z \u </w:instrText>
          </w:r>
          <w:r>
            <w:fldChar w:fldCharType="separate"/>
          </w:r>
          <w:hyperlink w:anchor="_Toc443986254" w:history="1">
            <w:r w:rsidR="00A778D7" w:rsidRPr="001F592C">
              <w:rPr>
                <w:rStyle w:val="Hyperlink"/>
                <w:noProof/>
              </w:rPr>
              <w:t>Abstract</w:t>
            </w:r>
            <w:r w:rsidR="00A778D7">
              <w:rPr>
                <w:noProof/>
                <w:webHidden/>
              </w:rPr>
              <w:tab/>
            </w:r>
            <w:r w:rsidR="00A778D7">
              <w:rPr>
                <w:noProof/>
                <w:webHidden/>
              </w:rPr>
              <w:fldChar w:fldCharType="begin"/>
            </w:r>
            <w:r w:rsidR="00A778D7">
              <w:rPr>
                <w:noProof/>
                <w:webHidden/>
              </w:rPr>
              <w:instrText xml:space="preserve"> PAGEREF _Toc443986254 \h </w:instrText>
            </w:r>
            <w:r w:rsidR="00A778D7">
              <w:rPr>
                <w:noProof/>
                <w:webHidden/>
              </w:rPr>
            </w:r>
            <w:r w:rsidR="00A778D7">
              <w:rPr>
                <w:noProof/>
                <w:webHidden/>
              </w:rPr>
              <w:fldChar w:fldCharType="separate"/>
            </w:r>
            <w:r w:rsidR="00B02170">
              <w:rPr>
                <w:noProof/>
                <w:webHidden/>
              </w:rPr>
              <w:t>3</w:t>
            </w:r>
            <w:r w:rsidR="00A778D7">
              <w:rPr>
                <w:noProof/>
                <w:webHidden/>
              </w:rPr>
              <w:fldChar w:fldCharType="end"/>
            </w:r>
          </w:hyperlink>
        </w:p>
        <w:p w:rsidR="00A778D7" w:rsidRDefault="008932F2">
          <w:pPr>
            <w:pStyle w:val="TOC1"/>
            <w:tabs>
              <w:tab w:val="right" w:leader="dot" w:pos="9350"/>
            </w:tabs>
            <w:rPr>
              <w:rFonts w:eastAsiaTheme="minorEastAsia"/>
              <w:noProof/>
              <w:lang w:eastAsia="en-CA"/>
            </w:rPr>
          </w:pPr>
          <w:hyperlink w:anchor="_Toc443986255" w:history="1">
            <w:r w:rsidR="00A778D7" w:rsidRPr="001F592C">
              <w:rPr>
                <w:rStyle w:val="Hyperlink"/>
                <w:noProof/>
              </w:rPr>
              <w:t>Introduction</w:t>
            </w:r>
            <w:r w:rsidR="00A778D7">
              <w:rPr>
                <w:noProof/>
                <w:webHidden/>
              </w:rPr>
              <w:tab/>
            </w:r>
            <w:r w:rsidR="00A778D7">
              <w:rPr>
                <w:noProof/>
                <w:webHidden/>
              </w:rPr>
              <w:fldChar w:fldCharType="begin"/>
            </w:r>
            <w:r w:rsidR="00A778D7">
              <w:rPr>
                <w:noProof/>
                <w:webHidden/>
              </w:rPr>
              <w:instrText xml:space="preserve"> PAGEREF _Toc443986255 \h </w:instrText>
            </w:r>
            <w:r w:rsidR="00A778D7">
              <w:rPr>
                <w:noProof/>
                <w:webHidden/>
              </w:rPr>
            </w:r>
            <w:r w:rsidR="00A778D7">
              <w:rPr>
                <w:noProof/>
                <w:webHidden/>
              </w:rPr>
              <w:fldChar w:fldCharType="separate"/>
            </w:r>
            <w:r w:rsidR="00B02170">
              <w:rPr>
                <w:noProof/>
                <w:webHidden/>
              </w:rPr>
              <w:t>5</w:t>
            </w:r>
            <w:r w:rsidR="00A778D7">
              <w:rPr>
                <w:noProof/>
                <w:webHidden/>
              </w:rPr>
              <w:fldChar w:fldCharType="end"/>
            </w:r>
          </w:hyperlink>
        </w:p>
        <w:p w:rsidR="00A778D7" w:rsidRDefault="008932F2">
          <w:pPr>
            <w:pStyle w:val="TOC1"/>
            <w:tabs>
              <w:tab w:val="right" w:leader="dot" w:pos="9350"/>
            </w:tabs>
            <w:rPr>
              <w:rFonts w:eastAsiaTheme="minorEastAsia"/>
              <w:noProof/>
              <w:lang w:eastAsia="en-CA"/>
            </w:rPr>
          </w:pPr>
          <w:hyperlink w:anchor="_Toc443986256" w:history="1">
            <w:r w:rsidR="00A778D7" w:rsidRPr="001F592C">
              <w:rPr>
                <w:rStyle w:val="Hyperlink"/>
                <w:noProof/>
              </w:rPr>
              <w:t>Release Details</w:t>
            </w:r>
            <w:r w:rsidR="00A778D7">
              <w:rPr>
                <w:noProof/>
                <w:webHidden/>
              </w:rPr>
              <w:tab/>
            </w:r>
            <w:r w:rsidR="00A778D7">
              <w:rPr>
                <w:noProof/>
                <w:webHidden/>
              </w:rPr>
              <w:fldChar w:fldCharType="begin"/>
            </w:r>
            <w:r w:rsidR="00A778D7">
              <w:rPr>
                <w:noProof/>
                <w:webHidden/>
              </w:rPr>
              <w:instrText xml:space="preserve"> PAGEREF _Toc443986256 \h </w:instrText>
            </w:r>
            <w:r w:rsidR="00A778D7">
              <w:rPr>
                <w:noProof/>
                <w:webHidden/>
              </w:rPr>
            </w:r>
            <w:r w:rsidR="00A778D7">
              <w:rPr>
                <w:noProof/>
                <w:webHidden/>
              </w:rPr>
              <w:fldChar w:fldCharType="separate"/>
            </w:r>
            <w:r w:rsidR="00B02170">
              <w:rPr>
                <w:noProof/>
                <w:webHidden/>
              </w:rPr>
              <w:t>6</w:t>
            </w:r>
            <w:r w:rsidR="00A778D7">
              <w:rPr>
                <w:noProof/>
                <w:webHidden/>
              </w:rPr>
              <w:fldChar w:fldCharType="end"/>
            </w:r>
          </w:hyperlink>
        </w:p>
        <w:p w:rsidR="00A778D7" w:rsidRDefault="008932F2">
          <w:pPr>
            <w:pStyle w:val="TOC1"/>
            <w:tabs>
              <w:tab w:val="right" w:leader="dot" w:pos="9350"/>
            </w:tabs>
            <w:rPr>
              <w:rFonts w:eastAsiaTheme="minorEastAsia"/>
              <w:noProof/>
              <w:lang w:eastAsia="en-CA"/>
            </w:rPr>
          </w:pPr>
          <w:hyperlink w:anchor="_Toc443986257" w:history="1">
            <w:r w:rsidR="00A778D7" w:rsidRPr="001F592C">
              <w:rPr>
                <w:rStyle w:val="Hyperlink"/>
                <w:noProof/>
              </w:rPr>
              <w:t>Interface</w:t>
            </w:r>
            <w:r w:rsidR="00A778D7">
              <w:rPr>
                <w:noProof/>
                <w:webHidden/>
              </w:rPr>
              <w:tab/>
            </w:r>
            <w:r w:rsidR="00A778D7">
              <w:rPr>
                <w:noProof/>
                <w:webHidden/>
              </w:rPr>
              <w:fldChar w:fldCharType="begin"/>
            </w:r>
            <w:r w:rsidR="00A778D7">
              <w:rPr>
                <w:noProof/>
                <w:webHidden/>
              </w:rPr>
              <w:instrText xml:space="preserve"> PAGEREF _Toc443986257 \h </w:instrText>
            </w:r>
            <w:r w:rsidR="00A778D7">
              <w:rPr>
                <w:noProof/>
                <w:webHidden/>
              </w:rPr>
            </w:r>
            <w:r w:rsidR="00A778D7">
              <w:rPr>
                <w:noProof/>
                <w:webHidden/>
              </w:rPr>
              <w:fldChar w:fldCharType="separate"/>
            </w:r>
            <w:r w:rsidR="00B02170">
              <w:rPr>
                <w:noProof/>
                <w:webHidden/>
              </w:rPr>
              <w:t>7</w:t>
            </w:r>
            <w:r w:rsidR="00A778D7">
              <w:rPr>
                <w:noProof/>
                <w:webHidden/>
              </w:rPr>
              <w:fldChar w:fldCharType="end"/>
            </w:r>
          </w:hyperlink>
        </w:p>
        <w:p w:rsidR="00A778D7" w:rsidRDefault="008932F2">
          <w:pPr>
            <w:pStyle w:val="TOC2"/>
            <w:tabs>
              <w:tab w:val="right" w:leader="dot" w:pos="9350"/>
            </w:tabs>
            <w:rPr>
              <w:rFonts w:eastAsiaTheme="minorEastAsia"/>
              <w:noProof/>
              <w:lang w:eastAsia="en-CA"/>
            </w:rPr>
          </w:pPr>
          <w:hyperlink w:anchor="_Toc443986258" w:history="1">
            <w:r w:rsidR="00A778D7" w:rsidRPr="001F592C">
              <w:rPr>
                <w:rStyle w:val="Hyperlink"/>
                <w:noProof/>
              </w:rPr>
              <w:t>ASCII Data</w:t>
            </w:r>
            <w:r w:rsidR="00A778D7">
              <w:rPr>
                <w:noProof/>
                <w:webHidden/>
              </w:rPr>
              <w:tab/>
            </w:r>
            <w:r w:rsidR="00A778D7">
              <w:rPr>
                <w:noProof/>
                <w:webHidden/>
              </w:rPr>
              <w:fldChar w:fldCharType="begin"/>
            </w:r>
            <w:r w:rsidR="00A778D7">
              <w:rPr>
                <w:noProof/>
                <w:webHidden/>
              </w:rPr>
              <w:instrText xml:space="preserve"> PAGEREF _Toc443986258 \h </w:instrText>
            </w:r>
            <w:r w:rsidR="00A778D7">
              <w:rPr>
                <w:noProof/>
                <w:webHidden/>
              </w:rPr>
            </w:r>
            <w:r w:rsidR="00A778D7">
              <w:rPr>
                <w:noProof/>
                <w:webHidden/>
              </w:rPr>
              <w:fldChar w:fldCharType="separate"/>
            </w:r>
            <w:r w:rsidR="00B02170">
              <w:rPr>
                <w:noProof/>
                <w:webHidden/>
              </w:rPr>
              <w:t>8</w:t>
            </w:r>
            <w:r w:rsidR="00A778D7">
              <w:rPr>
                <w:noProof/>
                <w:webHidden/>
              </w:rPr>
              <w:fldChar w:fldCharType="end"/>
            </w:r>
          </w:hyperlink>
        </w:p>
        <w:p w:rsidR="00A778D7" w:rsidRDefault="008932F2">
          <w:pPr>
            <w:pStyle w:val="TOC3"/>
            <w:tabs>
              <w:tab w:val="right" w:leader="dot" w:pos="9350"/>
            </w:tabs>
            <w:rPr>
              <w:rFonts w:eastAsiaTheme="minorEastAsia"/>
              <w:noProof/>
              <w:lang w:eastAsia="en-CA"/>
            </w:rPr>
          </w:pPr>
          <w:hyperlink w:anchor="_Toc443986259" w:history="1">
            <w:r w:rsidR="00A778D7" w:rsidRPr="001F592C">
              <w:rPr>
                <w:rStyle w:val="Hyperlink"/>
                <w:noProof/>
              </w:rPr>
              <w:t>Format of ASCII Navigation Data</w:t>
            </w:r>
            <w:r w:rsidR="00A778D7">
              <w:rPr>
                <w:noProof/>
                <w:webHidden/>
              </w:rPr>
              <w:tab/>
            </w:r>
            <w:r w:rsidR="00A778D7">
              <w:rPr>
                <w:noProof/>
                <w:webHidden/>
              </w:rPr>
              <w:fldChar w:fldCharType="begin"/>
            </w:r>
            <w:r w:rsidR="00A778D7">
              <w:rPr>
                <w:noProof/>
                <w:webHidden/>
              </w:rPr>
              <w:instrText xml:space="preserve"> PAGEREF _Toc443986259 \h </w:instrText>
            </w:r>
            <w:r w:rsidR="00A778D7">
              <w:rPr>
                <w:noProof/>
                <w:webHidden/>
              </w:rPr>
            </w:r>
            <w:r w:rsidR="00A778D7">
              <w:rPr>
                <w:noProof/>
                <w:webHidden/>
              </w:rPr>
              <w:fldChar w:fldCharType="separate"/>
            </w:r>
            <w:r w:rsidR="00B02170">
              <w:rPr>
                <w:noProof/>
                <w:webHidden/>
              </w:rPr>
              <w:t>8</w:t>
            </w:r>
            <w:r w:rsidR="00A778D7">
              <w:rPr>
                <w:noProof/>
                <w:webHidden/>
              </w:rPr>
              <w:fldChar w:fldCharType="end"/>
            </w:r>
          </w:hyperlink>
        </w:p>
        <w:p w:rsidR="00A778D7" w:rsidRDefault="008932F2">
          <w:pPr>
            <w:pStyle w:val="TOC3"/>
            <w:tabs>
              <w:tab w:val="right" w:leader="dot" w:pos="9350"/>
            </w:tabs>
            <w:rPr>
              <w:rFonts w:eastAsiaTheme="minorEastAsia"/>
              <w:noProof/>
              <w:lang w:eastAsia="en-CA"/>
            </w:rPr>
          </w:pPr>
          <w:hyperlink w:anchor="_Toc443986260" w:history="1">
            <w:r w:rsidR="00A778D7" w:rsidRPr="001F592C">
              <w:rPr>
                <w:rStyle w:val="Hyperlink"/>
                <w:noProof/>
              </w:rPr>
              <w:t>Loading  ASCII Data</w:t>
            </w:r>
            <w:r w:rsidR="00A778D7">
              <w:rPr>
                <w:noProof/>
                <w:webHidden/>
              </w:rPr>
              <w:tab/>
            </w:r>
            <w:r w:rsidR="00A778D7">
              <w:rPr>
                <w:noProof/>
                <w:webHidden/>
              </w:rPr>
              <w:fldChar w:fldCharType="begin"/>
            </w:r>
            <w:r w:rsidR="00A778D7">
              <w:rPr>
                <w:noProof/>
                <w:webHidden/>
              </w:rPr>
              <w:instrText xml:space="preserve"> PAGEREF _Toc443986260 \h </w:instrText>
            </w:r>
            <w:r w:rsidR="00A778D7">
              <w:rPr>
                <w:noProof/>
                <w:webHidden/>
              </w:rPr>
            </w:r>
            <w:r w:rsidR="00A778D7">
              <w:rPr>
                <w:noProof/>
                <w:webHidden/>
              </w:rPr>
              <w:fldChar w:fldCharType="separate"/>
            </w:r>
            <w:r w:rsidR="00B02170">
              <w:rPr>
                <w:noProof/>
                <w:webHidden/>
              </w:rPr>
              <w:t>9</w:t>
            </w:r>
            <w:r w:rsidR="00A778D7">
              <w:rPr>
                <w:noProof/>
                <w:webHidden/>
              </w:rPr>
              <w:fldChar w:fldCharType="end"/>
            </w:r>
          </w:hyperlink>
        </w:p>
        <w:p w:rsidR="00A778D7" w:rsidRDefault="008932F2">
          <w:pPr>
            <w:pStyle w:val="TOC3"/>
            <w:tabs>
              <w:tab w:val="right" w:leader="dot" w:pos="9350"/>
            </w:tabs>
            <w:rPr>
              <w:rFonts w:eastAsiaTheme="minorEastAsia"/>
              <w:noProof/>
              <w:lang w:eastAsia="en-CA"/>
            </w:rPr>
          </w:pPr>
          <w:hyperlink w:anchor="_Toc443986261" w:history="1">
            <w:r w:rsidR="00A778D7" w:rsidRPr="001F592C">
              <w:rPr>
                <w:rStyle w:val="Hyperlink"/>
                <w:noProof/>
              </w:rPr>
              <w:t>Editing ASCII Data</w:t>
            </w:r>
            <w:r w:rsidR="00A778D7">
              <w:rPr>
                <w:noProof/>
                <w:webHidden/>
              </w:rPr>
              <w:tab/>
            </w:r>
            <w:r w:rsidR="00A778D7">
              <w:rPr>
                <w:noProof/>
                <w:webHidden/>
              </w:rPr>
              <w:fldChar w:fldCharType="begin"/>
            </w:r>
            <w:r w:rsidR="00A778D7">
              <w:rPr>
                <w:noProof/>
                <w:webHidden/>
              </w:rPr>
              <w:instrText xml:space="preserve"> PAGEREF _Toc443986261 \h </w:instrText>
            </w:r>
            <w:r w:rsidR="00A778D7">
              <w:rPr>
                <w:noProof/>
                <w:webHidden/>
              </w:rPr>
            </w:r>
            <w:r w:rsidR="00A778D7">
              <w:rPr>
                <w:noProof/>
                <w:webHidden/>
              </w:rPr>
              <w:fldChar w:fldCharType="separate"/>
            </w:r>
            <w:r w:rsidR="00B02170">
              <w:rPr>
                <w:noProof/>
                <w:webHidden/>
              </w:rPr>
              <w:t>11</w:t>
            </w:r>
            <w:r w:rsidR="00A778D7">
              <w:rPr>
                <w:noProof/>
                <w:webHidden/>
              </w:rPr>
              <w:fldChar w:fldCharType="end"/>
            </w:r>
          </w:hyperlink>
        </w:p>
        <w:p w:rsidR="00A778D7" w:rsidRDefault="008932F2">
          <w:pPr>
            <w:pStyle w:val="TOC3"/>
            <w:tabs>
              <w:tab w:val="right" w:leader="dot" w:pos="9350"/>
            </w:tabs>
            <w:rPr>
              <w:rFonts w:eastAsiaTheme="minorEastAsia"/>
              <w:noProof/>
              <w:lang w:eastAsia="en-CA"/>
            </w:rPr>
          </w:pPr>
          <w:hyperlink w:anchor="_Toc443986262" w:history="1">
            <w:r w:rsidR="00A778D7" w:rsidRPr="001F592C">
              <w:rPr>
                <w:rStyle w:val="Hyperlink"/>
                <w:noProof/>
              </w:rPr>
              <w:t>Automated Median Estimation of Aberrant Values</w:t>
            </w:r>
            <w:r w:rsidR="00A778D7">
              <w:rPr>
                <w:noProof/>
                <w:webHidden/>
              </w:rPr>
              <w:tab/>
            </w:r>
            <w:r w:rsidR="00A778D7">
              <w:rPr>
                <w:noProof/>
                <w:webHidden/>
              </w:rPr>
              <w:fldChar w:fldCharType="begin"/>
            </w:r>
            <w:r w:rsidR="00A778D7">
              <w:rPr>
                <w:noProof/>
                <w:webHidden/>
              </w:rPr>
              <w:instrText xml:space="preserve"> PAGEREF _Toc443986262 \h </w:instrText>
            </w:r>
            <w:r w:rsidR="00A778D7">
              <w:rPr>
                <w:noProof/>
                <w:webHidden/>
              </w:rPr>
            </w:r>
            <w:r w:rsidR="00A778D7">
              <w:rPr>
                <w:noProof/>
                <w:webHidden/>
              </w:rPr>
              <w:fldChar w:fldCharType="separate"/>
            </w:r>
            <w:r w:rsidR="00B02170">
              <w:rPr>
                <w:noProof/>
                <w:webHidden/>
              </w:rPr>
              <w:t>14</w:t>
            </w:r>
            <w:r w:rsidR="00A778D7">
              <w:rPr>
                <w:noProof/>
                <w:webHidden/>
              </w:rPr>
              <w:fldChar w:fldCharType="end"/>
            </w:r>
          </w:hyperlink>
        </w:p>
        <w:p w:rsidR="00A778D7" w:rsidRDefault="008932F2">
          <w:pPr>
            <w:pStyle w:val="TOC3"/>
            <w:tabs>
              <w:tab w:val="right" w:leader="dot" w:pos="9350"/>
            </w:tabs>
            <w:rPr>
              <w:rFonts w:eastAsiaTheme="minorEastAsia"/>
              <w:noProof/>
              <w:lang w:eastAsia="en-CA"/>
            </w:rPr>
          </w:pPr>
          <w:hyperlink w:anchor="_Toc443986263" w:history="1">
            <w:r w:rsidR="00A778D7" w:rsidRPr="001F592C">
              <w:rPr>
                <w:rStyle w:val="Hyperlink"/>
                <w:noProof/>
              </w:rPr>
              <w:t>Save Cleaned ASCII Data</w:t>
            </w:r>
            <w:r w:rsidR="00A778D7">
              <w:rPr>
                <w:noProof/>
                <w:webHidden/>
              </w:rPr>
              <w:tab/>
            </w:r>
            <w:r w:rsidR="00A778D7">
              <w:rPr>
                <w:noProof/>
                <w:webHidden/>
              </w:rPr>
              <w:fldChar w:fldCharType="begin"/>
            </w:r>
            <w:r w:rsidR="00A778D7">
              <w:rPr>
                <w:noProof/>
                <w:webHidden/>
              </w:rPr>
              <w:instrText xml:space="preserve"> PAGEREF _Toc443986263 \h </w:instrText>
            </w:r>
            <w:r w:rsidR="00A778D7">
              <w:rPr>
                <w:noProof/>
                <w:webHidden/>
              </w:rPr>
            </w:r>
            <w:r w:rsidR="00A778D7">
              <w:rPr>
                <w:noProof/>
                <w:webHidden/>
              </w:rPr>
              <w:fldChar w:fldCharType="separate"/>
            </w:r>
            <w:r w:rsidR="00B02170">
              <w:rPr>
                <w:noProof/>
                <w:webHidden/>
              </w:rPr>
              <w:t>16</w:t>
            </w:r>
            <w:r w:rsidR="00A778D7">
              <w:rPr>
                <w:noProof/>
                <w:webHidden/>
              </w:rPr>
              <w:fldChar w:fldCharType="end"/>
            </w:r>
          </w:hyperlink>
        </w:p>
        <w:p w:rsidR="00A778D7" w:rsidRDefault="008932F2">
          <w:pPr>
            <w:pStyle w:val="TOC3"/>
            <w:tabs>
              <w:tab w:val="right" w:leader="dot" w:pos="9350"/>
            </w:tabs>
            <w:rPr>
              <w:rFonts w:eastAsiaTheme="minorEastAsia"/>
              <w:noProof/>
              <w:lang w:eastAsia="en-CA"/>
            </w:rPr>
          </w:pPr>
          <w:hyperlink w:anchor="_Toc443986264" w:history="1">
            <w:r w:rsidR="00A778D7" w:rsidRPr="001F592C">
              <w:rPr>
                <w:rStyle w:val="Hyperlink"/>
                <w:noProof/>
              </w:rPr>
              <w:t>Loading Expedition Database Navigation</w:t>
            </w:r>
            <w:r w:rsidR="00A778D7">
              <w:rPr>
                <w:noProof/>
                <w:webHidden/>
              </w:rPr>
              <w:tab/>
            </w:r>
            <w:r w:rsidR="00A778D7">
              <w:rPr>
                <w:noProof/>
                <w:webHidden/>
              </w:rPr>
              <w:fldChar w:fldCharType="begin"/>
            </w:r>
            <w:r w:rsidR="00A778D7">
              <w:rPr>
                <w:noProof/>
                <w:webHidden/>
              </w:rPr>
              <w:instrText xml:space="preserve"> PAGEREF _Toc443986264 \h </w:instrText>
            </w:r>
            <w:r w:rsidR="00A778D7">
              <w:rPr>
                <w:noProof/>
                <w:webHidden/>
              </w:rPr>
            </w:r>
            <w:r w:rsidR="00A778D7">
              <w:rPr>
                <w:noProof/>
                <w:webHidden/>
              </w:rPr>
              <w:fldChar w:fldCharType="separate"/>
            </w:r>
            <w:r w:rsidR="00B02170">
              <w:rPr>
                <w:noProof/>
                <w:webHidden/>
              </w:rPr>
              <w:t>16</w:t>
            </w:r>
            <w:r w:rsidR="00A778D7">
              <w:rPr>
                <w:noProof/>
                <w:webHidden/>
              </w:rPr>
              <w:fldChar w:fldCharType="end"/>
            </w:r>
          </w:hyperlink>
        </w:p>
        <w:p w:rsidR="00A778D7" w:rsidRDefault="008932F2">
          <w:pPr>
            <w:pStyle w:val="TOC3"/>
            <w:tabs>
              <w:tab w:val="right" w:leader="dot" w:pos="9350"/>
            </w:tabs>
            <w:rPr>
              <w:rFonts w:eastAsiaTheme="minorEastAsia"/>
              <w:noProof/>
              <w:lang w:eastAsia="en-CA"/>
            </w:rPr>
          </w:pPr>
          <w:hyperlink w:anchor="_Toc443986265" w:history="1">
            <w:r w:rsidR="00A778D7" w:rsidRPr="001F592C">
              <w:rPr>
                <w:rStyle w:val="Hyperlink"/>
                <w:noProof/>
              </w:rPr>
              <w:t>Merge Navigation into SEGY</w:t>
            </w:r>
            <w:r w:rsidR="00A778D7">
              <w:rPr>
                <w:noProof/>
                <w:webHidden/>
              </w:rPr>
              <w:tab/>
            </w:r>
            <w:r w:rsidR="00A778D7">
              <w:rPr>
                <w:noProof/>
                <w:webHidden/>
              </w:rPr>
              <w:fldChar w:fldCharType="begin"/>
            </w:r>
            <w:r w:rsidR="00A778D7">
              <w:rPr>
                <w:noProof/>
                <w:webHidden/>
              </w:rPr>
              <w:instrText xml:space="preserve"> PAGEREF _Toc443986265 \h </w:instrText>
            </w:r>
            <w:r w:rsidR="00A778D7">
              <w:rPr>
                <w:noProof/>
                <w:webHidden/>
              </w:rPr>
            </w:r>
            <w:r w:rsidR="00A778D7">
              <w:rPr>
                <w:noProof/>
                <w:webHidden/>
              </w:rPr>
              <w:fldChar w:fldCharType="separate"/>
            </w:r>
            <w:r w:rsidR="00B02170">
              <w:rPr>
                <w:noProof/>
                <w:webHidden/>
              </w:rPr>
              <w:t>17</w:t>
            </w:r>
            <w:r w:rsidR="00A778D7">
              <w:rPr>
                <w:noProof/>
                <w:webHidden/>
              </w:rPr>
              <w:fldChar w:fldCharType="end"/>
            </w:r>
          </w:hyperlink>
        </w:p>
        <w:p w:rsidR="00A778D7" w:rsidRDefault="008932F2">
          <w:pPr>
            <w:pStyle w:val="TOC2"/>
            <w:tabs>
              <w:tab w:val="right" w:leader="dot" w:pos="9350"/>
            </w:tabs>
            <w:rPr>
              <w:rFonts w:eastAsiaTheme="minorEastAsia"/>
              <w:noProof/>
              <w:lang w:eastAsia="en-CA"/>
            </w:rPr>
          </w:pPr>
          <w:hyperlink w:anchor="_Toc443986266" w:history="1">
            <w:r w:rsidR="00A778D7" w:rsidRPr="001F592C">
              <w:rPr>
                <w:rStyle w:val="Hyperlink"/>
                <w:noProof/>
              </w:rPr>
              <w:t>SEGY Data</w:t>
            </w:r>
            <w:r w:rsidR="00A778D7">
              <w:rPr>
                <w:noProof/>
                <w:webHidden/>
              </w:rPr>
              <w:tab/>
            </w:r>
            <w:r w:rsidR="00A778D7">
              <w:rPr>
                <w:noProof/>
                <w:webHidden/>
              </w:rPr>
              <w:fldChar w:fldCharType="begin"/>
            </w:r>
            <w:r w:rsidR="00A778D7">
              <w:rPr>
                <w:noProof/>
                <w:webHidden/>
              </w:rPr>
              <w:instrText xml:space="preserve"> PAGEREF _Toc443986266 \h </w:instrText>
            </w:r>
            <w:r w:rsidR="00A778D7">
              <w:rPr>
                <w:noProof/>
                <w:webHidden/>
              </w:rPr>
            </w:r>
            <w:r w:rsidR="00A778D7">
              <w:rPr>
                <w:noProof/>
                <w:webHidden/>
              </w:rPr>
              <w:fldChar w:fldCharType="separate"/>
            </w:r>
            <w:r w:rsidR="00B02170">
              <w:rPr>
                <w:noProof/>
                <w:webHidden/>
              </w:rPr>
              <w:t>18</w:t>
            </w:r>
            <w:r w:rsidR="00A778D7">
              <w:rPr>
                <w:noProof/>
                <w:webHidden/>
              </w:rPr>
              <w:fldChar w:fldCharType="end"/>
            </w:r>
          </w:hyperlink>
        </w:p>
        <w:p w:rsidR="00A778D7" w:rsidRDefault="008932F2">
          <w:pPr>
            <w:pStyle w:val="TOC3"/>
            <w:tabs>
              <w:tab w:val="right" w:leader="dot" w:pos="9350"/>
            </w:tabs>
            <w:rPr>
              <w:rFonts w:eastAsiaTheme="minorEastAsia"/>
              <w:noProof/>
              <w:lang w:eastAsia="en-CA"/>
            </w:rPr>
          </w:pPr>
          <w:hyperlink w:anchor="_Toc443986267" w:history="1">
            <w:r w:rsidR="00A778D7" w:rsidRPr="001F592C">
              <w:rPr>
                <w:rStyle w:val="Hyperlink"/>
                <w:noProof/>
              </w:rPr>
              <w:t>Effect of GPS Noise on Cumulative Distance Estimation</w:t>
            </w:r>
            <w:r w:rsidR="00A778D7">
              <w:rPr>
                <w:noProof/>
                <w:webHidden/>
              </w:rPr>
              <w:tab/>
            </w:r>
            <w:r w:rsidR="00A778D7">
              <w:rPr>
                <w:noProof/>
                <w:webHidden/>
              </w:rPr>
              <w:fldChar w:fldCharType="begin"/>
            </w:r>
            <w:r w:rsidR="00A778D7">
              <w:rPr>
                <w:noProof/>
                <w:webHidden/>
              </w:rPr>
              <w:instrText xml:space="preserve"> PAGEREF _Toc443986267 \h </w:instrText>
            </w:r>
            <w:r w:rsidR="00A778D7">
              <w:rPr>
                <w:noProof/>
                <w:webHidden/>
              </w:rPr>
            </w:r>
            <w:r w:rsidR="00A778D7">
              <w:rPr>
                <w:noProof/>
                <w:webHidden/>
              </w:rPr>
              <w:fldChar w:fldCharType="separate"/>
            </w:r>
            <w:r w:rsidR="00B02170">
              <w:rPr>
                <w:noProof/>
                <w:webHidden/>
              </w:rPr>
              <w:t>18</w:t>
            </w:r>
            <w:r w:rsidR="00A778D7">
              <w:rPr>
                <w:noProof/>
                <w:webHidden/>
              </w:rPr>
              <w:fldChar w:fldCharType="end"/>
            </w:r>
          </w:hyperlink>
        </w:p>
        <w:p w:rsidR="00A778D7" w:rsidRDefault="008932F2">
          <w:pPr>
            <w:pStyle w:val="TOC3"/>
            <w:tabs>
              <w:tab w:val="right" w:leader="dot" w:pos="9350"/>
            </w:tabs>
            <w:rPr>
              <w:rFonts w:eastAsiaTheme="minorEastAsia"/>
              <w:noProof/>
              <w:lang w:eastAsia="en-CA"/>
            </w:rPr>
          </w:pPr>
          <w:hyperlink w:anchor="_Toc443986268" w:history="1">
            <w:r w:rsidR="00A778D7" w:rsidRPr="001F592C">
              <w:rPr>
                <w:rStyle w:val="Hyperlink"/>
                <w:noProof/>
              </w:rPr>
              <w:t>Read SEGY</w:t>
            </w:r>
            <w:r w:rsidR="00A778D7">
              <w:rPr>
                <w:noProof/>
                <w:webHidden/>
              </w:rPr>
              <w:tab/>
            </w:r>
            <w:r w:rsidR="00A778D7">
              <w:rPr>
                <w:noProof/>
                <w:webHidden/>
              </w:rPr>
              <w:fldChar w:fldCharType="begin"/>
            </w:r>
            <w:r w:rsidR="00A778D7">
              <w:rPr>
                <w:noProof/>
                <w:webHidden/>
              </w:rPr>
              <w:instrText xml:space="preserve"> PAGEREF _Toc443986268 \h </w:instrText>
            </w:r>
            <w:r w:rsidR="00A778D7">
              <w:rPr>
                <w:noProof/>
                <w:webHidden/>
              </w:rPr>
            </w:r>
            <w:r w:rsidR="00A778D7">
              <w:rPr>
                <w:noProof/>
                <w:webHidden/>
              </w:rPr>
              <w:fldChar w:fldCharType="separate"/>
            </w:r>
            <w:r w:rsidR="00B02170">
              <w:rPr>
                <w:noProof/>
                <w:webHidden/>
              </w:rPr>
              <w:t>18</w:t>
            </w:r>
            <w:r w:rsidR="00A778D7">
              <w:rPr>
                <w:noProof/>
                <w:webHidden/>
              </w:rPr>
              <w:fldChar w:fldCharType="end"/>
            </w:r>
          </w:hyperlink>
        </w:p>
        <w:p w:rsidR="00A778D7" w:rsidRDefault="008932F2">
          <w:pPr>
            <w:pStyle w:val="TOC3"/>
            <w:tabs>
              <w:tab w:val="right" w:leader="dot" w:pos="9350"/>
            </w:tabs>
            <w:rPr>
              <w:rFonts w:eastAsiaTheme="minorEastAsia"/>
              <w:noProof/>
              <w:lang w:eastAsia="en-CA"/>
            </w:rPr>
          </w:pPr>
          <w:hyperlink w:anchor="_Toc443986269" w:history="1">
            <w:r w:rsidR="00A778D7" w:rsidRPr="001F592C">
              <w:rPr>
                <w:rStyle w:val="Hyperlink"/>
                <w:noProof/>
              </w:rPr>
              <w:t>Edit SEGY Navigation Data</w:t>
            </w:r>
            <w:r w:rsidR="00A778D7">
              <w:rPr>
                <w:noProof/>
                <w:webHidden/>
              </w:rPr>
              <w:tab/>
            </w:r>
            <w:r w:rsidR="00A778D7">
              <w:rPr>
                <w:noProof/>
                <w:webHidden/>
              </w:rPr>
              <w:fldChar w:fldCharType="begin"/>
            </w:r>
            <w:r w:rsidR="00A778D7">
              <w:rPr>
                <w:noProof/>
                <w:webHidden/>
              </w:rPr>
              <w:instrText xml:space="preserve"> PAGEREF _Toc443986269 \h </w:instrText>
            </w:r>
            <w:r w:rsidR="00A778D7">
              <w:rPr>
                <w:noProof/>
                <w:webHidden/>
              </w:rPr>
            </w:r>
            <w:r w:rsidR="00A778D7">
              <w:rPr>
                <w:noProof/>
                <w:webHidden/>
              </w:rPr>
              <w:fldChar w:fldCharType="separate"/>
            </w:r>
            <w:r w:rsidR="00B02170">
              <w:rPr>
                <w:noProof/>
                <w:webHidden/>
              </w:rPr>
              <w:t>20</w:t>
            </w:r>
            <w:r w:rsidR="00A778D7">
              <w:rPr>
                <w:noProof/>
                <w:webHidden/>
              </w:rPr>
              <w:fldChar w:fldCharType="end"/>
            </w:r>
          </w:hyperlink>
        </w:p>
        <w:p w:rsidR="00A778D7" w:rsidRDefault="008932F2">
          <w:pPr>
            <w:pStyle w:val="TOC3"/>
            <w:tabs>
              <w:tab w:val="right" w:leader="dot" w:pos="9350"/>
            </w:tabs>
            <w:rPr>
              <w:rFonts w:eastAsiaTheme="minorEastAsia"/>
              <w:noProof/>
              <w:lang w:eastAsia="en-CA"/>
            </w:rPr>
          </w:pPr>
          <w:hyperlink w:anchor="_Toc443986270" w:history="1">
            <w:r w:rsidR="00A778D7" w:rsidRPr="001F592C">
              <w:rPr>
                <w:rStyle w:val="Hyperlink"/>
                <w:noProof/>
              </w:rPr>
              <w:t>Save Cleaned Navigation in SEGY</w:t>
            </w:r>
            <w:r w:rsidR="00A778D7">
              <w:rPr>
                <w:noProof/>
                <w:webHidden/>
              </w:rPr>
              <w:tab/>
            </w:r>
            <w:r w:rsidR="00A778D7">
              <w:rPr>
                <w:noProof/>
                <w:webHidden/>
              </w:rPr>
              <w:fldChar w:fldCharType="begin"/>
            </w:r>
            <w:r w:rsidR="00A778D7">
              <w:rPr>
                <w:noProof/>
                <w:webHidden/>
              </w:rPr>
              <w:instrText xml:space="preserve"> PAGEREF _Toc443986270 \h </w:instrText>
            </w:r>
            <w:r w:rsidR="00A778D7">
              <w:rPr>
                <w:noProof/>
                <w:webHidden/>
              </w:rPr>
            </w:r>
            <w:r w:rsidR="00A778D7">
              <w:rPr>
                <w:noProof/>
                <w:webHidden/>
              </w:rPr>
              <w:fldChar w:fldCharType="separate"/>
            </w:r>
            <w:r w:rsidR="00B02170">
              <w:rPr>
                <w:noProof/>
                <w:webHidden/>
              </w:rPr>
              <w:t>21</w:t>
            </w:r>
            <w:r w:rsidR="00A778D7">
              <w:rPr>
                <w:noProof/>
                <w:webHidden/>
              </w:rPr>
              <w:fldChar w:fldCharType="end"/>
            </w:r>
          </w:hyperlink>
        </w:p>
        <w:p w:rsidR="00A778D7" w:rsidRDefault="008932F2">
          <w:pPr>
            <w:pStyle w:val="TOC3"/>
            <w:tabs>
              <w:tab w:val="right" w:leader="dot" w:pos="9350"/>
            </w:tabs>
            <w:rPr>
              <w:rFonts w:eastAsiaTheme="minorEastAsia"/>
              <w:noProof/>
              <w:lang w:eastAsia="en-CA"/>
            </w:rPr>
          </w:pPr>
          <w:hyperlink w:anchor="_Toc443986271" w:history="1">
            <w:r w:rsidR="00A778D7" w:rsidRPr="001F592C">
              <w:rPr>
                <w:rStyle w:val="Hyperlink"/>
                <w:noProof/>
              </w:rPr>
              <w:t>Save Cleaned Navigation from SEGY into ASCII format</w:t>
            </w:r>
            <w:r w:rsidR="00A778D7">
              <w:rPr>
                <w:noProof/>
                <w:webHidden/>
              </w:rPr>
              <w:tab/>
            </w:r>
            <w:r w:rsidR="00A778D7">
              <w:rPr>
                <w:noProof/>
                <w:webHidden/>
              </w:rPr>
              <w:fldChar w:fldCharType="begin"/>
            </w:r>
            <w:r w:rsidR="00A778D7">
              <w:rPr>
                <w:noProof/>
                <w:webHidden/>
              </w:rPr>
              <w:instrText xml:space="preserve"> PAGEREF _Toc443986271 \h </w:instrText>
            </w:r>
            <w:r w:rsidR="00A778D7">
              <w:rPr>
                <w:noProof/>
                <w:webHidden/>
              </w:rPr>
            </w:r>
            <w:r w:rsidR="00A778D7">
              <w:rPr>
                <w:noProof/>
                <w:webHidden/>
              </w:rPr>
              <w:fldChar w:fldCharType="separate"/>
            </w:r>
            <w:r w:rsidR="00B02170">
              <w:rPr>
                <w:noProof/>
                <w:webHidden/>
              </w:rPr>
              <w:t>21</w:t>
            </w:r>
            <w:r w:rsidR="00A778D7">
              <w:rPr>
                <w:noProof/>
                <w:webHidden/>
              </w:rPr>
              <w:fldChar w:fldCharType="end"/>
            </w:r>
          </w:hyperlink>
        </w:p>
        <w:p w:rsidR="00A778D7" w:rsidRDefault="008932F2">
          <w:pPr>
            <w:pStyle w:val="TOC3"/>
            <w:tabs>
              <w:tab w:val="right" w:leader="dot" w:pos="9350"/>
            </w:tabs>
            <w:rPr>
              <w:rFonts w:eastAsiaTheme="minorEastAsia"/>
              <w:noProof/>
              <w:lang w:eastAsia="en-CA"/>
            </w:rPr>
          </w:pPr>
          <w:hyperlink w:anchor="_Toc443986272" w:history="1">
            <w:r w:rsidR="00A778D7" w:rsidRPr="001F592C">
              <w:rPr>
                <w:rStyle w:val="Hyperlink"/>
                <w:noProof/>
              </w:rPr>
              <w:t>Constant Shot Spacing SEGY Output</w:t>
            </w:r>
            <w:r w:rsidR="00A778D7">
              <w:rPr>
                <w:noProof/>
                <w:webHidden/>
              </w:rPr>
              <w:tab/>
            </w:r>
            <w:r w:rsidR="00A778D7">
              <w:rPr>
                <w:noProof/>
                <w:webHidden/>
              </w:rPr>
              <w:fldChar w:fldCharType="begin"/>
            </w:r>
            <w:r w:rsidR="00A778D7">
              <w:rPr>
                <w:noProof/>
                <w:webHidden/>
              </w:rPr>
              <w:instrText xml:space="preserve"> PAGEREF _Toc443986272 \h </w:instrText>
            </w:r>
            <w:r w:rsidR="00A778D7">
              <w:rPr>
                <w:noProof/>
                <w:webHidden/>
              </w:rPr>
            </w:r>
            <w:r w:rsidR="00A778D7">
              <w:rPr>
                <w:noProof/>
                <w:webHidden/>
              </w:rPr>
              <w:fldChar w:fldCharType="separate"/>
            </w:r>
            <w:r w:rsidR="00B02170">
              <w:rPr>
                <w:noProof/>
                <w:webHidden/>
              </w:rPr>
              <w:t>22</w:t>
            </w:r>
            <w:r w:rsidR="00A778D7">
              <w:rPr>
                <w:noProof/>
                <w:webHidden/>
              </w:rPr>
              <w:fldChar w:fldCharType="end"/>
            </w:r>
          </w:hyperlink>
        </w:p>
        <w:p w:rsidR="005D16D7" w:rsidRDefault="005D16D7">
          <w:r>
            <w:rPr>
              <w:b/>
              <w:bCs/>
              <w:noProof/>
            </w:rPr>
            <w:fldChar w:fldCharType="end"/>
          </w:r>
        </w:p>
      </w:sdtContent>
    </w:sdt>
    <w:p w:rsidR="002E2404" w:rsidRDefault="002E2404">
      <w:r>
        <w:br w:type="page"/>
      </w:r>
    </w:p>
    <w:p w:rsidR="001B7DCC" w:rsidRDefault="001B7DCC" w:rsidP="001B7DCC"/>
    <w:p w:rsidR="001B7DCC" w:rsidRDefault="001B7DCC" w:rsidP="001B7DCC">
      <w:pPr>
        <w:pStyle w:val="Heading1"/>
      </w:pPr>
      <w:bookmarkStart w:id="2" w:name="_Toc442963580"/>
      <w:bookmarkStart w:id="3" w:name="_Toc443986255"/>
      <w:r>
        <w:t>Introduction</w:t>
      </w:r>
      <w:bookmarkEnd w:id="2"/>
      <w:bookmarkEnd w:id="3"/>
    </w:p>
    <w:p w:rsidR="001B7DCC" w:rsidRPr="001E18BA" w:rsidRDefault="001B7DCC" w:rsidP="001B7DCC"/>
    <w:p w:rsidR="007C7438" w:rsidRDefault="001B7DCC" w:rsidP="00D068AF">
      <w:r>
        <w:t xml:space="preserve">The GSC has been collecting digital seismic data </w:t>
      </w:r>
      <w:r w:rsidR="00CB5D34">
        <w:t xml:space="preserve">with embedded navigational data </w:t>
      </w:r>
      <w:r>
        <w:t>since the early 1990’s and ha</w:t>
      </w:r>
      <w:r w:rsidR="00395B7A">
        <w:t>s used and continues to use SEG</w:t>
      </w:r>
      <w:r>
        <w:t xml:space="preserve">Y </w:t>
      </w:r>
      <w:r>
        <w:fldChar w:fldCharType="begin"/>
      </w:r>
      <w:r>
        <w:instrText>ADDIN RW.CITE{{151 Norris,MW 2002}}</w:instrText>
      </w:r>
      <w:r>
        <w:fldChar w:fldCharType="separate"/>
      </w:r>
      <w:r w:rsidRPr="00F74E2B">
        <w:rPr>
          <w:rFonts w:ascii="Calibri" w:hAnsi="Calibri"/>
        </w:rPr>
        <w:t>(Norris and Faichney, 2002)</w:t>
      </w:r>
      <w:r>
        <w:fldChar w:fldCharType="end"/>
      </w:r>
      <w:r>
        <w:t xml:space="preserve"> as its primary format for storing its digital seismic, sounder and </w:t>
      </w:r>
      <w:proofErr w:type="spellStart"/>
      <w:r>
        <w:t>sidescan</w:t>
      </w:r>
      <w:proofErr w:type="spellEnd"/>
      <w:r>
        <w:t xml:space="preserve"> data. </w:t>
      </w:r>
      <w:r w:rsidR="00D068AF">
        <w:t xml:space="preserve">The GSC has also compiled navigation from hundreds of expeditions that are stored in databases and made available online (e.g., </w:t>
      </w:r>
      <w:hyperlink r:id="rId9" w:history="1">
        <w:r w:rsidR="00D068AF" w:rsidRPr="00986CA4">
          <w:rPr>
            <w:rStyle w:val="Hyperlink"/>
          </w:rPr>
          <w:t>http://ed.gdr.nrcan.gc.ca/index_e.php</w:t>
        </w:r>
      </w:hyperlink>
      <w:r w:rsidR="00D068AF">
        <w:t xml:space="preserve"> ). </w:t>
      </w:r>
    </w:p>
    <w:p w:rsidR="00D068AF" w:rsidRDefault="00D068AF" w:rsidP="00D068AF">
      <w:r>
        <w:t>The process of examining and correcting the positional data collected during these efforts is substantial and represents one of the more time-consuming tasks in the process of bring</w:t>
      </w:r>
      <w:r w:rsidR="007F58F6">
        <w:t>ing</w:t>
      </w:r>
      <w:r>
        <w:t xml:space="preserve"> these data from the field to our databases. Generally, an effort is made to quality control positional data from our expedition navigation </w:t>
      </w:r>
      <w:r w:rsidR="00395B7A">
        <w:t>loggers but the data in our SEG</w:t>
      </w:r>
      <w:r>
        <w:t xml:space="preserve">Y data </w:t>
      </w:r>
      <w:r w:rsidR="007C7438">
        <w:t xml:space="preserve">holdings are rarely even examined. </w:t>
      </w:r>
      <w:r w:rsidR="00CB5D34">
        <w:t xml:space="preserve"> The presence of “bad” positional data in these SEGY </w:t>
      </w:r>
      <w:r w:rsidR="00240174">
        <w:t>streams has</w:t>
      </w:r>
      <w:r w:rsidR="00CB5D34">
        <w:t xml:space="preserve"> consequences in processing and interpretation.</w:t>
      </w:r>
    </w:p>
    <w:p w:rsidR="007C7438" w:rsidRDefault="007C7438" w:rsidP="00D068AF">
      <w:r>
        <w:t xml:space="preserve">The GSC’s high resolution inventory of digital SEGY </w:t>
      </w:r>
      <w:r w:rsidR="00395B7A">
        <w:t>data is considerable.  But the installation</w:t>
      </w:r>
      <w:r>
        <w:t xml:space="preserve"> of high-resolution sub-</w:t>
      </w:r>
      <w:proofErr w:type="gramStart"/>
      <w:r>
        <w:t>seabed  sounders</w:t>
      </w:r>
      <w:proofErr w:type="gramEnd"/>
      <w:r>
        <w:t xml:space="preserve"> on Canadian Hydrographic Servi</w:t>
      </w:r>
      <w:r w:rsidR="00395B7A">
        <w:t>ce vessels and their deployment</w:t>
      </w:r>
      <w:r>
        <w:t xml:space="preserve"> during most of their </w:t>
      </w:r>
      <w:proofErr w:type="spellStart"/>
      <w:r>
        <w:t>multbeam</w:t>
      </w:r>
      <w:proofErr w:type="spellEnd"/>
      <w:r>
        <w:t xml:space="preserve"> bathymetric surveys over the last fifteen years, as well as similar seismic data derived from </w:t>
      </w:r>
      <w:proofErr w:type="spellStart"/>
      <w:r>
        <w:t>ArcticNet</w:t>
      </w:r>
      <w:proofErr w:type="spellEnd"/>
      <w:r>
        <w:t xml:space="preserve"> activities in the Canadian high latitudes, have accentuated the need to develop techniques to efficiently and effectively assess these data in order to use these dat</w:t>
      </w:r>
      <w:r w:rsidR="00395B7A">
        <w:t>a to augment our data inventory and regional seismic coverage.</w:t>
      </w:r>
    </w:p>
    <w:p w:rsidR="00D068AF" w:rsidRDefault="00D068AF" w:rsidP="00D068AF"/>
    <w:p w:rsidR="00975A04" w:rsidRDefault="00975A04">
      <w:r>
        <w:br w:type="page"/>
      </w:r>
    </w:p>
    <w:p w:rsidR="00EE3413" w:rsidRDefault="00975A04" w:rsidP="00975A04">
      <w:pPr>
        <w:pStyle w:val="Heading1"/>
      </w:pPr>
      <w:bookmarkStart w:id="4" w:name="_Toc443986256"/>
      <w:r>
        <w:lastRenderedPageBreak/>
        <w:t>Release Details</w:t>
      </w:r>
      <w:bookmarkEnd w:id="4"/>
    </w:p>
    <w:p w:rsidR="00975A04" w:rsidRDefault="00975A04" w:rsidP="00975A04"/>
    <w:p w:rsidR="00975A04" w:rsidRDefault="00975A04" w:rsidP="00975A04">
      <w:r>
        <w:t xml:space="preserve">This release package contains </w:t>
      </w:r>
      <w:r w:rsidR="00395B7A">
        <w:t>2 separate</w:t>
      </w:r>
      <w:r w:rsidR="0032125A">
        <w:t xml:space="preserve"> deployment </w:t>
      </w:r>
      <w:r w:rsidR="00240174">
        <w:t>packages:</w:t>
      </w:r>
    </w:p>
    <w:p w:rsidR="0032125A" w:rsidRDefault="00A02A51" w:rsidP="0032125A">
      <w:pPr>
        <w:pStyle w:val="ListParagraph"/>
        <w:numPr>
          <w:ilvl w:val="0"/>
          <w:numId w:val="2"/>
        </w:numPr>
      </w:pPr>
      <w:r>
        <w:t xml:space="preserve">A version </w:t>
      </w:r>
      <w:r w:rsidR="0032125A">
        <w:t>that can be installed in a local folder.</w:t>
      </w:r>
    </w:p>
    <w:p w:rsidR="0032125A" w:rsidRDefault="0032125A" w:rsidP="0032125A">
      <w:pPr>
        <w:pStyle w:val="ListParagraph"/>
      </w:pPr>
    </w:p>
    <w:p w:rsidR="0032125A" w:rsidRDefault="0032125A" w:rsidP="0032125A">
      <w:pPr>
        <w:pStyle w:val="ListParagraph"/>
        <w:numPr>
          <w:ilvl w:val="0"/>
          <w:numId w:val="2"/>
        </w:numPr>
      </w:pPr>
      <w:r>
        <w:t>More formal deployment that installs in C:\Program Files (x86) and puts entries in Start-&gt;Program menu and short-cut on Desktop.</w:t>
      </w:r>
    </w:p>
    <w:p w:rsidR="0032125A" w:rsidRDefault="0032125A" w:rsidP="0032125A">
      <w:pPr>
        <w:ind w:left="360"/>
      </w:pPr>
    </w:p>
    <w:p w:rsidR="0032125A" w:rsidRDefault="0032125A" w:rsidP="0032125A">
      <w:pPr>
        <w:ind w:left="360"/>
      </w:pPr>
      <w:r>
        <w:t>Details</w:t>
      </w:r>
    </w:p>
    <w:p w:rsidR="0032125A" w:rsidRDefault="0032125A" w:rsidP="0032125A">
      <w:pPr>
        <w:ind w:left="360"/>
      </w:pPr>
    </w:p>
    <w:p w:rsidR="0032125A" w:rsidRDefault="00395B7A" w:rsidP="0032125A">
      <w:pPr>
        <w:pStyle w:val="ListParagraph"/>
        <w:numPr>
          <w:ilvl w:val="0"/>
          <w:numId w:val="4"/>
        </w:numPr>
      </w:pPr>
      <w:r>
        <w:t>A r</w:t>
      </w:r>
      <w:r w:rsidR="0032125A">
        <w:t>elease that can be installed in local folder with no need for administrative permission:  Unzip the file Nav</w:t>
      </w:r>
      <w:r>
        <w:t>Cleaner</w:t>
      </w:r>
      <w:r w:rsidR="0032125A">
        <w:t xml:space="preserve">l.zip to a local folder. </w:t>
      </w:r>
      <w:r w:rsidR="0032125A" w:rsidRPr="0032125A">
        <w:t>NavCleaner.exe</w:t>
      </w:r>
      <w:r w:rsidR="0032125A">
        <w:t xml:space="preserve"> is the executable image. Double-click on this</w:t>
      </w:r>
      <w:r w:rsidR="00240174">
        <w:t xml:space="preserve"> </w:t>
      </w:r>
      <w:r w:rsidR="007C7293">
        <w:t>item to</w:t>
      </w:r>
      <w:r w:rsidR="0032125A">
        <w:t xml:space="preserve"> proceed. Two sample file are </w:t>
      </w:r>
      <w:r w:rsidR="00240174">
        <w:t>included:</w:t>
      </w:r>
      <w:r w:rsidR="0032125A">
        <w:t xml:space="preserve"> </w:t>
      </w:r>
      <w:r w:rsidR="0032125A" w:rsidRPr="0032125A">
        <w:t>97009PGC.NAV</w:t>
      </w:r>
      <w:r w:rsidR="0032125A">
        <w:t xml:space="preserve"> – a sample ASCII file and (2) </w:t>
      </w:r>
      <w:r w:rsidR="0032125A" w:rsidRPr="0032125A">
        <w:t>test3_246_1408_to_246_1909.sgy</w:t>
      </w:r>
      <w:r w:rsidR="0032125A">
        <w:t xml:space="preserve"> a sample SEG-Y file.</w:t>
      </w:r>
    </w:p>
    <w:p w:rsidR="00A02A51" w:rsidRDefault="00A02A51" w:rsidP="00A02A51">
      <w:pPr>
        <w:pStyle w:val="ListParagraph"/>
      </w:pPr>
    </w:p>
    <w:p w:rsidR="0032125A" w:rsidRDefault="0032125A" w:rsidP="0032125A">
      <w:pPr>
        <w:pStyle w:val="ListParagraph"/>
        <w:numPr>
          <w:ilvl w:val="0"/>
          <w:numId w:val="4"/>
        </w:numPr>
      </w:pPr>
      <w:r>
        <w:t xml:space="preserve">A Windows 7 install package that needs administrative </w:t>
      </w:r>
      <w:r w:rsidR="00A02A51">
        <w:t>privileges</w:t>
      </w:r>
      <w:r>
        <w:t xml:space="preserve">: Unzip the NavCleanerInstaller.zip file </w:t>
      </w:r>
      <w:r w:rsidR="00A02A51">
        <w:t>and follow standard installation procedures. Contains the same files as (1) but packaged to created shortcuts and menus</w:t>
      </w:r>
    </w:p>
    <w:p w:rsidR="00A02A51" w:rsidRDefault="00A02A51" w:rsidP="00A02A51">
      <w:pPr>
        <w:pStyle w:val="ListParagraph"/>
      </w:pPr>
    </w:p>
    <w:p w:rsidR="00A02A51" w:rsidRDefault="00A02A51" w:rsidP="00A02A51">
      <w:pPr>
        <w:pStyle w:val="ListParagraph"/>
      </w:pPr>
    </w:p>
    <w:p w:rsidR="00A02A51" w:rsidRDefault="00A02A51" w:rsidP="00A02A51">
      <w:pPr>
        <w:pStyle w:val="ListParagraph"/>
        <w:ind w:left="0"/>
      </w:pPr>
      <w:proofErr w:type="spellStart"/>
      <w:r>
        <w:t>Mainfest</w:t>
      </w:r>
      <w:proofErr w:type="spellEnd"/>
      <w:r w:rsidR="00395B7A">
        <w:t xml:space="preserve"> of Release:</w:t>
      </w:r>
    </w:p>
    <w:p w:rsidR="00A02A51" w:rsidRDefault="00A02A51" w:rsidP="00A02A51">
      <w:pPr>
        <w:pStyle w:val="ListParagraph"/>
        <w:ind w:left="0"/>
      </w:pPr>
    </w:p>
    <w:tbl>
      <w:tblPr>
        <w:tblStyle w:val="TableGrid"/>
        <w:tblW w:w="0" w:type="auto"/>
        <w:tblLook w:val="04A0" w:firstRow="1" w:lastRow="0" w:firstColumn="1" w:lastColumn="0" w:noHBand="0" w:noVBand="1"/>
      </w:tblPr>
      <w:tblGrid>
        <w:gridCol w:w="3314"/>
        <w:gridCol w:w="1839"/>
        <w:gridCol w:w="4423"/>
      </w:tblGrid>
      <w:tr w:rsidR="00A02A51" w:rsidTr="00A02A51">
        <w:tc>
          <w:tcPr>
            <w:tcW w:w="2518" w:type="dxa"/>
          </w:tcPr>
          <w:p w:rsidR="00A02A51" w:rsidRDefault="00A02A51" w:rsidP="00A02A51">
            <w:pPr>
              <w:pStyle w:val="ListParagraph"/>
              <w:ind w:left="0"/>
            </w:pPr>
            <w:r>
              <w:t>Name</w:t>
            </w:r>
          </w:p>
        </w:tc>
        <w:tc>
          <w:tcPr>
            <w:tcW w:w="1985" w:type="dxa"/>
          </w:tcPr>
          <w:p w:rsidR="00A02A51" w:rsidRDefault="00A02A51" w:rsidP="00A02A51">
            <w:pPr>
              <w:pStyle w:val="ListParagraph"/>
              <w:ind w:left="0"/>
            </w:pPr>
            <w:r>
              <w:t>type</w:t>
            </w:r>
          </w:p>
        </w:tc>
        <w:tc>
          <w:tcPr>
            <w:tcW w:w="5073" w:type="dxa"/>
          </w:tcPr>
          <w:p w:rsidR="00A02A51" w:rsidRDefault="00A02A51" w:rsidP="00A02A51">
            <w:pPr>
              <w:pStyle w:val="ListParagraph"/>
              <w:ind w:left="0"/>
            </w:pPr>
            <w:r>
              <w:t>comment</w:t>
            </w:r>
          </w:p>
        </w:tc>
      </w:tr>
      <w:tr w:rsidR="00A02A51" w:rsidTr="00A02A51">
        <w:tc>
          <w:tcPr>
            <w:tcW w:w="2518" w:type="dxa"/>
          </w:tcPr>
          <w:p w:rsidR="00A02A51" w:rsidRDefault="00A02A51" w:rsidP="00A02A51">
            <w:pPr>
              <w:pStyle w:val="ListParagraph"/>
              <w:ind w:left="0"/>
            </w:pPr>
            <w:r w:rsidRPr="00A02A51">
              <w:t>NavCleaner.exe</w:t>
            </w:r>
          </w:p>
        </w:tc>
        <w:tc>
          <w:tcPr>
            <w:tcW w:w="1985" w:type="dxa"/>
          </w:tcPr>
          <w:p w:rsidR="00A02A51" w:rsidRDefault="00A02A51" w:rsidP="00A02A51">
            <w:pPr>
              <w:pStyle w:val="ListParagraph"/>
              <w:ind w:left="0"/>
            </w:pPr>
            <w:r>
              <w:t>executable</w:t>
            </w:r>
          </w:p>
        </w:tc>
        <w:tc>
          <w:tcPr>
            <w:tcW w:w="5073" w:type="dxa"/>
          </w:tcPr>
          <w:p w:rsidR="00A02A51" w:rsidRDefault="00A02A51" w:rsidP="00A02A51">
            <w:pPr>
              <w:pStyle w:val="ListParagraph"/>
              <w:ind w:left="0"/>
            </w:pPr>
            <w:r>
              <w:t>Main program</w:t>
            </w:r>
          </w:p>
        </w:tc>
      </w:tr>
      <w:tr w:rsidR="00A02A51" w:rsidTr="00A02A51">
        <w:tc>
          <w:tcPr>
            <w:tcW w:w="2518" w:type="dxa"/>
          </w:tcPr>
          <w:p w:rsidR="00A02A51" w:rsidRDefault="00A02A51" w:rsidP="00A02A51">
            <w:pPr>
              <w:pStyle w:val="ListParagraph"/>
              <w:ind w:left="0"/>
            </w:pPr>
            <w:r>
              <w:t>Converters.dll</w:t>
            </w:r>
          </w:p>
        </w:tc>
        <w:tc>
          <w:tcPr>
            <w:tcW w:w="1985" w:type="dxa"/>
          </w:tcPr>
          <w:p w:rsidR="00A02A51" w:rsidRDefault="00A02A51" w:rsidP="00A02A51">
            <w:pPr>
              <w:pStyle w:val="ListParagraph"/>
              <w:ind w:left="0"/>
            </w:pPr>
            <w:proofErr w:type="spellStart"/>
            <w:r>
              <w:t>dll</w:t>
            </w:r>
            <w:proofErr w:type="spellEnd"/>
          </w:p>
        </w:tc>
        <w:tc>
          <w:tcPr>
            <w:tcW w:w="5073" w:type="dxa"/>
          </w:tcPr>
          <w:p w:rsidR="00A02A51" w:rsidRDefault="00A02A51" w:rsidP="00A02A51">
            <w:pPr>
              <w:pStyle w:val="ListParagraph"/>
              <w:ind w:left="0"/>
            </w:pPr>
            <w:r>
              <w:t xml:space="preserve">Convert to IBM </w:t>
            </w:r>
            <w:proofErr w:type="spellStart"/>
            <w:r>
              <w:t>fp</w:t>
            </w:r>
            <w:proofErr w:type="spellEnd"/>
            <w:r>
              <w:t xml:space="preserve"> to IEEE </w:t>
            </w:r>
            <w:proofErr w:type="spellStart"/>
            <w:r>
              <w:t>fp</w:t>
            </w:r>
            <w:proofErr w:type="spellEnd"/>
          </w:p>
        </w:tc>
      </w:tr>
      <w:tr w:rsidR="00A02A51" w:rsidTr="00A02A51">
        <w:tc>
          <w:tcPr>
            <w:tcW w:w="2518" w:type="dxa"/>
          </w:tcPr>
          <w:p w:rsidR="00A02A51" w:rsidRDefault="00A02A51" w:rsidP="00A02A51">
            <w:pPr>
              <w:pStyle w:val="ListParagraph"/>
              <w:ind w:left="0"/>
            </w:pPr>
            <w:r w:rsidRPr="00A02A51">
              <w:t>DouglasPeucker.dll</w:t>
            </w:r>
          </w:p>
        </w:tc>
        <w:tc>
          <w:tcPr>
            <w:tcW w:w="1985" w:type="dxa"/>
          </w:tcPr>
          <w:p w:rsidR="00A02A51" w:rsidRDefault="00A02A51" w:rsidP="00A02A51">
            <w:pPr>
              <w:pStyle w:val="ListParagraph"/>
              <w:ind w:left="0"/>
            </w:pPr>
            <w:proofErr w:type="spellStart"/>
            <w:r>
              <w:t>dll</w:t>
            </w:r>
            <w:proofErr w:type="spellEnd"/>
          </w:p>
        </w:tc>
        <w:tc>
          <w:tcPr>
            <w:tcW w:w="5073" w:type="dxa"/>
          </w:tcPr>
          <w:p w:rsidR="00A02A51" w:rsidRDefault="00A02A51" w:rsidP="00A02A51">
            <w:pPr>
              <w:pStyle w:val="ListParagraph"/>
              <w:ind w:left="0"/>
            </w:pPr>
            <w:r>
              <w:t>Line thinning library</w:t>
            </w:r>
          </w:p>
        </w:tc>
      </w:tr>
      <w:tr w:rsidR="00A02A51" w:rsidTr="00A02A51">
        <w:tc>
          <w:tcPr>
            <w:tcW w:w="2518" w:type="dxa"/>
          </w:tcPr>
          <w:p w:rsidR="00A02A51" w:rsidRDefault="00A02A51" w:rsidP="00A02A51">
            <w:pPr>
              <w:pStyle w:val="ListParagraph"/>
              <w:ind w:left="0"/>
            </w:pPr>
            <w:r w:rsidRPr="00A02A51">
              <w:t>Geographic.dll</w:t>
            </w:r>
          </w:p>
        </w:tc>
        <w:tc>
          <w:tcPr>
            <w:tcW w:w="1985" w:type="dxa"/>
          </w:tcPr>
          <w:p w:rsidR="00A02A51" w:rsidRDefault="00A02A51" w:rsidP="00A02A51">
            <w:pPr>
              <w:pStyle w:val="ListParagraph"/>
              <w:ind w:left="0"/>
            </w:pPr>
            <w:proofErr w:type="spellStart"/>
            <w:r>
              <w:t>dll</w:t>
            </w:r>
            <w:proofErr w:type="spellEnd"/>
          </w:p>
        </w:tc>
        <w:tc>
          <w:tcPr>
            <w:tcW w:w="5073" w:type="dxa"/>
          </w:tcPr>
          <w:p w:rsidR="00A02A51" w:rsidRDefault="00A02A51" w:rsidP="00A02A51">
            <w:pPr>
              <w:pStyle w:val="ListParagraph"/>
              <w:ind w:left="0"/>
            </w:pPr>
            <w:proofErr w:type="spellStart"/>
            <w:r>
              <w:t>GeographicLib</w:t>
            </w:r>
            <w:proofErr w:type="spellEnd"/>
            <w:r>
              <w:t xml:space="preserve"> library</w:t>
            </w:r>
          </w:p>
        </w:tc>
      </w:tr>
      <w:tr w:rsidR="00A02A51" w:rsidTr="00A02A51">
        <w:tc>
          <w:tcPr>
            <w:tcW w:w="2518" w:type="dxa"/>
          </w:tcPr>
          <w:p w:rsidR="00A02A51" w:rsidRDefault="00A02A51" w:rsidP="00A02A51">
            <w:pPr>
              <w:pStyle w:val="ListParagraph"/>
              <w:ind w:left="0"/>
            </w:pPr>
            <w:r w:rsidRPr="00A02A51">
              <w:t>msvcp110.dll</w:t>
            </w:r>
          </w:p>
        </w:tc>
        <w:tc>
          <w:tcPr>
            <w:tcW w:w="1985" w:type="dxa"/>
          </w:tcPr>
          <w:p w:rsidR="00A02A51" w:rsidRDefault="00A02A51" w:rsidP="00A02A51">
            <w:pPr>
              <w:pStyle w:val="ListParagraph"/>
              <w:ind w:left="0"/>
            </w:pPr>
            <w:proofErr w:type="spellStart"/>
            <w:r>
              <w:t>dll</w:t>
            </w:r>
            <w:proofErr w:type="spellEnd"/>
          </w:p>
        </w:tc>
        <w:tc>
          <w:tcPr>
            <w:tcW w:w="5073" w:type="dxa"/>
          </w:tcPr>
          <w:p w:rsidR="00A02A51" w:rsidRDefault="00A02A51" w:rsidP="00A02A51">
            <w:pPr>
              <w:pStyle w:val="ListParagraph"/>
              <w:ind w:left="0"/>
            </w:pPr>
            <w:r>
              <w:t>Microsoft C++ redistributable package</w:t>
            </w:r>
          </w:p>
        </w:tc>
      </w:tr>
      <w:tr w:rsidR="00A02A51" w:rsidTr="00A02A51">
        <w:tc>
          <w:tcPr>
            <w:tcW w:w="2518" w:type="dxa"/>
          </w:tcPr>
          <w:p w:rsidR="00A02A51" w:rsidRDefault="00A02A51" w:rsidP="00A02A51">
            <w:pPr>
              <w:pStyle w:val="ListParagraph"/>
              <w:ind w:left="0"/>
            </w:pPr>
            <w:r w:rsidRPr="00A02A51">
              <w:t>msvcr110.dll</w:t>
            </w:r>
          </w:p>
        </w:tc>
        <w:tc>
          <w:tcPr>
            <w:tcW w:w="1985" w:type="dxa"/>
          </w:tcPr>
          <w:p w:rsidR="00A02A51" w:rsidRDefault="00A02A51" w:rsidP="00A02A51">
            <w:pPr>
              <w:pStyle w:val="ListParagraph"/>
              <w:ind w:left="0"/>
            </w:pPr>
            <w:proofErr w:type="spellStart"/>
            <w:r>
              <w:t>dll</w:t>
            </w:r>
            <w:proofErr w:type="spellEnd"/>
          </w:p>
        </w:tc>
        <w:tc>
          <w:tcPr>
            <w:tcW w:w="5073" w:type="dxa"/>
          </w:tcPr>
          <w:p w:rsidR="00A02A51" w:rsidRDefault="00A02A51" w:rsidP="00A02A51">
            <w:pPr>
              <w:pStyle w:val="ListParagraph"/>
              <w:ind w:left="0"/>
            </w:pPr>
            <w:r>
              <w:t>Microsoft C++ runtime redistributable package</w:t>
            </w:r>
          </w:p>
        </w:tc>
      </w:tr>
      <w:tr w:rsidR="00A02A51" w:rsidTr="00A02A51">
        <w:tc>
          <w:tcPr>
            <w:tcW w:w="2518" w:type="dxa"/>
          </w:tcPr>
          <w:p w:rsidR="00A02A51" w:rsidRDefault="00A02A51" w:rsidP="00A02A51">
            <w:pPr>
              <w:pStyle w:val="ListParagraph"/>
              <w:ind w:left="0"/>
            </w:pPr>
            <w:r w:rsidRPr="00A02A51">
              <w:t>NETGeographic.dll</w:t>
            </w:r>
          </w:p>
        </w:tc>
        <w:tc>
          <w:tcPr>
            <w:tcW w:w="1985" w:type="dxa"/>
          </w:tcPr>
          <w:p w:rsidR="00A02A51" w:rsidRDefault="00A02A51" w:rsidP="00A02A51">
            <w:pPr>
              <w:pStyle w:val="ListParagraph"/>
              <w:ind w:left="0"/>
            </w:pPr>
            <w:proofErr w:type="spellStart"/>
            <w:r>
              <w:t>dll</w:t>
            </w:r>
            <w:proofErr w:type="spellEnd"/>
          </w:p>
        </w:tc>
        <w:tc>
          <w:tcPr>
            <w:tcW w:w="5073" w:type="dxa"/>
          </w:tcPr>
          <w:p w:rsidR="00A02A51" w:rsidRDefault="00A02A51" w:rsidP="00A02A51">
            <w:pPr>
              <w:pStyle w:val="ListParagraph"/>
              <w:ind w:left="0"/>
            </w:pPr>
            <w:r>
              <w:t xml:space="preserve">.NET wrappers for </w:t>
            </w:r>
            <w:proofErr w:type="spellStart"/>
            <w:r>
              <w:t>GeographicLib</w:t>
            </w:r>
            <w:proofErr w:type="spellEnd"/>
          </w:p>
        </w:tc>
      </w:tr>
      <w:tr w:rsidR="00A02A51" w:rsidTr="00A02A51">
        <w:tc>
          <w:tcPr>
            <w:tcW w:w="2518" w:type="dxa"/>
          </w:tcPr>
          <w:p w:rsidR="00A02A51" w:rsidRPr="00A02A51" w:rsidRDefault="00A02A51" w:rsidP="00A02A51">
            <w:pPr>
              <w:pStyle w:val="ListParagraph"/>
              <w:ind w:left="0"/>
            </w:pPr>
            <w:r w:rsidRPr="00A02A51">
              <w:t>Oracle.ManagedDataAccess.dll</w:t>
            </w:r>
          </w:p>
        </w:tc>
        <w:tc>
          <w:tcPr>
            <w:tcW w:w="1985" w:type="dxa"/>
          </w:tcPr>
          <w:p w:rsidR="00A02A51" w:rsidRDefault="00A02A51" w:rsidP="00A02A51">
            <w:pPr>
              <w:pStyle w:val="ListParagraph"/>
              <w:ind w:left="0"/>
            </w:pPr>
            <w:proofErr w:type="spellStart"/>
            <w:r>
              <w:t>dll</w:t>
            </w:r>
            <w:proofErr w:type="spellEnd"/>
          </w:p>
        </w:tc>
        <w:tc>
          <w:tcPr>
            <w:tcW w:w="5073" w:type="dxa"/>
          </w:tcPr>
          <w:p w:rsidR="00A02A51" w:rsidRDefault="00A02A51" w:rsidP="00A02A51">
            <w:pPr>
              <w:pStyle w:val="ListParagraph"/>
              <w:ind w:left="0"/>
            </w:pPr>
            <w:r>
              <w:t>Oracle ODP.NET database operations</w:t>
            </w:r>
          </w:p>
        </w:tc>
      </w:tr>
      <w:tr w:rsidR="00A02A51" w:rsidTr="00A02A51">
        <w:tc>
          <w:tcPr>
            <w:tcW w:w="2518" w:type="dxa"/>
          </w:tcPr>
          <w:p w:rsidR="00A02A51" w:rsidRPr="00A02A51" w:rsidRDefault="00A02A51" w:rsidP="00A02A51">
            <w:pPr>
              <w:pStyle w:val="ListParagraph"/>
              <w:ind w:left="0"/>
            </w:pPr>
            <w:r w:rsidRPr="00A02A51">
              <w:t>SEGYlib.dll</w:t>
            </w:r>
          </w:p>
        </w:tc>
        <w:tc>
          <w:tcPr>
            <w:tcW w:w="1985" w:type="dxa"/>
          </w:tcPr>
          <w:p w:rsidR="00A02A51" w:rsidRDefault="00A02A51" w:rsidP="00A02A51">
            <w:pPr>
              <w:pStyle w:val="ListParagraph"/>
              <w:ind w:left="0"/>
            </w:pPr>
            <w:proofErr w:type="spellStart"/>
            <w:r>
              <w:t>dll</w:t>
            </w:r>
            <w:proofErr w:type="spellEnd"/>
          </w:p>
        </w:tc>
        <w:tc>
          <w:tcPr>
            <w:tcW w:w="5073" w:type="dxa"/>
          </w:tcPr>
          <w:p w:rsidR="00A02A51" w:rsidRDefault="00075DFD" w:rsidP="00A02A51">
            <w:pPr>
              <w:pStyle w:val="ListParagraph"/>
              <w:ind w:left="0"/>
            </w:pPr>
            <w:r>
              <w:t>SEGY</w:t>
            </w:r>
            <w:r w:rsidR="00A02A51">
              <w:t xml:space="preserve"> library</w:t>
            </w:r>
          </w:p>
        </w:tc>
      </w:tr>
      <w:tr w:rsidR="00A02A51" w:rsidTr="00A02A51">
        <w:tc>
          <w:tcPr>
            <w:tcW w:w="2518" w:type="dxa"/>
          </w:tcPr>
          <w:p w:rsidR="00A02A51" w:rsidRPr="00A02A51" w:rsidRDefault="00A02A51" w:rsidP="00A02A51">
            <w:pPr>
              <w:pStyle w:val="ListParagraph"/>
              <w:ind w:left="0"/>
            </w:pPr>
            <w:r w:rsidRPr="00A02A51">
              <w:t>TeeChart.dll</w:t>
            </w:r>
          </w:p>
        </w:tc>
        <w:tc>
          <w:tcPr>
            <w:tcW w:w="1985" w:type="dxa"/>
          </w:tcPr>
          <w:p w:rsidR="00A02A51" w:rsidRDefault="00A02A51" w:rsidP="00A02A51">
            <w:pPr>
              <w:pStyle w:val="ListParagraph"/>
              <w:ind w:left="0"/>
            </w:pPr>
            <w:proofErr w:type="spellStart"/>
            <w:r>
              <w:t>dll</w:t>
            </w:r>
            <w:proofErr w:type="spellEnd"/>
          </w:p>
        </w:tc>
        <w:tc>
          <w:tcPr>
            <w:tcW w:w="5073" w:type="dxa"/>
          </w:tcPr>
          <w:p w:rsidR="00A02A51" w:rsidRDefault="00A02A51" w:rsidP="00A02A51">
            <w:pPr>
              <w:pStyle w:val="ListParagraph"/>
              <w:ind w:left="0"/>
            </w:pPr>
            <w:r>
              <w:t>Graphics library</w:t>
            </w:r>
          </w:p>
        </w:tc>
      </w:tr>
      <w:tr w:rsidR="00A02A51" w:rsidTr="00A02A51">
        <w:tc>
          <w:tcPr>
            <w:tcW w:w="2518" w:type="dxa"/>
          </w:tcPr>
          <w:p w:rsidR="00A02A51" w:rsidRPr="00A02A51" w:rsidRDefault="00240174" w:rsidP="00A02A51">
            <w:pPr>
              <w:pStyle w:val="ListParagraph"/>
              <w:ind w:left="0"/>
            </w:pPr>
            <w:r w:rsidRPr="00240174">
              <w:t>97009PGC.NAV</w:t>
            </w:r>
          </w:p>
        </w:tc>
        <w:tc>
          <w:tcPr>
            <w:tcW w:w="1985" w:type="dxa"/>
          </w:tcPr>
          <w:p w:rsidR="00A02A51" w:rsidRDefault="00240174" w:rsidP="00A02A51">
            <w:pPr>
              <w:pStyle w:val="ListParagraph"/>
              <w:ind w:left="0"/>
            </w:pPr>
            <w:r>
              <w:t>txt</w:t>
            </w:r>
          </w:p>
        </w:tc>
        <w:tc>
          <w:tcPr>
            <w:tcW w:w="5073" w:type="dxa"/>
          </w:tcPr>
          <w:p w:rsidR="00A02A51" w:rsidRDefault="00240174" w:rsidP="00A02A51">
            <w:pPr>
              <w:pStyle w:val="ListParagraph"/>
              <w:ind w:left="0"/>
            </w:pPr>
            <w:r>
              <w:t xml:space="preserve">Sample ASCII </w:t>
            </w:r>
            <w:proofErr w:type="spellStart"/>
            <w:r>
              <w:t>nav</w:t>
            </w:r>
            <w:proofErr w:type="spellEnd"/>
            <w:r>
              <w:t xml:space="preserve"> file</w:t>
            </w:r>
          </w:p>
        </w:tc>
      </w:tr>
      <w:tr w:rsidR="00240174" w:rsidTr="00A02A51">
        <w:tc>
          <w:tcPr>
            <w:tcW w:w="2518" w:type="dxa"/>
          </w:tcPr>
          <w:p w:rsidR="00240174" w:rsidRPr="00A02A51" w:rsidRDefault="00240174" w:rsidP="00A02A51">
            <w:pPr>
              <w:pStyle w:val="ListParagraph"/>
              <w:ind w:left="0"/>
            </w:pPr>
            <w:r w:rsidRPr="00240174">
              <w:t>test3_246_1408_to_246_1909.sgy</w:t>
            </w:r>
          </w:p>
        </w:tc>
        <w:tc>
          <w:tcPr>
            <w:tcW w:w="1985" w:type="dxa"/>
          </w:tcPr>
          <w:p w:rsidR="00240174" w:rsidRDefault="00240174" w:rsidP="00A02A51">
            <w:pPr>
              <w:pStyle w:val="ListParagraph"/>
              <w:ind w:left="0"/>
            </w:pPr>
            <w:r>
              <w:t>SEGY</w:t>
            </w:r>
          </w:p>
        </w:tc>
        <w:tc>
          <w:tcPr>
            <w:tcW w:w="5073" w:type="dxa"/>
          </w:tcPr>
          <w:p w:rsidR="00240174" w:rsidRDefault="00240174" w:rsidP="00A02A51">
            <w:pPr>
              <w:pStyle w:val="ListParagraph"/>
              <w:ind w:left="0"/>
            </w:pPr>
            <w:r>
              <w:t>Sample SEGY file</w:t>
            </w:r>
          </w:p>
        </w:tc>
      </w:tr>
      <w:tr w:rsidR="00A02A51" w:rsidTr="00A02A51">
        <w:tc>
          <w:tcPr>
            <w:tcW w:w="2518" w:type="dxa"/>
          </w:tcPr>
          <w:p w:rsidR="00A02A51" w:rsidRPr="00A02A51" w:rsidRDefault="00240174" w:rsidP="00A02A51">
            <w:pPr>
              <w:pStyle w:val="ListParagraph"/>
              <w:ind w:left="0"/>
            </w:pPr>
            <w:r>
              <w:t>NavCleaner.docx</w:t>
            </w:r>
          </w:p>
        </w:tc>
        <w:tc>
          <w:tcPr>
            <w:tcW w:w="1985" w:type="dxa"/>
          </w:tcPr>
          <w:p w:rsidR="00A02A51" w:rsidRDefault="00240174" w:rsidP="00A02A51">
            <w:pPr>
              <w:pStyle w:val="ListParagraph"/>
              <w:ind w:left="0"/>
            </w:pPr>
            <w:proofErr w:type="spellStart"/>
            <w:r>
              <w:t>docx</w:t>
            </w:r>
            <w:proofErr w:type="spellEnd"/>
          </w:p>
        </w:tc>
        <w:tc>
          <w:tcPr>
            <w:tcW w:w="5073" w:type="dxa"/>
          </w:tcPr>
          <w:p w:rsidR="00A02A51" w:rsidRDefault="00240174" w:rsidP="00A02A51">
            <w:pPr>
              <w:pStyle w:val="ListParagraph"/>
              <w:ind w:left="0"/>
            </w:pPr>
            <w:r>
              <w:t>This document</w:t>
            </w:r>
          </w:p>
        </w:tc>
      </w:tr>
      <w:tr w:rsidR="00A02A51" w:rsidTr="00A02A51">
        <w:tc>
          <w:tcPr>
            <w:tcW w:w="2518" w:type="dxa"/>
          </w:tcPr>
          <w:p w:rsidR="00A02A51" w:rsidRPr="00A02A51" w:rsidRDefault="00240174" w:rsidP="00A02A51">
            <w:pPr>
              <w:pStyle w:val="ListParagraph"/>
              <w:ind w:left="0"/>
            </w:pPr>
            <w:r>
              <w:t>Readme.txt</w:t>
            </w:r>
          </w:p>
        </w:tc>
        <w:tc>
          <w:tcPr>
            <w:tcW w:w="1985" w:type="dxa"/>
          </w:tcPr>
          <w:p w:rsidR="00A02A51" w:rsidRDefault="00240174" w:rsidP="00A02A51">
            <w:pPr>
              <w:pStyle w:val="ListParagraph"/>
              <w:ind w:left="0"/>
            </w:pPr>
            <w:r>
              <w:t>txt</w:t>
            </w:r>
          </w:p>
        </w:tc>
        <w:tc>
          <w:tcPr>
            <w:tcW w:w="5073" w:type="dxa"/>
          </w:tcPr>
          <w:p w:rsidR="00A02A51" w:rsidRDefault="00A02A51" w:rsidP="00A02A51">
            <w:pPr>
              <w:pStyle w:val="ListParagraph"/>
              <w:ind w:left="0"/>
            </w:pPr>
          </w:p>
        </w:tc>
      </w:tr>
      <w:tr w:rsidR="00395B7A" w:rsidTr="00A02A51">
        <w:tc>
          <w:tcPr>
            <w:tcW w:w="2518" w:type="dxa"/>
          </w:tcPr>
          <w:p w:rsidR="00395B7A" w:rsidRDefault="00395B7A" w:rsidP="00A02A51">
            <w:pPr>
              <w:pStyle w:val="ListParagraph"/>
              <w:ind w:left="0"/>
            </w:pPr>
            <w:r>
              <w:t>NavCleanerInstall.zip</w:t>
            </w:r>
          </w:p>
        </w:tc>
        <w:tc>
          <w:tcPr>
            <w:tcW w:w="1985" w:type="dxa"/>
          </w:tcPr>
          <w:p w:rsidR="00395B7A" w:rsidRDefault="00395B7A" w:rsidP="00A02A51">
            <w:pPr>
              <w:pStyle w:val="ListParagraph"/>
              <w:ind w:left="0"/>
            </w:pPr>
            <w:r>
              <w:t>zip</w:t>
            </w:r>
          </w:p>
        </w:tc>
        <w:tc>
          <w:tcPr>
            <w:tcW w:w="5073" w:type="dxa"/>
          </w:tcPr>
          <w:p w:rsidR="00395B7A" w:rsidRDefault="00395B7A" w:rsidP="00A02A51">
            <w:pPr>
              <w:pStyle w:val="ListParagraph"/>
              <w:ind w:left="0"/>
            </w:pPr>
            <w:r>
              <w:t>Windows 7 Installer package</w:t>
            </w:r>
          </w:p>
        </w:tc>
      </w:tr>
    </w:tbl>
    <w:p w:rsidR="00975A04" w:rsidRDefault="00975A04"/>
    <w:p w:rsidR="00975A04" w:rsidRDefault="00975A04" w:rsidP="00975A04">
      <w:pPr>
        <w:pStyle w:val="Heading1"/>
      </w:pPr>
      <w:bookmarkStart w:id="5" w:name="_Toc443986257"/>
      <w:r>
        <w:lastRenderedPageBreak/>
        <w:t>Interface</w:t>
      </w:r>
      <w:bookmarkEnd w:id="5"/>
    </w:p>
    <w:p w:rsidR="00975A04" w:rsidRDefault="00975A04" w:rsidP="00975A04"/>
    <w:p w:rsidR="00455EE9" w:rsidRDefault="00455EE9" w:rsidP="00975A04">
      <w:r>
        <w:t xml:space="preserve">The interface allows the user to load ASCII navigational data or SEG-Y Data. </w:t>
      </w:r>
      <w:r w:rsidR="00C44A6E">
        <w:t>Within</w:t>
      </w:r>
      <w:r>
        <w:t xml:space="preserve"> NRCan, the user can also access the Expedition Database to </w:t>
      </w:r>
      <w:r w:rsidR="00C44A6E">
        <w:t>examine preloaded data or to merge these data into SGEY files.</w:t>
      </w:r>
    </w:p>
    <w:p w:rsidR="00975A04" w:rsidRDefault="008015B2" w:rsidP="00975A04">
      <w:r>
        <w:rPr>
          <w:noProof/>
          <w:lang w:eastAsia="en-CA"/>
        </w:rPr>
        <w:drawing>
          <wp:inline distT="0" distB="0" distL="0" distR="0" wp14:anchorId="35944EFF" wp14:editId="2EE72ADB">
            <wp:extent cx="5943600" cy="386651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3866515"/>
                    </a:xfrm>
                    <a:prstGeom prst="rect">
                      <a:avLst/>
                    </a:prstGeom>
                  </pic:spPr>
                </pic:pic>
              </a:graphicData>
            </a:graphic>
          </wp:inline>
        </w:drawing>
      </w:r>
    </w:p>
    <w:p w:rsidR="00975A04" w:rsidRDefault="00975A04" w:rsidP="00975A04">
      <w:proofErr w:type="gramStart"/>
      <w:r>
        <w:t>Fig.</w:t>
      </w:r>
      <w:proofErr w:type="gramEnd"/>
      <w:r>
        <w:t xml:space="preserve"> </w:t>
      </w:r>
      <w:proofErr w:type="spellStart"/>
      <w:r w:rsidR="00240174">
        <w:t>NavCleaner</w:t>
      </w:r>
      <w:proofErr w:type="spellEnd"/>
      <w:r>
        <w:t xml:space="preserve"> interface</w:t>
      </w:r>
    </w:p>
    <w:p w:rsidR="00975A04" w:rsidRDefault="00975A04" w:rsidP="00975A04"/>
    <w:p w:rsidR="00975A04" w:rsidRDefault="00975A04" w:rsidP="00975A04">
      <w:r>
        <w:t xml:space="preserve">Launch the </w:t>
      </w:r>
      <w:proofErr w:type="spellStart"/>
      <w:r w:rsidR="00240174">
        <w:t>NavCleaner</w:t>
      </w:r>
      <w:proofErr w:type="spellEnd"/>
      <w:r>
        <w:t xml:space="preserve"> interface by </w:t>
      </w:r>
      <w:proofErr w:type="gramStart"/>
      <w:r>
        <w:t>choosing  Start</w:t>
      </w:r>
      <w:proofErr w:type="gramEnd"/>
      <w:r>
        <w:t xml:space="preserve"> &gt; All Programs &gt; NRCan &gt; </w:t>
      </w:r>
      <w:proofErr w:type="spellStart"/>
      <w:r w:rsidR="00240174">
        <w:t>NavCleaner</w:t>
      </w:r>
      <w:proofErr w:type="spellEnd"/>
      <w:r>
        <w:t xml:space="preserve">  from the start menu ( Fig. 1). </w:t>
      </w:r>
    </w:p>
    <w:p w:rsidR="00455EE9" w:rsidRDefault="00455EE9">
      <w:r>
        <w:br w:type="page"/>
      </w:r>
    </w:p>
    <w:p w:rsidR="00455EE9" w:rsidRDefault="00455EE9" w:rsidP="00975A04"/>
    <w:p w:rsidR="00455EE9" w:rsidRDefault="00455EE9" w:rsidP="00455EE9">
      <w:pPr>
        <w:pStyle w:val="Heading2"/>
      </w:pPr>
      <w:bookmarkStart w:id="6" w:name="_Toc443986258"/>
      <w:r>
        <w:t xml:space="preserve">ASCII </w:t>
      </w:r>
      <w:r w:rsidR="005D16D7">
        <w:t>Data</w:t>
      </w:r>
      <w:bookmarkEnd w:id="6"/>
    </w:p>
    <w:p w:rsidR="00455EE9" w:rsidRDefault="00455EE9" w:rsidP="00975A04"/>
    <w:p w:rsidR="00F92A0B" w:rsidRDefault="00F92A0B" w:rsidP="00F92A0B">
      <w:pPr>
        <w:pStyle w:val="Heading3"/>
      </w:pPr>
      <w:bookmarkStart w:id="7" w:name="_Toc443986259"/>
      <w:r>
        <w:t>Format of ASCII Navigation Data</w:t>
      </w:r>
      <w:bookmarkEnd w:id="7"/>
    </w:p>
    <w:p w:rsidR="00F92A0B" w:rsidRPr="00F92A0B" w:rsidRDefault="00F92A0B" w:rsidP="00F92A0B"/>
    <w:p w:rsidR="00455EE9" w:rsidRDefault="00455EE9" w:rsidP="00975A04">
      <w:r>
        <w:t>The format of ASCII navigational data, compliant with this tool, is a form</w:t>
      </w:r>
      <w:r w:rsidR="00C44A6E">
        <w:t xml:space="preserve"> </w:t>
      </w:r>
      <w:r>
        <w:t xml:space="preserve">used </w:t>
      </w:r>
      <w:r w:rsidR="00D96B2C">
        <w:t>regularly</w:t>
      </w:r>
      <w:r>
        <w:t xml:space="preserve"> at the GSC Atlantic and GSC Pacific. The file format follows a </w:t>
      </w:r>
      <w:proofErr w:type="gramStart"/>
      <w:r>
        <w:t>sequence :</w:t>
      </w:r>
      <w:proofErr w:type="gramEnd"/>
    </w:p>
    <w:p w:rsidR="00455EE9" w:rsidRDefault="00455EE9" w:rsidP="00975A04">
      <w:proofErr w:type="spellStart"/>
      <w:r>
        <w:t>Expedition_id</w:t>
      </w:r>
      <w:proofErr w:type="spellEnd"/>
      <w:r>
        <w:t xml:space="preserve">     </w:t>
      </w:r>
      <w:proofErr w:type="spellStart"/>
      <w:r>
        <w:t>number_of_points_in_</w:t>
      </w:r>
      <w:r w:rsidR="00C44A6E">
        <w:t>following_</w:t>
      </w:r>
      <w:r>
        <w:t>segment</w:t>
      </w:r>
      <w:proofErr w:type="spellEnd"/>
    </w:p>
    <w:p w:rsidR="00455EE9" w:rsidRDefault="00455EE9" w:rsidP="00975A04">
      <w:proofErr w:type="spellStart"/>
      <w:r>
        <w:t>Coded_time</w:t>
      </w:r>
      <w:proofErr w:type="spellEnd"/>
      <w:r>
        <w:tab/>
      </w:r>
      <w:proofErr w:type="spellStart"/>
      <w:r>
        <w:t>decimal_latitude</w:t>
      </w:r>
      <w:proofErr w:type="spellEnd"/>
      <w:r>
        <w:t xml:space="preserve"> </w:t>
      </w:r>
      <w:r w:rsidR="00C44A6E">
        <w:t xml:space="preserve">  </w:t>
      </w:r>
      <w:proofErr w:type="spellStart"/>
      <w:r>
        <w:t>decimal_longitude</w:t>
      </w:r>
      <w:proofErr w:type="spellEnd"/>
      <w:r>
        <w:t xml:space="preserve">  </w:t>
      </w:r>
      <w:r w:rsidR="00D96B2C">
        <w:t xml:space="preserve"> </w:t>
      </w:r>
    </w:p>
    <w:p w:rsidR="00455EE9" w:rsidRDefault="00455EE9" w:rsidP="00455EE9">
      <w:proofErr w:type="spellStart"/>
      <w:r>
        <w:t>Coded_time</w:t>
      </w:r>
      <w:proofErr w:type="spellEnd"/>
      <w:r>
        <w:tab/>
      </w:r>
      <w:proofErr w:type="spellStart"/>
      <w:r>
        <w:t>decimal_latitude</w:t>
      </w:r>
      <w:proofErr w:type="spellEnd"/>
      <w:r w:rsidR="00C44A6E">
        <w:t xml:space="preserve">  </w:t>
      </w:r>
      <w:r>
        <w:t xml:space="preserve"> </w:t>
      </w:r>
      <w:proofErr w:type="spellStart"/>
      <w:r>
        <w:t>decimal_longitude</w:t>
      </w:r>
      <w:proofErr w:type="spellEnd"/>
      <w:r>
        <w:t xml:space="preserve">  </w:t>
      </w:r>
      <w:r w:rsidR="00D96B2C">
        <w:t xml:space="preserve"> </w:t>
      </w:r>
    </w:p>
    <w:p w:rsidR="00455EE9" w:rsidRDefault="00D96B2C" w:rsidP="00975A04">
      <w:r>
        <w:t>.</w:t>
      </w:r>
    </w:p>
    <w:p w:rsidR="00455EE9" w:rsidRDefault="00455EE9" w:rsidP="00975A04">
      <w:r>
        <w:t>.</w:t>
      </w:r>
    </w:p>
    <w:p w:rsidR="00455EE9" w:rsidRDefault="00455EE9" w:rsidP="00455EE9">
      <w:proofErr w:type="spellStart"/>
      <w:r>
        <w:t>Coded_time</w:t>
      </w:r>
      <w:proofErr w:type="spellEnd"/>
      <w:r>
        <w:tab/>
      </w:r>
      <w:proofErr w:type="spellStart"/>
      <w:r>
        <w:t>decimal_latitude</w:t>
      </w:r>
      <w:proofErr w:type="spellEnd"/>
      <w:r>
        <w:t xml:space="preserve"> </w:t>
      </w:r>
      <w:r w:rsidR="00C44A6E">
        <w:t xml:space="preserve">  </w:t>
      </w:r>
      <w:proofErr w:type="spellStart"/>
      <w:r>
        <w:t>decimal_longitude</w:t>
      </w:r>
      <w:proofErr w:type="spellEnd"/>
      <w:r>
        <w:t xml:space="preserve">  </w:t>
      </w:r>
      <w:r w:rsidR="00D96B2C">
        <w:t xml:space="preserve"> </w:t>
      </w:r>
    </w:p>
    <w:p w:rsidR="00455EE9" w:rsidRDefault="00455EE9" w:rsidP="00455EE9"/>
    <w:p w:rsidR="00455EE9" w:rsidRDefault="00C44A6E" w:rsidP="00455EE9">
      <w:proofErr w:type="gramStart"/>
      <w:r>
        <w:t xml:space="preserve">Where </w:t>
      </w:r>
      <w:r w:rsidR="00455EE9">
        <w:t xml:space="preserve"> the</w:t>
      </w:r>
      <w:proofErr w:type="gramEnd"/>
      <w:r w:rsidR="00455EE9">
        <w:t xml:space="preserve"> code</w:t>
      </w:r>
      <w:r w:rsidR="00D96B2C">
        <w:t>d</w:t>
      </w:r>
      <w:r w:rsidR="00455EE9">
        <w:t xml:space="preserve"> time follow</w:t>
      </w:r>
      <w:r>
        <w:t xml:space="preserve">s </w:t>
      </w:r>
      <w:r w:rsidR="00455EE9">
        <w:t xml:space="preserve"> the format DDDHHMMSS where DDD is the Julian Da</w:t>
      </w:r>
      <w:r>
        <w:t>y, HH is the hour of the day</w:t>
      </w:r>
      <w:r w:rsidR="00455EE9">
        <w:t xml:space="preserve">, </w:t>
      </w:r>
      <w:r w:rsidR="00D96B2C">
        <w:t xml:space="preserve"> </w:t>
      </w:r>
      <w:r w:rsidR="00455EE9">
        <w:t xml:space="preserve">MM the minute and SS the second of the positional fix.  The header line is optional and </w:t>
      </w:r>
      <w:proofErr w:type="spellStart"/>
      <w:r w:rsidR="00240174">
        <w:t>NavCleaner</w:t>
      </w:r>
      <w:proofErr w:type="spellEnd"/>
      <w:r w:rsidR="00455EE9">
        <w:t xml:space="preserve"> will </w:t>
      </w:r>
      <w:r w:rsidR="00D96B2C">
        <w:t xml:space="preserve">segment any navigational stream into discrete segments.  The sequence of the </w:t>
      </w:r>
      <w:proofErr w:type="spellStart"/>
      <w:r w:rsidR="00D96B2C">
        <w:t>Expedition_id</w:t>
      </w:r>
      <w:proofErr w:type="spellEnd"/>
      <w:r w:rsidR="00D96B2C">
        <w:t xml:space="preserve"> and the following lines can be repeated for any number of segments.  </w:t>
      </w:r>
      <w:proofErr w:type="spellStart"/>
      <w:r w:rsidR="00240174">
        <w:t>NavCleaner</w:t>
      </w:r>
      <w:proofErr w:type="spellEnd"/>
      <w:r w:rsidR="00D96B2C">
        <w:t xml:space="preserve"> will calculate </w:t>
      </w:r>
      <w:r>
        <w:t xml:space="preserve">new segments breaks regardless of the breaks </w:t>
      </w:r>
      <w:proofErr w:type="spellStart"/>
      <w:r>
        <w:t>speficied</w:t>
      </w:r>
      <w:proofErr w:type="spellEnd"/>
      <w:r>
        <w:t xml:space="preserve"> in the source file</w:t>
      </w:r>
    </w:p>
    <w:p w:rsidR="00455EE9" w:rsidRDefault="00455EE9" w:rsidP="00455EE9">
      <w:r>
        <w:t>For example,</w:t>
      </w:r>
    </w:p>
    <w:p w:rsidR="00455EE9" w:rsidRDefault="00455EE9" w:rsidP="00455EE9"/>
    <w:p w:rsidR="00455EE9" w:rsidRDefault="00455EE9" w:rsidP="00455EE9">
      <w:r>
        <w:t>97009PGC   63845</w:t>
      </w:r>
    </w:p>
    <w:p w:rsidR="00455EE9" w:rsidRDefault="00455EE9" w:rsidP="00455EE9">
      <w:proofErr w:type="gramStart"/>
      <w:r>
        <w:t>272202513  48.656485</w:t>
      </w:r>
      <w:proofErr w:type="gramEnd"/>
      <w:r>
        <w:t xml:space="preserve">  -123.489080</w:t>
      </w:r>
    </w:p>
    <w:p w:rsidR="00455EE9" w:rsidRDefault="00455EE9" w:rsidP="00455EE9">
      <w:proofErr w:type="gramStart"/>
      <w:r>
        <w:t>272202518  48.656503</w:t>
      </w:r>
      <w:proofErr w:type="gramEnd"/>
      <w:r>
        <w:t xml:space="preserve">  -123.489432</w:t>
      </w:r>
    </w:p>
    <w:p w:rsidR="00455EE9" w:rsidRDefault="00455EE9" w:rsidP="00455EE9">
      <w:proofErr w:type="gramStart"/>
      <w:r>
        <w:t>272202523  48.656523</w:t>
      </w:r>
      <w:proofErr w:type="gramEnd"/>
      <w:r>
        <w:t xml:space="preserve">  -123.489810</w:t>
      </w:r>
    </w:p>
    <w:p w:rsidR="00455EE9" w:rsidRDefault="00455EE9" w:rsidP="00455EE9">
      <w:proofErr w:type="gramStart"/>
      <w:r>
        <w:t>272202528  48.656550</w:t>
      </w:r>
      <w:proofErr w:type="gramEnd"/>
      <w:r>
        <w:t xml:space="preserve">  -123.490218</w:t>
      </w:r>
    </w:p>
    <w:p w:rsidR="00455EE9" w:rsidRDefault="00455EE9" w:rsidP="00455EE9">
      <w:proofErr w:type="gramStart"/>
      <w:r>
        <w:t>272202533  48.656573</w:t>
      </w:r>
      <w:proofErr w:type="gramEnd"/>
      <w:r>
        <w:t xml:space="preserve">  -123.490618</w:t>
      </w:r>
    </w:p>
    <w:p w:rsidR="00455EE9" w:rsidRDefault="00455EE9" w:rsidP="00455EE9">
      <w:proofErr w:type="gramStart"/>
      <w:r>
        <w:t>272202538  48.656600</w:t>
      </w:r>
      <w:proofErr w:type="gramEnd"/>
      <w:r>
        <w:t xml:space="preserve">  -123.490995</w:t>
      </w:r>
    </w:p>
    <w:p w:rsidR="00455EE9" w:rsidRDefault="00455EE9" w:rsidP="00975A04">
      <w:proofErr w:type="gramStart"/>
      <w:r>
        <w:lastRenderedPageBreak/>
        <w:t>27</w:t>
      </w:r>
      <w:r w:rsidR="00D96B2C">
        <w:t>2202543  48.656610</w:t>
      </w:r>
      <w:proofErr w:type="gramEnd"/>
      <w:r w:rsidR="00D96B2C">
        <w:t xml:space="preserve">  -123.491397</w:t>
      </w:r>
    </w:p>
    <w:p w:rsidR="00F92A0B" w:rsidRDefault="00F92A0B" w:rsidP="00975A04"/>
    <w:p w:rsidR="00F92A0B" w:rsidRDefault="006863D1" w:rsidP="00F92A0B">
      <w:pPr>
        <w:pStyle w:val="Heading3"/>
      </w:pPr>
      <w:bookmarkStart w:id="8" w:name="_Toc443986260"/>
      <w:proofErr w:type="gramStart"/>
      <w:r>
        <w:t>Loading  ASCII</w:t>
      </w:r>
      <w:proofErr w:type="gramEnd"/>
      <w:r>
        <w:t xml:space="preserve"> Data</w:t>
      </w:r>
      <w:bookmarkEnd w:id="8"/>
    </w:p>
    <w:p w:rsidR="00F92A0B" w:rsidRPr="00F92A0B" w:rsidRDefault="00F92A0B" w:rsidP="00F92A0B"/>
    <w:p w:rsidR="00455EE9" w:rsidRDefault="008015B2" w:rsidP="00975A04">
      <w:r>
        <w:rPr>
          <w:noProof/>
          <w:lang w:eastAsia="en-CA"/>
        </w:rPr>
        <w:drawing>
          <wp:inline distT="0" distB="0" distL="0" distR="0" wp14:anchorId="35406CE3" wp14:editId="64ABA543">
            <wp:extent cx="2152650" cy="24098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152650" cy="2409825"/>
                    </a:xfrm>
                    <a:prstGeom prst="rect">
                      <a:avLst/>
                    </a:prstGeom>
                  </pic:spPr>
                </pic:pic>
              </a:graphicData>
            </a:graphic>
          </wp:inline>
        </w:drawing>
      </w:r>
    </w:p>
    <w:p w:rsidR="00D96B2C" w:rsidRDefault="00D96B2C" w:rsidP="00975A04">
      <w:r>
        <w:t>Fig.2 A</w:t>
      </w:r>
      <w:r w:rsidR="005D16D7">
        <w:t>SCII</w:t>
      </w:r>
      <w:r>
        <w:t xml:space="preserve"> Navigation Data </w:t>
      </w:r>
      <w:r w:rsidR="00F92A0B">
        <w:t>I/O panel</w:t>
      </w:r>
    </w:p>
    <w:p w:rsidR="00F92A0B" w:rsidRDefault="00F92A0B" w:rsidP="00975A04"/>
    <w:p w:rsidR="00BC42B4" w:rsidRDefault="00F92A0B" w:rsidP="00BC42B4">
      <w:r>
        <w:t xml:space="preserve">Before loading ASCII data into the application, first specify the year of the expedition in </w:t>
      </w:r>
      <w:r w:rsidR="00C44A6E">
        <w:t>the numeric up/down entry box (</w:t>
      </w:r>
      <w:r>
        <w:t xml:space="preserve">set to 1900 by default) since this information is not included in the input ASCII navigation file.  </w:t>
      </w:r>
      <w:r w:rsidR="00BC42B4">
        <w:t>Also enter the Expedition id in the text box located immediately underneath the “Read” button.</w:t>
      </w:r>
    </w:p>
    <w:p w:rsidR="00F92A0B" w:rsidRDefault="008015B2" w:rsidP="00975A04">
      <w:r>
        <w:rPr>
          <w:noProof/>
          <w:lang w:eastAsia="en-CA"/>
        </w:rPr>
        <w:drawing>
          <wp:inline distT="0" distB="0" distL="0" distR="0" wp14:anchorId="0B27746F" wp14:editId="40A1D886">
            <wp:extent cx="2105025" cy="23907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105025" cy="2390775"/>
                    </a:xfrm>
                    <a:prstGeom prst="rect">
                      <a:avLst/>
                    </a:prstGeom>
                  </pic:spPr>
                </pic:pic>
              </a:graphicData>
            </a:graphic>
          </wp:inline>
        </w:drawing>
      </w:r>
    </w:p>
    <w:p w:rsidR="00BC42B4" w:rsidRDefault="00BC42B4" w:rsidP="00975A04">
      <w:r>
        <w:t>Fig. 3 Entries in the ASCII Navigation panel</w:t>
      </w:r>
    </w:p>
    <w:p w:rsidR="00BC42B4" w:rsidRDefault="00BC42B4" w:rsidP="00BC42B4"/>
    <w:p w:rsidR="00BC42B4" w:rsidRDefault="00BC42B4" w:rsidP="00BC42B4">
      <w:r>
        <w:t xml:space="preserve">Next press </w:t>
      </w:r>
      <w:proofErr w:type="spellStart"/>
      <w:r w:rsidR="00C44A6E">
        <w:t>the”</w:t>
      </w:r>
      <w:r>
        <w:t>Read</w:t>
      </w:r>
      <w:proofErr w:type="spellEnd"/>
      <w:r>
        <w:t>” button and choose the ASCII file to be considered. The positional data will be read and the navigation</w:t>
      </w:r>
      <w:r w:rsidR="008015B2">
        <w:t xml:space="preserve"> data are </w:t>
      </w:r>
      <w:r>
        <w:t xml:space="preserve">scanned and breaks in the time sequence in the navigation stream are identified. </w:t>
      </w:r>
      <w:r w:rsidR="008015B2">
        <w:t xml:space="preserve"> Use the “Re-Split” button to ignore any pre-existing line split in the input file, to regenerate completely new line separations. </w:t>
      </w:r>
      <w:r>
        <w:t>The navigational data is then displayed in the graphic plotting boxes in the upper half of the application window (Fig. 4).</w:t>
      </w:r>
    </w:p>
    <w:p w:rsidR="00BC42B4" w:rsidRDefault="008015B2" w:rsidP="00BC42B4">
      <w:r>
        <w:rPr>
          <w:noProof/>
          <w:lang w:eastAsia="en-CA"/>
        </w:rPr>
        <w:drawing>
          <wp:inline distT="0" distB="0" distL="0" distR="0" wp14:anchorId="094F2F39" wp14:editId="4F63BEFD">
            <wp:extent cx="5943600" cy="3866515"/>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3866515"/>
                    </a:xfrm>
                    <a:prstGeom prst="rect">
                      <a:avLst/>
                    </a:prstGeom>
                  </pic:spPr>
                </pic:pic>
              </a:graphicData>
            </a:graphic>
          </wp:inline>
        </w:drawing>
      </w:r>
    </w:p>
    <w:p w:rsidR="00BC42B4" w:rsidRDefault="00BC42B4" w:rsidP="00975A04">
      <w:r>
        <w:t>Fig. 4 ASCII Navigation data read into the system.</w:t>
      </w:r>
    </w:p>
    <w:p w:rsidR="00BC42B4" w:rsidRDefault="00BC42B4" w:rsidP="00975A04">
      <w:r>
        <w:t>The left hand graphic displays all the segments in an x/y plot with the active segment highlighted in blue. The right-hand plot displays one of the attributes (longitude, latitude, x, y, speed in the x direction, speed in the y direction, and absolut</w:t>
      </w:r>
      <w:r w:rsidR="00C44A6E">
        <w:t>e speed) as a function of time</w:t>
      </w:r>
      <w:r>
        <w:t xml:space="preserve"> di</w:t>
      </w:r>
      <w:r w:rsidR="00C44A6E">
        <w:t>splayed in units of Julian Days</w:t>
      </w:r>
      <w:r>
        <w:t>.</w:t>
      </w:r>
      <w:r w:rsidR="006863D1">
        <w:t xml:space="preserve"> The aspect ratio of the left hand plot can be adjusted by dragging the boundary between the two plots with the mouse button 1 depressed.</w:t>
      </w:r>
    </w:p>
    <w:p w:rsidR="006863D1" w:rsidRDefault="00BC42B4" w:rsidP="00975A04">
      <w:pPr>
        <w:rPr>
          <w:i/>
        </w:rPr>
      </w:pPr>
      <w:r w:rsidRPr="00750641">
        <w:rPr>
          <w:i/>
        </w:rPr>
        <w:t>Note</w:t>
      </w:r>
      <w:r w:rsidR="00750641" w:rsidRPr="00750641">
        <w:rPr>
          <w:i/>
        </w:rPr>
        <w:t xml:space="preserve">: </w:t>
      </w:r>
      <w:r w:rsidRPr="00750641">
        <w:rPr>
          <w:i/>
        </w:rPr>
        <w:t xml:space="preserve"> The x and y </w:t>
      </w:r>
      <w:r w:rsidR="00C44A6E">
        <w:rPr>
          <w:i/>
        </w:rPr>
        <w:t xml:space="preserve">“UTM” </w:t>
      </w:r>
      <w:r w:rsidRPr="00750641">
        <w:rPr>
          <w:i/>
        </w:rPr>
        <w:t xml:space="preserve">coordinates are calculated using a </w:t>
      </w:r>
      <w:r w:rsidR="00750641" w:rsidRPr="00750641">
        <w:rPr>
          <w:i/>
        </w:rPr>
        <w:t xml:space="preserve">WGS84 </w:t>
      </w:r>
      <w:r w:rsidRPr="00750641">
        <w:rPr>
          <w:i/>
        </w:rPr>
        <w:t>Transv</w:t>
      </w:r>
      <w:r w:rsidR="00750641" w:rsidRPr="00750641">
        <w:rPr>
          <w:i/>
        </w:rPr>
        <w:t>erse Mercator projection with the central meridian set to the longitude of the 1</w:t>
      </w:r>
      <w:r w:rsidR="00750641" w:rsidRPr="00750641">
        <w:rPr>
          <w:i/>
          <w:vertAlign w:val="superscript"/>
        </w:rPr>
        <w:t>st</w:t>
      </w:r>
      <w:r w:rsidR="00750641" w:rsidRPr="00750641">
        <w:rPr>
          <w:i/>
        </w:rPr>
        <w:t xml:space="preserve"> point</w:t>
      </w:r>
      <w:r w:rsidR="006863D1">
        <w:rPr>
          <w:i/>
        </w:rPr>
        <w:t xml:space="preserve"> in the navigation input series.</w:t>
      </w:r>
    </w:p>
    <w:p w:rsidR="006863D1" w:rsidRDefault="006863D1">
      <w:pPr>
        <w:rPr>
          <w:i/>
        </w:rPr>
      </w:pPr>
      <w:r>
        <w:rPr>
          <w:i/>
        </w:rPr>
        <w:br w:type="page"/>
      </w:r>
    </w:p>
    <w:p w:rsidR="006863D1" w:rsidRPr="00750641" w:rsidRDefault="006863D1" w:rsidP="00975A04">
      <w:pPr>
        <w:rPr>
          <w:i/>
        </w:rPr>
      </w:pPr>
    </w:p>
    <w:p w:rsidR="00750641" w:rsidRDefault="006863D1" w:rsidP="006863D1">
      <w:pPr>
        <w:pStyle w:val="Heading3"/>
      </w:pPr>
      <w:bookmarkStart w:id="9" w:name="_Toc443986261"/>
      <w:r>
        <w:t>Editing ASCII Data</w:t>
      </w:r>
      <w:bookmarkEnd w:id="9"/>
    </w:p>
    <w:p w:rsidR="006863D1" w:rsidRDefault="006863D1" w:rsidP="00975A04"/>
    <w:p w:rsidR="006863D1" w:rsidRDefault="006863D1" w:rsidP="00975A04">
      <w:r>
        <w:t xml:space="preserve">The right hand graph is used to edit points in the input data stream. </w:t>
      </w:r>
      <w:r w:rsidR="00C44A6E">
        <w:t xml:space="preserve"> As</w:t>
      </w:r>
      <w:r>
        <w:t xml:space="preserve"> the navigation data is divided into segments, the current segment can be chosen using the numeric up/down box as shown in Fig 5.</w:t>
      </w:r>
    </w:p>
    <w:p w:rsidR="006863D1" w:rsidRDefault="006863D1" w:rsidP="00975A04">
      <w:r>
        <w:rPr>
          <w:noProof/>
          <w:lang w:eastAsia="en-CA"/>
        </w:rPr>
        <w:drawing>
          <wp:inline distT="0" distB="0" distL="0" distR="0" wp14:anchorId="7BBA2DE7" wp14:editId="307FEEF4">
            <wp:extent cx="2514600" cy="12382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514600" cy="1238250"/>
                    </a:xfrm>
                    <a:prstGeom prst="rect">
                      <a:avLst/>
                    </a:prstGeom>
                  </pic:spPr>
                </pic:pic>
              </a:graphicData>
            </a:graphic>
          </wp:inline>
        </w:drawing>
      </w:r>
    </w:p>
    <w:p w:rsidR="006863D1" w:rsidRDefault="006863D1" w:rsidP="00975A04">
      <w:r>
        <w:t>Fig.5 Segment choice panel</w:t>
      </w:r>
    </w:p>
    <w:p w:rsidR="006863D1" w:rsidRDefault="006863D1" w:rsidP="00975A04">
      <w:r>
        <w:t>Since the segment number counts up from 0, the maximum segment number in Fig. 5 is 7.</w:t>
      </w:r>
    </w:p>
    <w:p w:rsidR="006863D1" w:rsidRDefault="006863D1" w:rsidP="00975A04"/>
    <w:p w:rsidR="006863D1" w:rsidRDefault="006863D1" w:rsidP="00975A04">
      <w:r>
        <w:t xml:space="preserve">Use the radio buttons in the Clean Option panel </w:t>
      </w:r>
      <w:r w:rsidR="00C44A6E">
        <w:t>(Fig</w:t>
      </w:r>
      <w:r>
        <w:t xml:space="preserve">. </w:t>
      </w:r>
      <w:proofErr w:type="gramStart"/>
      <w:r>
        <w:t>6 )</w:t>
      </w:r>
      <w:proofErr w:type="gramEnd"/>
      <w:r>
        <w:t xml:space="preserve"> to choose the attribute to edit. </w:t>
      </w:r>
    </w:p>
    <w:p w:rsidR="006863D1" w:rsidRDefault="006863D1" w:rsidP="00975A04">
      <w:r>
        <w:rPr>
          <w:noProof/>
          <w:lang w:eastAsia="en-CA"/>
        </w:rPr>
        <w:drawing>
          <wp:inline distT="0" distB="0" distL="0" distR="0" wp14:anchorId="36FEE02E" wp14:editId="6AEB20DF">
            <wp:extent cx="2505075" cy="12573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505075" cy="1257300"/>
                    </a:xfrm>
                    <a:prstGeom prst="rect">
                      <a:avLst/>
                    </a:prstGeom>
                  </pic:spPr>
                </pic:pic>
              </a:graphicData>
            </a:graphic>
          </wp:inline>
        </w:drawing>
      </w:r>
    </w:p>
    <w:p w:rsidR="006863D1" w:rsidRDefault="006863D1" w:rsidP="00975A04">
      <w:r>
        <w:t>Fig. 6 Clean Option panel</w:t>
      </w:r>
    </w:p>
    <w:p w:rsidR="006863D1" w:rsidRDefault="006863D1" w:rsidP="00975A04"/>
    <w:p w:rsidR="006863D1" w:rsidRDefault="006863D1" w:rsidP="00975A04">
      <w:r>
        <w:t xml:space="preserve">By default, the </w:t>
      </w:r>
      <w:r w:rsidR="008F204B">
        <w:t>“Speed” option is preselected and, probably, will be the option most usually employed in cleaning</w:t>
      </w:r>
      <w:r w:rsidR="00B3641B">
        <w:t xml:space="preserve"> data</w:t>
      </w:r>
      <w:r w:rsidR="008F204B">
        <w:t xml:space="preserve">. The speed of the research vehicles is usually constrained to the interval [0, 10 m/s] so estimates outside this range </w:t>
      </w:r>
      <w:r w:rsidR="00B3641B">
        <w:t xml:space="preserve">often </w:t>
      </w:r>
      <w:r w:rsidR="008F204B">
        <w:t xml:space="preserve">arise from erroneous positional estimates. </w:t>
      </w:r>
      <w:r w:rsidR="00B3641B">
        <w:t xml:space="preserve">Some </w:t>
      </w:r>
      <w:r w:rsidR="00C44A6E">
        <w:t>variability in</w:t>
      </w:r>
      <w:r w:rsidR="00B3641B">
        <w:t xml:space="preserve"> the speed estimate is normal. </w:t>
      </w:r>
      <w:r w:rsidR="008F204B">
        <w:t xml:space="preserve">Since the speed is calculated by the change in position between successive fixes, GPS and other sources of positional error or </w:t>
      </w:r>
      <w:r w:rsidR="00C44A6E">
        <w:t xml:space="preserve">true short-term </w:t>
      </w:r>
      <w:r w:rsidR="008F204B">
        <w:t>variation</w:t>
      </w:r>
      <w:r w:rsidR="00C44A6E">
        <w:t xml:space="preserve"> in position</w:t>
      </w:r>
      <w:r w:rsidR="008F204B">
        <w:t xml:space="preserve"> (running to a sea for example) give rise to variations in the speed estimate often in the order of 2-4 m/s. (Fig. 7).</w:t>
      </w:r>
    </w:p>
    <w:p w:rsidR="008F204B" w:rsidRDefault="008F204B" w:rsidP="00975A04">
      <w:r>
        <w:rPr>
          <w:noProof/>
          <w:lang w:eastAsia="en-CA"/>
        </w:rPr>
        <w:lastRenderedPageBreak/>
        <w:drawing>
          <wp:inline distT="0" distB="0" distL="0" distR="0" wp14:anchorId="5958F4E2" wp14:editId="44B77544">
            <wp:extent cx="5943600" cy="347980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3479800"/>
                    </a:xfrm>
                    <a:prstGeom prst="rect">
                      <a:avLst/>
                    </a:prstGeom>
                  </pic:spPr>
                </pic:pic>
              </a:graphicData>
            </a:graphic>
          </wp:inline>
        </w:drawing>
      </w:r>
    </w:p>
    <w:p w:rsidR="008F204B" w:rsidRDefault="008F204B" w:rsidP="00975A04">
      <w:r>
        <w:t>Fig. 7 Speed estimates as a function or time in segment</w:t>
      </w:r>
    </w:p>
    <w:p w:rsidR="000247F4" w:rsidRDefault="008015B2" w:rsidP="00975A04">
      <w:r>
        <w:rPr>
          <w:noProof/>
          <w:lang w:eastAsia="en-CA"/>
        </w:rPr>
        <w:drawing>
          <wp:inline distT="0" distB="0" distL="0" distR="0" wp14:anchorId="7C49AC8C" wp14:editId="1EC8F7E3">
            <wp:extent cx="5943600" cy="3866515"/>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3866515"/>
                    </a:xfrm>
                    <a:prstGeom prst="rect">
                      <a:avLst/>
                    </a:prstGeom>
                  </pic:spPr>
                </pic:pic>
              </a:graphicData>
            </a:graphic>
          </wp:inline>
        </w:drawing>
      </w:r>
    </w:p>
    <w:p w:rsidR="000247F4" w:rsidRDefault="000247F4" w:rsidP="00975A04">
      <w:proofErr w:type="gramStart"/>
      <w:r>
        <w:t xml:space="preserve">Fig. </w:t>
      </w:r>
      <w:r w:rsidR="00B3641B">
        <w:t>8 Selection</w:t>
      </w:r>
      <w:r>
        <w:t xml:space="preserve"> of a point in the edit box.</w:t>
      </w:r>
      <w:proofErr w:type="gramEnd"/>
    </w:p>
    <w:p w:rsidR="00C44A6E" w:rsidRDefault="00C44A6E" w:rsidP="00C44A6E"/>
    <w:p w:rsidR="000247F4" w:rsidRDefault="00C44A6E" w:rsidP="00975A04">
      <w:r>
        <w:t xml:space="preserve">Use the mouse pointer and click on any points on the segment using the felt mouse button (Fig. 8). </w:t>
      </w:r>
      <w:r w:rsidR="000247F4">
        <w:t xml:space="preserve">The </w:t>
      </w:r>
      <w:r w:rsidR="00EB2ABD">
        <w:t xml:space="preserve">selected </w:t>
      </w:r>
      <w:r w:rsidR="000247F4">
        <w:t xml:space="preserve">point will be </w:t>
      </w:r>
      <w:r w:rsidR="00EB2ABD">
        <w:t>marked</w:t>
      </w:r>
      <w:r w:rsidR="001864AD">
        <w:t xml:space="preserve"> with a red circle in both </w:t>
      </w:r>
      <w:r w:rsidR="000247F4">
        <w:t xml:space="preserve">the edit panel and the </w:t>
      </w:r>
      <w:r w:rsidR="001864AD">
        <w:t>a</w:t>
      </w:r>
      <w:r w:rsidR="00EB2ABD">
        <w:t>djacent</w:t>
      </w:r>
      <w:r w:rsidR="000247F4">
        <w:t xml:space="preserve"> posit</w:t>
      </w:r>
      <w:r w:rsidR="00EB2ABD">
        <w:t>i</w:t>
      </w:r>
      <w:r w:rsidR="000247F4">
        <w:t>o</w:t>
      </w:r>
      <w:r w:rsidR="001864AD">
        <w:t xml:space="preserve">n panel. The values associated with the point are also displayed in the lower left-hand corner status </w:t>
      </w:r>
    </w:p>
    <w:p w:rsidR="00EB2ABD" w:rsidRDefault="00EB2ABD" w:rsidP="00975A04">
      <w:r>
        <w:t xml:space="preserve">Use the mouse pointer to click on a point in the Edit Box panel. This will ensure the focus will be on that graph. </w:t>
      </w:r>
      <w:r w:rsidR="00B3641B">
        <w:t xml:space="preserve"> The action of subsequent keyboard actions is determined by the choice </w:t>
      </w:r>
      <w:r w:rsidR="00C44A6E">
        <w:t>of “</w:t>
      </w:r>
      <w:r w:rsidR="00B3641B">
        <w:t>D</w:t>
      </w:r>
      <w:r>
        <w:t>elete” or “</w:t>
      </w:r>
      <w:r w:rsidR="00B3641B">
        <w:t>U</w:t>
      </w:r>
      <w:r>
        <w:t xml:space="preserve">ndo </w:t>
      </w:r>
      <w:r w:rsidR="00B3641B">
        <w:t>D</w:t>
      </w:r>
      <w:r>
        <w:t xml:space="preserve">elete” mode in the Key Press Action </w:t>
      </w:r>
      <w:r w:rsidR="00C44A6E">
        <w:t xml:space="preserve">panel </w:t>
      </w:r>
      <w:proofErr w:type="gramStart"/>
      <w:r w:rsidR="00C44A6E">
        <w:t>(</w:t>
      </w:r>
      <w:r>
        <w:t xml:space="preserve"> Fig</w:t>
      </w:r>
      <w:proofErr w:type="gramEnd"/>
      <w:r>
        <w:t>. 9 ) :</w:t>
      </w:r>
    </w:p>
    <w:p w:rsidR="00EB2ABD" w:rsidRDefault="00EB2ABD" w:rsidP="00975A04">
      <w:r>
        <w:rPr>
          <w:noProof/>
          <w:lang w:eastAsia="en-CA"/>
        </w:rPr>
        <w:drawing>
          <wp:inline distT="0" distB="0" distL="0" distR="0" wp14:anchorId="5BFB33D7" wp14:editId="4F00B02C">
            <wp:extent cx="1971675" cy="12382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1971675" cy="1238250"/>
                    </a:xfrm>
                    <a:prstGeom prst="rect">
                      <a:avLst/>
                    </a:prstGeom>
                  </pic:spPr>
                </pic:pic>
              </a:graphicData>
            </a:graphic>
          </wp:inline>
        </w:drawing>
      </w:r>
    </w:p>
    <w:p w:rsidR="00EB2ABD" w:rsidRDefault="00EB2ABD" w:rsidP="00975A04">
      <w:r>
        <w:t>Fig.9 Key Press Action panel</w:t>
      </w:r>
    </w:p>
    <w:p w:rsidR="00EB2ABD" w:rsidRDefault="00EB2ABD" w:rsidP="00975A04">
      <w:r>
        <w:t xml:space="preserve">This panel determines the keyboard key press action. If “Delete” is chosen, the any key press </w:t>
      </w:r>
      <w:proofErr w:type="gramStart"/>
      <w:r>
        <w:t>( other</w:t>
      </w:r>
      <w:proofErr w:type="gramEnd"/>
      <w:r>
        <w:t xml:space="preserve"> than “x”) will delete the selected point. The space bar is a convenient choice for deleting points.</w:t>
      </w:r>
    </w:p>
    <w:p w:rsidR="00EB2ABD" w:rsidRDefault="00EB2ABD" w:rsidP="00975A04">
      <w:r>
        <w:rPr>
          <w:noProof/>
          <w:lang w:eastAsia="en-CA"/>
        </w:rPr>
        <w:drawing>
          <wp:inline distT="0" distB="0" distL="0" distR="0" wp14:anchorId="6873657E" wp14:editId="2E0986FD">
            <wp:extent cx="5943600" cy="386651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3866515"/>
                    </a:xfrm>
                    <a:prstGeom prst="rect">
                      <a:avLst/>
                    </a:prstGeom>
                  </pic:spPr>
                </pic:pic>
              </a:graphicData>
            </a:graphic>
          </wp:inline>
        </w:drawing>
      </w:r>
    </w:p>
    <w:p w:rsidR="00EB2ABD" w:rsidRDefault="00B3641B" w:rsidP="00975A04">
      <w:r>
        <w:t>Fi</w:t>
      </w:r>
      <w:r w:rsidR="00EB2ABD">
        <w:t xml:space="preserve">g. 10 </w:t>
      </w:r>
      <w:proofErr w:type="gramStart"/>
      <w:r w:rsidR="00EB2ABD">
        <w:t>Deleting</w:t>
      </w:r>
      <w:proofErr w:type="gramEnd"/>
      <w:r w:rsidR="00EB2ABD">
        <w:t xml:space="preserve"> a point</w:t>
      </w:r>
    </w:p>
    <w:p w:rsidR="00EB2ABD" w:rsidRDefault="00EB2ABD" w:rsidP="00975A04">
      <w:r>
        <w:lastRenderedPageBreak/>
        <w:t xml:space="preserve">The </w:t>
      </w:r>
      <w:r w:rsidR="00B3641B">
        <w:t xml:space="preserve">selected </w:t>
      </w:r>
      <w:r>
        <w:t>point is deleted and is move</w:t>
      </w:r>
      <w:r w:rsidR="00B3641B">
        <w:t>d</w:t>
      </w:r>
      <w:r>
        <w:t xml:space="preserve"> to a deleted </w:t>
      </w:r>
      <w:proofErr w:type="gramStart"/>
      <w:r>
        <w:t>points</w:t>
      </w:r>
      <w:proofErr w:type="gramEnd"/>
      <w:r>
        <w:t xml:space="preserve"> buffer. It is also displayed as a red “x” in both graphic plots. Zooming in on the deleted point and examining the nature of the point </w:t>
      </w:r>
      <w:r w:rsidR="00B3641B">
        <w:t>using</w:t>
      </w:r>
      <w:r>
        <w:t xml:space="preserve"> other Clean Option attributes allows the </w:t>
      </w:r>
      <w:r w:rsidR="00B3641B">
        <w:t>nature</w:t>
      </w:r>
      <w:r>
        <w:t xml:space="preserve"> of the aberrant value to be determined. In t</w:t>
      </w:r>
      <w:r w:rsidR="00C44A6E">
        <w:t>he example shown in Fig. 11</w:t>
      </w:r>
      <w:proofErr w:type="gramStart"/>
      <w:r>
        <w:t xml:space="preserve">, </w:t>
      </w:r>
      <w:r w:rsidR="00B3641B">
        <w:t xml:space="preserve"> </w:t>
      </w:r>
      <w:r>
        <w:t>a</w:t>
      </w:r>
      <w:proofErr w:type="gramEnd"/>
      <w:r>
        <w:t xml:space="preserve"> sequence of successive values </w:t>
      </w:r>
      <w:r w:rsidR="00B3641B">
        <w:t>was</w:t>
      </w:r>
      <w:r>
        <w:t xml:space="preserve"> deleted as the GPS signal appears to have jumped by </w:t>
      </w:r>
      <w:r w:rsidR="00B3641B">
        <w:t xml:space="preserve">around 8 meters east. </w:t>
      </w:r>
    </w:p>
    <w:p w:rsidR="00EB2ABD" w:rsidRDefault="00EB2ABD" w:rsidP="00975A04">
      <w:r>
        <w:rPr>
          <w:noProof/>
          <w:lang w:eastAsia="en-CA"/>
        </w:rPr>
        <w:drawing>
          <wp:inline distT="0" distB="0" distL="0" distR="0" wp14:anchorId="3E8C672F" wp14:editId="2B5F56A9">
            <wp:extent cx="5943600" cy="3866515"/>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3866515"/>
                    </a:xfrm>
                    <a:prstGeom prst="rect">
                      <a:avLst/>
                    </a:prstGeom>
                  </pic:spPr>
                </pic:pic>
              </a:graphicData>
            </a:graphic>
          </wp:inline>
        </w:drawing>
      </w:r>
    </w:p>
    <w:p w:rsidR="00B3641B" w:rsidRDefault="00B3641B" w:rsidP="00975A04">
      <w:r>
        <w:t xml:space="preserve">Fig. 11 </w:t>
      </w:r>
      <w:proofErr w:type="gramStart"/>
      <w:r>
        <w:t>Deleting</w:t>
      </w:r>
      <w:proofErr w:type="gramEnd"/>
      <w:r>
        <w:t xml:space="preserve"> a navigation jump</w:t>
      </w:r>
    </w:p>
    <w:p w:rsidR="00B3641B" w:rsidRDefault="00B3641B" w:rsidP="00975A04"/>
    <w:p w:rsidR="009A0B06" w:rsidRDefault="009A0B06" w:rsidP="00975A04">
      <w:pPr>
        <w:rPr>
          <w:i/>
        </w:rPr>
      </w:pPr>
      <w:proofErr w:type="gramStart"/>
      <w:r>
        <w:rPr>
          <w:i/>
        </w:rPr>
        <w:t>Note :</w:t>
      </w:r>
      <w:proofErr w:type="gramEnd"/>
      <w:r>
        <w:rPr>
          <w:i/>
        </w:rPr>
        <w:t xml:space="preserve"> To zoom-</w:t>
      </w:r>
      <w:r w:rsidR="00B3641B" w:rsidRPr="00B3641B">
        <w:rPr>
          <w:i/>
        </w:rPr>
        <w:t xml:space="preserve">in </w:t>
      </w:r>
      <w:r>
        <w:rPr>
          <w:i/>
        </w:rPr>
        <w:t xml:space="preserve">in </w:t>
      </w:r>
      <w:r w:rsidR="00B3641B" w:rsidRPr="00B3641B">
        <w:rPr>
          <w:i/>
        </w:rPr>
        <w:t xml:space="preserve">either plot, depress the left mouse button  on the upper left hand corner of the area to be viewed and, keeping the </w:t>
      </w:r>
      <w:r w:rsidR="00C44A6E">
        <w:rPr>
          <w:i/>
        </w:rPr>
        <w:t xml:space="preserve">left </w:t>
      </w:r>
      <w:r w:rsidR="00B3641B" w:rsidRPr="00B3641B">
        <w:rPr>
          <w:i/>
        </w:rPr>
        <w:t>mouse button depressed, drag out a bounding rectangle to the lower right hand corner of the desired area. To zoom back to the default limits, press the key “x”.</w:t>
      </w:r>
      <w:r w:rsidR="00B3641B">
        <w:rPr>
          <w:i/>
        </w:rPr>
        <w:t xml:space="preserve"> The plot can be panned, by pressing the right mouse button down and dragging the </w:t>
      </w:r>
      <w:r>
        <w:rPr>
          <w:i/>
        </w:rPr>
        <w:t>point within the plot boundary.</w:t>
      </w:r>
    </w:p>
    <w:p w:rsidR="009A0B06" w:rsidRPr="009A0B06" w:rsidRDefault="009A0B06" w:rsidP="00975A04">
      <w:r>
        <w:t>To restore a deleted point, choose the “Undo Delete”</w:t>
      </w:r>
      <w:r w:rsidR="00075DFD">
        <w:t xml:space="preserve"> option in the Key Press Action</w:t>
      </w:r>
      <w:r>
        <w:t xml:space="preserve"> panel. Move to the desired deleted point (red x) to restore. The selected </w:t>
      </w:r>
      <w:r w:rsidR="00C44A6E">
        <w:t>point should</w:t>
      </w:r>
      <w:r>
        <w:t xml:space="preserve"> be designated with a red circle. Then press any key to restore the fix.</w:t>
      </w:r>
    </w:p>
    <w:p w:rsidR="009A0B06" w:rsidRDefault="009A0B06" w:rsidP="009A0B06">
      <w:pPr>
        <w:pStyle w:val="Heading3"/>
      </w:pPr>
    </w:p>
    <w:p w:rsidR="009A0B06" w:rsidRPr="009A0B06" w:rsidRDefault="009A0B06" w:rsidP="009A0B06">
      <w:pPr>
        <w:pStyle w:val="Heading3"/>
      </w:pPr>
      <w:bookmarkStart w:id="10" w:name="_Toc443986262"/>
      <w:r>
        <w:t>Automated Median Estimation of Aberrant Values</w:t>
      </w:r>
      <w:bookmarkEnd w:id="10"/>
    </w:p>
    <w:p w:rsidR="00B3641B" w:rsidRDefault="00B3641B" w:rsidP="00975A04"/>
    <w:p w:rsidR="009A0B06" w:rsidRDefault="009A0B06" w:rsidP="00975A04">
      <w:r>
        <w:lastRenderedPageBreak/>
        <w:t>The Median Clipping panel can be used to automated data cleaning. This panel only operates when the speed option is chosen (Fig. 12).</w:t>
      </w:r>
    </w:p>
    <w:p w:rsidR="009A0B06" w:rsidRDefault="009A0B06" w:rsidP="00975A04">
      <w:r>
        <w:rPr>
          <w:noProof/>
          <w:lang w:eastAsia="en-CA"/>
        </w:rPr>
        <w:drawing>
          <wp:inline distT="0" distB="0" distL="0" distR="0" wp14:anchorId="6D5295EF" wp14:editId="144EEE5C">
            <wp:extent cx="1981200" cy="12001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1981200" cy="1200150"/>
                    </a:xfrm>
                    <a:prstGeom prst="rect">
                      <a:avLst/>
                    </a:prstGeom>
                  </pic:spPr>
                </pic:pic>
              </a:graphicData>
            </a:graphic>
          </wp:inline>
        </w:drawing>
      </w:r>
    </w:p>
    <w:p w:rsidR="009A0B06" w:rsidRDefault="009A0B06" w:rsidP="00975A04">
      <w:r>
        <w:t xml:space="preserve">Fig. 12 – Median Clipping </w:t>
      </w:r>
      <w:r w:rsidR="006B0537">
        <w:t>panel</w:t>
      </w:r>
    </w:p>
    <w:p w:rsidR="006B0537" w:rsidRDefault="006B0537" w:rsidP="00975A04"/>
    <w:p w:rsidR="006B0537" w:rsidRDefault="006B0537" w:rsidP="00975A04">
      <w:r>
        <w:t xml:space="preserve">Two entries determine the action of the median clipping filter: (1) the filter width </w:t>
      </w:r>
      <w:r w:rsidR="00075DFD">
        <w:t>(set</w:t>
      </w:r>
      <w:r>
        <w:t xml:space="preserve"> to 11 points by default) set the number of neighbouring fix estimates used to calculate the median speed of the vessel and (2) the speed threshold </w:t>
      </w:r>
      <w:r w:rsidR="00075DFD">
        <w:t>(set</w:t>
      </w:r>
      <w:r>
        <w:t xml:space="preserve"> to 0.5 m/s by </w:t>
      </w:r>
      <w:r w:rsidR="00075DFD">
        <w:t>default)</w:t>
      </w:r>
      <w:r>
        <w:t xml:space="preserve"> sets the upper and lower bounds of acceptable vessel speeds with respect to the median estimate. </w:t>
      </w:r>
    </w:p>
    <w:p w:rsidR="006B0537" w:rsidRDefault="006B0537" w:rsidP="00975A04">
      <w:r>
        <w:rPr>
          <w:noProof/>
          <w:lang w:eastAsia="en-CA"/>
        </w:rPr>
        <w:drawing>
          <wp:inline distT="0" distB="0" distL="0" distR="0" wp14:anchorId="331AEEB4" wp14:editId="2B443A78">
            <wp:extent cx="5943600" cy="3461385"/>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3461385"/>
                    </a:xfrm>
                    <a:prstGeom prst="rect">
                      <a:avLst/>
                    </a:prstGeom>
                  </pic:spPr>
                </pic:pic>
              </a:graphicData>
            </a:graphic>
          </wp:inline>
        </w:drawing>
      </w:r>
    </w:p>
    <w:p w:rsidR="006B0537" w:rsidRDefault="006B0537" w:rsidP="00975A04">
      <w:r>
        <w:t>Fig. 13 Speed threshold set to 1.0</w:t>
      </w:r>
    </w:p>
    <w:p w:rsidR="006B0537" w:rsidRDefault="006B0537" w:rsidP="00975A04">
      <w:r>
        <w:t>Press “Calculate” to estimate the upper and lower and median values (Fig. 13). Then press “Apply” to apply the filter (Fig. 14). “Undo” will reset the entire segment, removing all edited points.</w:t>
      </w:r>
      <w:r w:rsidR="009D488D">
        <w:t xml:space="preserve"> This filter can be very aggressive and remove a lot of points.</w:t>
      </w:r>
    </w:p>
    <w:p w:rsidR="006B0537" w:rsidRDefault="006B0537" w:rsidP="00975A04">
      <w:r>
        <w:rPr>
          <w:noProof/>
          <w:lang w:eastAsia="en-CA"/>
        </w:rPr>
        <w:lastRenderedPageBreak/>
        <w:drawing>
          <wp:inline distT="0" distB="0" distL="0" distR="0" wp14:anchorId="7383E794" wp14:editId="26581EBD">
            <wp:extent cx="5943600" cy="3499485"/>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3499485"/>
                    </a:xfrm>
                    <a:prstGeom prst="rect">
                      <a:avLst/>
                    </a:prstGeom>
                  </pic:spPr>
                </pic:pic>
              </a:graphicData>
            </a:graphic>
          </wp:inline>
        </w:drawing>
      </w:r>
    </w:p>
    <w:p w:rsidR="006B0537" w:rsidRDefault="006B0537" w:rsidP="00975A04">
      <w:r>
        <w:t>Fig. 14 Median filter applied to segment</w:t>
      </w:r>
    </w:p>
    <w:p w:rsidR="009D488D" w:rsidRDefault="009D488D" w:rsidP="00975A04"/>
    <w:p w:rsidR="009D488D" w:rsidRDefault="009D488D" w:rsidP="009D488D">
      <w:pPr>
        <w:pStyle w:val="Heading2"/>
      </w:pPr>
    </w:p>
    <w:p w:rsidR="009D488D" w:rsidRDefault="009D488D" w:rsidP="002E2404">
      <w:pPr>
        <w:pStyle w:val="Heading3"/>
      </w:pPr>
      <w:bookmarkStart w:id="11" w:name="_Toc443986263"/>
      <w:r>
        <w:t>Save Cleaned ASCII Data</w:t>
      </w:r>
      <w:bookmarkEnd w:id="11"/>
    </w:p>
    <w:p w:rsidR="002E2404" w:rsidRDefault="002E2404" w:rsidP="002E2404"/>
    <w:p w:rsidR="002E2404" w:rsidRDefault="002E2404" w:rsidP="002E2404">
      <w:r>
        <w:t>The cleaned navigation file is written to a user chosen folder with the name &lt;Expedition ID&gt;_</w:t>
      </w:r>
      <w:proofErr w:type="spellStart"/>
      <w:r>
        <w:t>cln.nav</w:t>
      </w:r>
      <w:proofErr w:type="spellEnd"/>
      <w:r>
        <w:t xml:space="preserve">, in this example, </w:t>
      </w:r>
      <w:r w:rsidRPr="002E2404">
        <w:t>97009PGC_cln.nav</w:t>
      </w:r>
      <w:r>
        <w:t>. Once the program is closed or a new data set is load, all edits an</w:t>
      </w:r>
      <w:r w:rsidR="00075DFD">
        <w:t>d</w:t>
      </w:r>
      <w:r w:rsidR="00DA4051">
        <w:t xml:space="preserve"> deleted points are discarded a</w:t>
      </w:r>
      <w:r w:rsidR="00075DFD">
        <w:t>nd cannot be restored.</w:t>
      </w:r>
    </w:p>
    <w:p w:rsidR="002E2404" w:rsidRDefault="002E2404" w:rsidP="002E2404"/>
    <w:p w:rsidR="002E2404" w:rsidRDefault="002E2404" w:rsidP="002E2404">
      <w:pPr>
        <w:pStyle w:val="Heading3"/>
      </w:pPr>
      <w:bookmarkStart w:id="12" w:name="_Toc443986264"/>
      <w:r>
        <w:t>Loading Expedition Database Navigation</w:t>
      </w:r>
      <w:bookmarkEnd w:id="12"/>
    </w:p>
    <w:p w:rsidR="002E2404" w:rsidRDefault="002E2404" w:rsidP="002E2404"/>
    <w:p w:rsidR="002E2404" w:rsidRDefault="00F5445B" w:rsidP="002E2404">
      <w:r>
        <w:t>For those within the NRCan / RNCan network, navigation stored in the Exped</w:t>
      </w:r>
      <w:r w:rsidR="00075DFD">
        <w:t>i</w:t>
      </w:r>
      <w:r>
        <w:t>tion Database (ED) can be accessed using the “Read ED” buttons in the ASCII Navigation panel (Fig. 2). The middle combination box can be used to choose the desired expedition from a list loaded at program start</w:t>
      </w:r>
      <w:r w:rsidR="00DA4051">
        <w:t>-</w:t>
      </w:r>
      <w:r>
        <w:t xml:space="preserve">up from ED. If the list of expeditions is not there, then the linkage to the database was unsuccessful. </w:t>
      </w:r>
    </w:p>
    <w:p w:rsidR="00F5445B" w:rsidRDefault="00F5445B" w:rsidP="002E2404">
      <w:r>
        <w:t>This option may be u</w:t>
      </w:r>
      <w:r w:rsidR="00075DFD">
        <w:t xml:space="preserve">sed to load and examine navigational data that has been loaded into </w:t>
      </w:r>
      <w:r>
        <w:t xml:space="preserve">ED. An ASCII </w:t>
      </w:r>
      <w:r w:rsidR="00075DFD">
        <w:t>f</w:t>
      </w:r>
      <w:r>
        <w:t>ile containing these data can be generated using the “Write” button in the ASCII Navigation panel.</w:t>
      </w:r>
    </w:p>
    <w:p w:rsidR="00F5445B" w:rsidRDefault="00075DFD" w:rsidP="00F5445B">
      <w:pPr>
        <w:pStyle w:val="Heading3"/>
      </w:pPr>
      <w:bookmarkStart w:id="13" w:name="_Toc443986265"/>
      <w:r>
        <w:lastRenderedPageBreak/>
        <w:t>Merge Navigation into SEG</w:t>
      </w:r>
      <w:r w:rsidR="00F5445B">
        <w:t>Y</w:t>
      </w:r>
      <w:bookmarkEnd w:id="13"/>
    </w:p>
    <w:p w:rsidR="00F5445B" w:rsidRDefault="00F5445B" w:rsidP="00F5445B"/>
    <w:p w:rsidR="00F5445B" w:rsidRDefault="00F5445B" w:rsidP="00F5445B">
      <w:r>
        <w:t xml:space="preserve">The lower button is Fig. </w:t>
      </w:r>
      <w:proofErr w:type="gramStart"/>
      <w:r>
        <w:t>2,</w:t>
      </w:r>
      <w:proofErr w:type="gramEnd"/>
      <w:r>
        <w:t xml:space="preserve"> labeled “Merge </w:t>
      </w:r>
      <w:proofErr w:type="spellStart"/>
      <w:r>
        <w:t>Nav</w:t>
      </w:r>
      <w:proofErr w:type="spellEnd"/>
      <w:r>
        <w:t xml:space="preserve"> into SEGY” can be used to merge the active cleaned navigation data set, whether it was loaded from an ASCII source or downloaded from ED, into a SEG</w:t>
      </w:r>
      <w:r w:rsidR="00145DA1">
        <w:t>-</w:t>
      </w:r>
      <w:r>
        <w:t>Y file. This option assumes that the each trace in</w:t>
      </w:r>
      <w:r w:rsidR="00DA4051">
        <w:t xml:space="preserve"> the SEGY </w:t>
      </w:r>
      <w:r>
        <w:t>file is t</w:t>
      </w:r>
      <w:r w:rsidR="00145DA1">
        <w:t>ime-tagged and, thereby, lin</w:t>
      </w:r>
      <w:r>
        <w:t>kable to the navigation source.</w:t>
      </w:r>
    </w:p>
    <w:p w:rsidR="00F52922" w:rsidRDefault="00F52922" w:rsidP="00F52922">
      <w:pPr>
        <w:pStyle w:val="Heading2"/>
      </w:pPr>
    </w:p>
    <w:p w:rsidR="00F93F99" w:rsidRDefault="00F93F99">
      <w:r>
        <w:br w:type="page"/>
      </w:r>
    </w:p>
    <w:p w:rsidR="00F5445B" w:rsidRDefault="00F5445B" w:rsidP="00F52922"/>
    <w:p w:rsidR="00F52922" w:rsidRDefault="00F52922"/>
    <w:p w:rsidR="00F5445B" w:rsidRDefault="00F5445B" w:rsidP="00F5445B">
      <w:pPr>
        <w:pStyle w:val="Heading2"/>
      </w:pPr>
      <w:bookmarkStart w:id="14" w:name="_Toc443986266"/>
      <w:r>
        <w:t>SEGY Data</w:t>
      </w:r>
      <w:bookmarkEnd w:id="14"/>
    </w:p>
    <w:p w:rsidR="00EE3413" w:rsidRDefault="00EE3413" w:rsidP="00EE3413"/>
    <w:p w:rsidR="000C7331" w:rsidRDefault="004412F6" w:rsidP="000C7331">
      <w:pPr>
        <w:pStyle w:val="Heading3"/>
      </w:pPr>
      <w:bookmarkStart w:id="15" w:name="_Toc443986267"/>
      <w:r>
        <w:t xml:space="preserve">Effect of GPS Noise </w:t>
      </w:r>
      <w:r w:rsidR="000C7331">
        <w:t>on Cumulative Distance Estimation</w:t>
      </w:r>
      <w:bookmarkEnd w:id="15"/>
    </w:p>
    <w:p w:rsidR="000C7331" w:rsidRPr="000C7331" w:rsidRDefault="000C7331" w:rsidP="000C7331"/>
    <w:p w:rsidR="00EE3413" w:rsidRDefault="00075DFD" w:rsidP="00EE3413">
      <w:r>
        <w:t>SEG</w:t>
      </w:r>
      <w:r w:rsidR="00EE3413">
        <w:t xml:space="preserve">Y formatted data is commonly used to store single channel and multichannel seismic data. At the Geological Survey of Canada, seismic, sounder and </w:t>
      </w:r>
      <w:proofErr w:type="spellStart"/>
      <w:r w:rsidR="00EE3413">
        <w:t>sidescan</w:t>
      </w:r>
      <w:proofErr w:type="spellEnd"/>
      <w:r w:rsidR="00EE3413">
        <w:t xml:space="preserve"> data has been recorded in this format since 1992. </w:t>
      </w:r>
      <w:r w:rsidR="000C7331">
        <w:t>These</w:t>
      </w:r>
      <w:r w:rsidR="00EE3413">
        <w:t xml:space="preserve"> data set</w:t>
      </w:r>
      <w:r w:rsidR="000C7331">
        <w:t xml:space="preserve">s </w:t>
      </w:r>
      <w:r w:rsidR="00EE3413">
        <w:t>contain navigational data of varying d</w:t>
      </w:r>
      <w:r w:rsidR="00DA4051">
        <w:t>egrees of quality. In the early</w:t>
      </w:r>
      <w:r w:rsidR="00EE3413">
        <w:t xml:space="preserve"> 1990</w:t>
      </w:r>
      <w:r w:rsidR="00DA4051">
        <w:t>’</w:t>
      </w:r>
      <w:r w:rsidR="00EE3413">
        <w:t>s</w:t>
      </w:r>
      <w:r w:rsidR="00DA4051">
        <w:t>,</w:t>
      </w:r>
      <w:r w:rsidR="00EE3413">
        <w:t xml:space="preserve"> GPS positional information was degraded with Selective Availability</w:t>
      </w:r>
      <w:r w:rsidR="000C7331">
        <w:t xml:space="preserve"> (SA</w:t>
      </w:r>
      <w:r w:rsidR="004412F6">
        <w:t>) and</w:t>
      </w:r>
      <w:r w:rsidR="00EE3413">
        <w:t xml:space="preserve">, even when differential GPS </w:t>
      </w:r>
      <w:r w:rsidR="000C7331">
        <w:t xml:space="preserve">corrections were available, the reception </w:t>
      </w:r>
      <w:r w:rsidR="00EE3413">
        <w:t xml:space="preserve">of </w:t>
      </w:r>
      <w:r w:rsidR="000C7331">
        <w:t>these corrections was</w:t>
      </w:r>
      <w:r w:rsidR="00EE3413">
        <w:t xml:space="preserve"> often irregular and contributed to a non-Gaussian noise component to the signal which cannot be </w:t>
      </w:r>
      <w:r w:rsidR="003D1A90">
        <w:t>estimated</w:t>
      </w:r>
      <w:r w:rsidR="00EE3413">
        <w:t xml:space="preserve"> through simple averaging.</w:t>
      </w:r>
    </w:p>
    <w:p w:rsidR="000C7331" w:rsidRDefault="003611BA" w:rsidP="00EE3413">
      <w:r>
        <w:t xml:space="preserve">Even after </w:t>
      </w:r>
      <w:r w:rsidR="00EE3413">
        <w:t>SA was discontinued</w:t>
      </w:r>
      <w:r w:rsidR="000C7331">
        <w:t xml:space="preserve"> in May 2000, the accuracy </w:t>
      </w:r>
      <w:r w:rsidR="003D1A90">
        <w:t xml:space="preserve">limitations </w:t>
      </w:r>
      <w:r w:rsidR="000C7331">
        <w:t xml:space="preserve">of GPS positions </w:t>
      </w:r>
      <w:r w:rsidR="004412F6">
        <w:t>are</w:t>
      </w:r>
      <w:r w:rsidR="000C7331">
        <w:t xml:space="preserve"> not insignificant. At typical </w:t>
      </w:r>
      <w:r w:rsidR="004412F6">
        <w:t xml:space="preserve">vessel </w:t>
      </w:r>
      <w:r w:rsidR="000C7331">
        <w:t xml:space="preserve">survey speeds of 2.5 m/s, GPS positional inaccuracy is of the same order of the distance traversed by the survey vessel during each second. In shallower  waters, shot repetition rates for high resolution sounders can be as frequent as 2 shots/second so clearly the relative positions of these shots is strongly biased by GPS and other sources of positional error. </w:t>
      </w:r>
      <w:r w:rsidR="004412F6">
        <w:t xml:space="preserve"> Consequently</w:t>
      </w:r>
      <w:r w:rsidR="00F93F99">
        <w:t xml:space="preserve">, </w:t>
      </w:r>
      <w:r w:rsidR="000C7331">
        <w:t xml:space="preserve">estimates of the cumulative distance along the survey track </w:t>
      </w:r>
      <w:r>
        <w:t xml:space="preserve">calculated </w:t>
      </w:r>
      <w:r w:rsidR="000C7331">
        <w:t xml:space="preserve">using the differences between </w:t>
      </w:r>
      <w:r>
        <w:t>successive</w:t>
      </w:r>
      <w:r w:rsidR="000C7331">
        <w:t xml:space="preserve"> shot </w:t>
      </w:r>
      <w:r w:rsidR="004412F6">
        <w:t>positions can</w:t>
      </w:r>
      <w:r>
        <w:t xml:space="preserve"> overestimate the true value by up to a factor of two.</w:t>
      </w:r>
    </w:p>
    <w:p w:rsidR="003611BA" w:rsidRDefault="003611BA" w:rsidP="00EE3413">
      <w:r>
        <w:t xml:space="preserve">This program offers a two-fold solution to the </w:t>
      </w:r>
      <w:proofErr w:type="gramStart"/>
      <w:r>
        <w:t>effect :</w:t>
      </w:r>
      <w:proofErr w:type="gramEnd"/>
      <w:r>
        <w:t xml:space="preserve"> </w:t>
      </w:r>
      <w:r w:rsidR="00DA4051">
        <w:t xml:space="preserve"> </w:t>
      </w:r>
      <w:r>
        <w:t xml:space="preserve">(1) a procedure to edit out obvious </w:t>
      </w:r>
      <w:r w:rsidR="00075DFD">
        <w:t>outliers</w:t>
      </w:r>
      <w:r>
        <w:t xml:space="preserve"> from the embedded navigation stream and (2) a procedure to project the SEGY data onto generalized straight line segments where </w:t>
      </w:r>
      <w:r w:rsidR="00075DFD">
        <w:t xml:space="preserve">shot to </w:t>
      </w:r>
      <w:r>
        <w:t>shot spacing can fixed to with centimeter accuracy.</w:t>
      </w:r>
    </w:p>
    <w:p w:rsidR="000C7331" w:rsidRDefault="000C7331" w:rsidP="00EE3413"/>
    <w:p w:rsidR="00EE3413" w:rsidRDefault="00EE3413" w:rsidP="00EE3413"/>
    <w:p w:rsidR="00E4333C" w:rsidRDefault="00E4333C" w:rsidP="00E4333C">
      <w:pPr>
        <w:pStyle w:val="Heading3"/>
      </w:pPr>
      <w:bookmarkStart w:id="16" w:name="_Toc443986268"/>
      <w:r>
        <w:t>Read SEGY</w:t>
      </w:r>
      <w:bookmarkEnd w:id="16"/>
    </w:p>
    <w:p w:rsidR="00E4333C" w:rsidRPr="00E4333C" w:rsidRDefault="00E4333C" w:rsidP="00E4333C"/>
    <w:p w:rsidR="00E4333C" w:rsidRDefault="00E4333C" w:rsidP="00E4333C">
      <w:r>
        <w:t xml:space="preserve">SEGY data containing </w:t>
      </w:r>
      <w:r w:rsidR="00EA4BB8">
        <w:t xml:space="preserve">time-referenced </w:t>
      </w:r>
      <w:r>
        <w:t>navigation data is handle</w:t>
      </w:r>
      <w:r w:rsidR="00EA4BB8">
        <w:t>d</w:t>
      </w:r>
      <w:r>
        <w:t xml:space="preserve"> using the SEGY data </w:t>
      </w:r>
      <w:r w:rsidR="00075DFD">
        <w:t>panel (</w:t>
      </w:r>
      <w:r>
        <w:t>Fig. 15). At present, this software does not process SEGY data that is not time referenced.</w:t>
      </w:r>
    </w:p>
    <w:p w:rsidR="00E4333C" w:rsidRDefault="00DA4051" w:rsidP="00E4333C">
      <w:r>
        <w:rPr>
          <w:noProof/>
          <w:lang w:eastAsia="en-CA"/>
        </w:rPr>
        <w:lastRenderedPageBreak/>
        <w:drawing>
          <wp:inline distT="0" distB="0" distL="0" distR="0" wp14:anchorId="7DB491ED" wp14:editId="60C9E138">
            <wp:extent cx="2085975" cy="246697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085975" cy="2466975"/>
                    </a:xfrm>
                    <a:prstGeom prst="rect">
                      <a:avLst/>
                    </a:prstGeom>
                  </pic:spPr>
                </pic:pic>
              </a:graphicData>
            </a:graphic>
          </wp:inline>
        </w:drawing>
      </w:r>
    </w:p>
    <w:p w:rsidR="00E4333C" w:rsidRDefault="00E4333C" w:rsidP="00E4333C">
      <w:r>
        <w:t>Fig. 15 SEGY Data panel</w:t>
      </w:r>
    </w:p>
    <w:p w:rsidR="00E4333C" w:rsidRDefault="00E4333C" w:rsidP="00E4333C"/>
    <w:p w:rsidR="00E4333C" w:rsidRDefault="00E4333C" w:rsidP="00E4333C">
      <w:r>
        <w:t>There are a couple of check boxes to consider before reading in the data.</w:t>
      </w:r>
    </w:p>
    <w:p w:rsidR="00E4333C" w:rsidRDefault="00E4333C" w:rsidP="00E4333C">
      <w:pPr>
        <w:pStyle w:val="ListParagraph"/>
        <w:numPr>
          <w:ilvl w:val="0"/>
          <w:numId w:val="1"/>
        </w:numPr>
      </w:pPr>
      <w:r>
        <w:t xml:space="preserve">Get and set </w:t>
      </w:r>
      <w:proofErr w:type="spellStart"/>
      <w:r>
        <w:t>msec</w:t>
      </w:r>
      <w:proofErr w:type="spellEnd"/>
      <w:r>
        <w:t xml:space="preserve"> – Some SEGY files recorded at the GSC stored the millisecond field in the SGEY trace header using the time basis location (byte locations 166-167). Checking this box transcribes the millisecond value to the t</w:t>
      </w:r>
      <w:r w:rsidR="00075DFD">
        <w:t>r</w:t>
      </w:r>
      <w:r>
        <w:t>ace header Lag Time B position.</w:t>
      </w:r>
    </w:p>
    <w:p w:rsidR="00D0126E" w:rsidRDefault="00D0126E" w:rsidP="00D0126E">
      <w:pPr>
        <w:pStyle w:val="ListParagraph"/>
      </w:pPr>
    </w:p>
    <w:p w:rsidR="00E4333C" w:rsidRDefault="00D0126E" w:rsidP="00E4333C">
      <w:pPr>
        <w:pStyle w:val="ListParagraph"/>
        <w:numPr>
          <w:ilvl w:val="0"/>
          <w:numId w:val="1"/>
        </w:numPr>
      </w:pPr>
      <w:r>
        <w:t xml:space="preserve">Use </w:t>
      </w:r>
      <w:proofErr w:type="spellStart"/>
      <w:r>
        <w:t>gx</w:t>
      </w:r>
      <w:proofErr w:type="spellEnd"/>
      <w:r>
        <w:t xml:space="preserve"> and </w:t>
      </w:r>
      <w:proofErr w:type="spellStart"/>
      <w:r>
        <w:t>gy</w:t>
      </w:r>
      <w:proofErr w:type="spellEnd"/>
      <w:r>
        <w:t xml:space="preserve"> position - </w:t>
      </w:r>
      <w:r w:rsidR="00E4333C">
        <w:t xml:space="preserve">GSC </w:t>
      </w:r>
      <w:r>
        <w:t>digitizers</w:t>
      </w:r>
      <w:r w:rsidR="00E4333C">
        <w:t xml:space="preserve"> often recorded UTM position</w:t>
      </w:r>
      <w:r w:rsidR="00075DFD">
        <w:t>s</w:t>
      </w:r>
      <w:r w:rsidR="00E4333C">
        <w:t xml:space="preserve"> in the trace header source x and source y locations and put the</w:t>
      </w:r>
      <w:r>
        <w:t xml:space="preserve"> corresponding latitude and longitude values in the group x (</w:t>
      </w:r>
      <w:proofErr w:type="spellStart"/>
      <w:r>
        <w:t>gx</w:t>
      </w:r>
      <w:proofErr w:type="spellEnd"/>
      <w:r>
        <w:t>) and group y (</w:t>
      </w:r>
      <w:proofErr w:type="spellStart"/>
      <w:r>
        <w:t>gy</w:t>
      </w:r>
      <w:proofErr w:type="spellEnd"/>
      <w:r>
        <w:t xml:space="preserve">) positions. Since the UTM zone is not recorded in these files, the </w:t>
      </w:r>
      <w:proofErr w:type="spellStart"/>
      <w:r>
        <w:t>gx</w:t>
      </w:r>
      <w:proofErr w:type="spellEnd"/>
      <w:r>
        <w:t xml:space="preserve"> and </w:t>
      </w:r>
      <w:proofErr w:type="spellStart"/>
      <w:r>
        <w:t>gy</w:t>
      </w:r>
      <w:proofErr w:type="spellEnd"/>
      <w:r>
        <w:t xml:space="preserve"> values can be used. The coordinates scaling of these</w:t>
      </w:r>
      <w:r w:rsidR="00075DFD">
        <w:t xml:space="preserve"> </w:t>
      </w:r>
      <w:r w:rsidR="00EA4BB8">
        <w:t>latitude</w:t>
      </w:r>
      <w:r w:rsidR="00075DFD">
        <w:t xml:space="preserve"> and longitude  </w:t>
      </w:r>
      <w:r>
        <w:t xml:space="preserve"> values was fixed at 1e6.</w:t>
      </w:r>
    </w:p>
    <w:p w:rsidR="00D0126E" w:rsidRDefault="00D0126E" w:rsidP="00D0126E">
      <w:pPr>
        <w:pStyle w:val="ListParagraph"/>
      </w:pPr>
    </w:p>
    <w:p w:rsidR="00D0126E" w:rsidRDefault="00D0126E" w:rsidP="00E4333C">
      <w:pPr>
        <w:pStyle w:val="ListParagraph"/>
        <w:numPr>
          <w:ilvl w:val="0"/>
          <w:numId w:val="1"/>
        </w:numPr>
      </w:pPr>
      <w:r>
        <w:t xml:space="preserve">Create </w:t>
      </w:r>
      <w:proofErr w:type="spellStart"/>
      <w:r>
        <w:t>msec</w:t>
      </w:r>
      <w:proofErr w:type="spellEnd"/>
      <w:r>
        <w:t xml:space="preserve"> field – Some SEGY files did not record the millisecond field. The program can estimate the missing fields and insert in each trace header at the Lag Time b position.</w:t>
      </w:r>
    </w:p>
    <w:p w:rsidR="00D0126E" w:rsidRDefault="00D0126E" w:rsidP="00D0126E"/>
    <w:p w:rsidR="00E4333C" w:rsidRDefault="00E4333C" w:rsidP="00E4333C"/>
    <w:p w:rsidR="00D0126E" w:rsidRDefault="00E4333C" w:rsidP="00E4333C">
      <w:r>
        <w:t>To read in a SEGY file, press the “SEGY In” button and using the popup widget to select the desired file.</w:t>
      </w:r>
      <w:r w:rsidR="00D0126E">
        <w:t xml:space="preserve"> The program will apply the check box options and seg</w:t>
      </w:r>
      <w:r w:rsidR="00DA4051">
        <w:t>ment the navigation from the SEG</w:t>
      </w:r>
      <w:r w:rsidR="00D0126E">
        <w:t>Y file into contiguous segments as with the ASCII navigation (Fig. 16).</w:t>
      </w:r>
      <w:r w:rsidR="00D0126E">
        <w:br/>
      </w:r>
    </w:p>
    <w:p w:rsidR="00D0126E" w:rsidRDefault="00444CAE" w:rsidP="00E4333C">
      <w:r>
        <w:rPr>
          <w:noProof/>
          <w:lang w:eastAsia="en-CA"/>
        </w:rPr>
        <w:lastRenderedPageBreak/>
        <w:drawing>
          <wp:inline distT="0" distB="0" distL="0" distR="0" wp14:anchorId="238F1C93" wp14:editId="4D86A5FC">
            <wp:extent cx="5943600" cy="3866515"/>
            <wp:effectExtent l="0" t="0" r="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3866515"/>
                    </a:xfrm>
                    <a:prstGeom prst="rect">
                      <a:avLst/>
                    </a:prstGeom>
                  </pic:spPr>
                </pic:pic>
              </a:graphicData>
            </a:graphic>
          </wp:inline>
        </w:drawing>
      </w:r>
    </w:p>
    <w:p w:rsidR="00D0126E" w:rsidRDefault="00D0126E" w:rsidP="00E4333C">
      <w:r>
        <w:t xml:space="preserve">Fig. 16 SEGY navigation data </w:t>
      </w:r>
    </w:p>
    <w:p w:rsidR="00D0126E" w:rsidRDefault="00D0126E" w:rsidP="00E4333C"/>
    <w:p w:rsidR="00D0126E" w:rsidRDefault="00D0126E" w:rsidP="00D0126E">
      <w:pPr>
        <w:pStyle w:val="Heading3"/>
      </w:pPr>
      <w:bookmarkStart w:id="17" w:name="_Toc443986269"/>
      <w:r>
        <w:t>Edit SEGY Navigation Data</w:t>
      </w:r>
      <w:bookmarkEnd w:id="17"/>
    </w:p>
    <w:p w:rsidR="00D0126E" w:rsidRPr="00D0126E" w:rsidRDefault="00D0126E" w:rsidP="00D0126E"/>
    <w:p w:rsidR="00D0126E" w:rsidRDefault="00D0126E" w:rsidP="00E4333C">
      <w:r>
        <w:t>Use the same approach as was used with ASCII data stream to edit the nav</w:t>
      </w:r>
      <w:r w:rsidR="00075DFD">
        <w:t>igation (</w:t>
      </w:r>
      <w:r w:rsidR="00FD0935">
        <w:t xml:space="preserve">Fig. </w:t>
      </w:r>
      <w:proofErr w:type="gramStart"/>
      <w:r w:rsidR="00FD0935">
        <w:t>17 )</w:t>
      </w:r>
      <w:proofErr w:type="gramEnd"/>
      <w:r w:rsidR="00FD0935">
        <w:t xml:space="preserve"> .</w:t>
      </w:r>
    </w:p>
    <w:p w:rsidR="00FD0935" w:rsidRDefault="00444CAE" w:rsidP="00E4333C">
      <w:r>
        <w:rPr>
          <w:noProof/>
          <w:lang w:eastAsia="en-CA"/>
        </w:rPr>
        <w:lastRenderedPageBreak/>
        <w:drawing>
          <wp:inline distT="0" distB="0" distL="0" distR="0" wp14:anchorId="270B0EC5" wp14:editId="6253FA3E">
            <wp:extent cx="5943600" cy="3866515"/>
            <wp:effectExtent l="0" t="0" r="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3866515"/>
                    </a:xfrm>
                    <a:prstGeom prst="rect">
                      <a:avLst/>
                    </a:prstGeom>
                  </pic:spPr>
                </pic:pic>
              </a:graphicData>
            </a:graphic>
          </wp:inline>
        </w:drawing>
      </w:r>
    </w:p>
    <w:p w:rsidR="00FD0935" w:rsidRDefault="00FD0935" w:rsidP="00E4333C">
      <w:r>
        <w:t>Fig. 17 Cleaned Navigation in SEGY file</w:t>
      </w:r>
    </w:p>
    <w:p w:rsidR="00D0126E" w:rsidRDefault="00D0126E" w:rsidP="00E4333C"/>
    <w:p w:rsidR="00D0126E" w:rsidRDefault="00D0126E" w:rsidP="00D0126E">
      <w:pPr>
        <w:pStyle w:val="Heading3"/>
      </w:pPr>
      <w:bookmarkStart w:id="18" w:name="_Toc443986270"/>
      <w:r>
        <w:t>Save Cleaned Navigation in SEGY</w:t>
      </w:r>
      <w:bookmarkEnd w:id="18"/>
    </w:p>
    <w:p w:rsidR="00FD0935" w:rsidRDefault="00FD0935" w:rsidP="00FD0935"/>
    <w:p w:rsidR="00FD0935" w:rsidRDefault="00FD0935" w:rsidP="00FD0935">
      <w:r>
        <w:t>The cleaned navigation can be saved to a new SEGY file using linearly interpolated estimates for deleted values. Press “SEGY Out” to generate the SEGY file with cleaned estimates. In this example, the millisecond field has been also estimated and injected into the trace headers of the saved file. If the input file name is “</w:t>
      </w:r>
      <w:proofErr w:type="spellStart"/>
      <w:r>
        <w:t>TEST.sgy</w:t>
      </w:r>
      <w:proofErr w:type="spellEnd"/>
      <w:r>
        <w:t>” then the saved file name will be “</w:t>
      </w:r>
      <w:proofErr w:type="spellStart"/>
      <w:r>
        <w:t>TESTcln.sgy</w:t>
      </w:r>
      <w:proofErr w:type="spellEnd"/>
      <w:r>
        <w:t>”.</w:t>
      </w:r>
    </w:p>
    <w:p w:rsidR="00FD0935" w:rsidRDefault="00FD0935" w:rsidP="00FD0935"/>
    <w:p w:rsidR="00FD0935" w:rsidRDefault="00DD5B61" w:rsidP="00FD0935">
      <w:pPr>
        <w:pStyle w:val="Heading3"/>
      </w:pPr>
      <w:bookmarkStart w:id="19" w:name="_Toc443986271"/>
      <w:r>
        <w:t>Save</w:t>
      </w:r>
      <w:r w:rsidR="00FD0935">
        <w:t xml:space="preserve"> Cleaned Navigation from SEGY into ASCII format</w:t>
      </w:r>
      <w:bookmarkEnd w:id="19"/>
    </w:p>
    <w:p w:rsidR="00FD0935" w:rsidRDefault="00FD0935" w:rsidP="00FD0935"/>
    <w:p w:rsidR="00FD0935" w:rsidRDefault="00FD0935" w:rsidP="00FD0935">
      <w:r>
        <w:t>The cleaned navigation can also be saved as ASCII data using the “Write” button on the ASCII Navigation Data panel. Since the ASCII format</w:t>
      </w:r>
      <w:r w:rsidR="00DD5B61">
        <w:t xml:space="preserve"> does not have a millisecond field, the time codes in this file are only ac</w:t>
      </w:r>
      <w:r w:rsidR="00075DFD">
        <w:t>c</w:t>
      </w:r>
      <w:r w:rsidR="00DD5B61">
        <w:t>u</w:t>
      </w:r>
      <w:r w:rsidR="00075DFD">
        <w:t>ra</w:t>
      </w:r>
      <w:r w:rsidR="00DD5B61">
        <w:t xml:space="preserve">te to 1 </w:t>
      </w:r>
      <w:proofErr w:type="gramStart"/>
      <w:r w:rsidR="00DD5B61">
        <w:t>sec</w:t>
      </w:r>
      <w:r w:rsidR="00EA4BB8">
        <w:t xml:space="preserve">ond </w:t>
      </w:r>
      <w:r w:rsidR="00DD5B61">
        <w:t xml:space="preserve"> increments</w:t>
      </w:r>
      <w:proofErr w:type="gramEnd"/>
      <w:r w:rsidR="00DD5B61">
        <w:t>.</w:t>
      </w:r>
    </w:p>
    <w:p w:rsidR="00DD5B61" w:rsidRDefault="00DD5B61" w:rsidP="00FD0935"/>
    <w:p w:rsidR="00DD5B61" w:rsidRPr="00FD0935" w:rsidRDefault="00DD5B61" w:rsidP="00FD0935"/>
    <w:p w:rsidR="00FD0935" w:rsidRDefault="00DD5B61" w:rsidP="00DD5B61">
      <w:pPr>
        <w:pStyle w:val="Heading3"/>
      </w:pPr>
      <w:bookmarkStart w:id="20" w:name="_Toc443986272"/>
      <w:r>
        <w:lastRenderedPageBreak/>
        <w:t>Constant Shot Spacing SEGY Output</w:t>
      </w:r>
      <w:bookmarkEnd w:id="20"/>
    </w:p>
    <w:p w:rsidR="00DD5B61" w:rsidRDefault="00DD5B61" w:rsidP="00DD5B61"/>
    <w:p w:rsidR="00DD5B61" w:rsidRDefault="00DD5B61" w:rsidP="00DD5B61">
      <w:r>
        <w:t>The recorded SEGY navigational track can be simplified using Douglas-</w:t>
      </w:r>
      <w:proofErr w:type="spellStart"/>
      <w:r>
        <w:t>Peucker</w:t>
      </w:r>
      <w:proofErr w:type="spellEnd"/>
      <w:r>
        <w:t xml:space="preserve"> reduction methods </w:t>
      </w:r>
      <w:r>
        <w:fldChar w:fldCharType="begin"/>
      </w:r>
      <w:r>
        <w:instrText>ADDIN RW.CITE{{163 DOUGLAS,DAVIDH. 1973}}</w:instrText>
      </w:r>
      <w:r>
        <w:fldChar w:fldCharType="separate"/>
      </w:r>
      <w:r w:rsidRPr="00DD5B61">
        <w:rPr>
          <w:rFonts w:ascii="Calibri" w:hAnsi="Calibri"/>
        </w:rPr>
        <w:t>(DOUGLAS and PEUCKER, 1973)</w:t>
      </w:r>
      <w:r>
        <w:fldChar w:fldCharType="end"/>
      </w:r>
      <w:r>
        <w:t xml:space="preserve"> to minimize the effects of GPS and other noise </w:t>
      </w:r>
      <w:r w:rsidR="00EE2573">
        <w:t xml:space="preserve">in </w:t>
      </w:r>
      <w:r>
        <w:t>estimat</w:t>
      </w:r>
      <w:r w:rsidR="00EE2573">
        <w:t>ing the</w:t>
      </w:r>
      <w:r>
        <w:t xml:space="preserve"> cumulative distance along track. In this method, a </w:t>
      </w:r>
      <w:r w:rsidR="00075DFD">
        <w:t xml:space="preserve">minimum </w:t>
      </w:r>
      <w:r>
        <w:t>set of straight line segments are used to approximate the track governed through the prescription of a maximum cross-track error threshold.</w:t>
      </w:r>
    </w:p>
    <w:p w:rsidR="008F4F97" w:rsidRDefault="008F4F97" w:rsidP="00DD5B61">
      <w:r>
        <w:rPr>
          <w:noProof/>
          <w:lang w:eastAsia="en-CA"/>
        </w:rPr>
        <w:drawing>
          <wp:inline distT="0" distB="0" distL="0" distR="0" wp14:anchorId="3F5E8B60" wp14:editId="421709EB">
            <wp:extent cx="3705225" cy="41910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705225" cy="4191000"/>
                    </a:xfrm>
                    <a:prstGeom prst="rect">
                      <a:avLst/>
                    </a:prstGeom>
                  </pic:spPr>
                </pic:pic>
              </a:graphicData>
            </a:graphic>
          </wp:inline>
        </w:drawing>
      </w:r>
    </w:p>
    <w:p w:rsidR="008F4F97" w:rsidRDefault="008F4F97" w:rsidP="00DD5B61">
      <w:r>
        <w:t>Fig. 18 Navigation (green) simplified with a cross track threshold of 100 m compare to original navigation (blue).</w:t>
      </w:r>
    </w:p>
    <w:p w:rsidR="008F4F97" w:rsidRDefault="008F4F97" w:rsidP="00DD5B61"/>
    <w:p w:rsidR="008F4F97" w:rsidRDefault="00EA4BB8" w:rsidP="00DD5B61">
      <w:r>
        <w:t xml:space="preserve">At </w:t>
      </w:r>
      <w:r w:rsidR="00D20E93">
        <w:t>la</w:t>
      </w:r>
      <w:r>
        <w:t>rge</w:t>
      </w:r>
      <w:r w:rsidR="00D20E93">
        <w:t>r</w:t>
      </w:r>
      <w:r>
        <w:t xml:space="preserve"> value</w:t>
      </w:r>
      <w:r w:rsidR="00D20E93">
        <w:t>s</w:t>
      </w:r>
      <w:r>
        <w:t xml:space="preserve"> of the cross-track thres</w:t>
      </w:r>
      <w:r w:rsidR="00D20E93">
        <w:t>h</w:t>
      </w:r>
      <w:r>
        <w:t>old</w:t>
      </w:r>
      <w:r w:rsidR="008F4F97">
        <w:t>, a complex track can be simplified to a few straight line segments (Fig. 19)</w:t>
      </w:r>
    </w:p>
    <w:p w:rsidR="008F4F97" w:rsidRDefault="008F4F97" w:rsidP="00DD5B61">
      <w:r>
        <w:rPr>
          <w:noProof/>
          <w:lang w:eastAsia="en-CA"/>
        </w:rPr>
        <w:lastRenderedPageBreak/>
        <w:drawing>
          <wp:inline distT="0" distB="0" distL="0" distR="0" wp14:anchorId="1B81CD41" wp14:editId="289EF640">
            <wp:extent cx="3790950" cy="43910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790950" cy="4391025"/>
                    </a:xfrm>
                    <a:prstGeom prst="rect">
                      <a:avLst/>
                    </a:prstGeom>
                  </pic:spPr>
                </pic:pic>
              </a:graphicData>
            </a:graphic>
          </wp:inline>
        </w:drawing>
      </w:r>
    </w:p>
    <w:p w:rsidR="008F4F97" w:rsidRDefault="008F4F97" w:rsidP="008F4F97">
      <w:r>
        <w:t>Fig. 19 Navigation (green) simplified with a cross track threshold of 750 m compare</w:t>
      </w:r>
      <w:r w:rsidR="00075DFD">
        <w:t>d</w:t>
      </w:r>
      <w:r>
        <w:t xml:space="preserve"> to original navigation (blue).</w:t>
      </w:r>
    </w:p>
    <w:p w:rsidR="008F4F97" w:rsidRDefault="008F4F97" w:rsidP="00DD5B61">
      <w:r>
        <w:t xml:space="preserve">The input SEGY data can be mapped to these simplified tracks using a prescribed constant shot spacing where the shots on the new track are generated by using the closest trace perpendicular to </w:t>
      </w:r>
      <w:r w:rsidR="00EA4BB8">
        <w:t xml:space="preserve">point on the interpolation </w:t>
      </w:r>
      <w:r>
        <w:t>line. The</w:t>
      </w:r>
      <w:r w:rsidR="00D20E93">
        <w:t xml:space="preserve"> re</w:t>
      </w:r>
      <w:r>
        <w:t xml:space="preserve">mapped section </w:t>
      </w:r>
      <w:r w:rsidR="004829A4">
        <w:t xml:space="preserve">will be not biased by shot-to-shot positional inaccuracy and </w:t>
      </w:r>
      <w:r>
        <w:t xml:space="preserve">would </w:t>
      </w:r>
      <w:r w:rsidR="00C52564">
        <w:t>have a more representative measure of true distance along track. The degree to which the cross-track threshold can be increased to reduce line complexity depends</w:t>
      </w:r>
      <w:r w:rsidR="004829A4">
        <w:t>, of course</w:t>
      </w:r>
      <w:bookmarkStart w:id="21" w:name="_GoBack"/>
      <w:bookmarkEnd w:id="21"/>
      <w:r w:rsidR="00FE60A9">
        <w:t>, on</w:t>
      </w:r>
      <w:r w:rsidR="00C52564">
        <w:t xml:space="preserve"> the cross-track variability of the geology of the seabed.</w:t>
      </w:r>
    </w:p>
    <w:p w:rsidR="00C52564" w:rsidRDefault="00C52564" w:rsidP="00DD5B61"/>
    <w:p w:rsidR="00C52564" w:rsidRDefault="00444CAE" w:rsidP="00DD5B61">
      <w:r>
        <w:rPr>
          <w:noProof/>
          <w:lang w:eastAsia="en-CA"/>
        </w:rPr>
        <w:drawing>
          <wp:inline distT="0" distB="0" distL="0" distR="0" wp14:anchorId="7E81A4B4" wp14:editId="4E987B63">
            <wp:extent cx="1809750" cy="9525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1809750" cy="952500"/>
                    </a:xfrm>
                    <a:prstGeom prst="rect">
                      <a:avLst/>
                    </a:prstGeom>
                  </pic:spPr>
                </pic:pic>
              </a:graphicData>
            </a:graphic>
          </wp:inline>
        </w:drawing>
      </w:r>
    </w:p>
    <w:p w:rsidR="00C52564" w:rsidRDefault="00C52564" w:rsidP="00DD5B61">
      <w:r>
        <w:t>Fig. 20 Parameters for simplifying track.</w:t>
      </w:r>
    </w:p>
    <w:p w:rsidR="00C52564" w:rsidRDefault="00C52564" w:rsidP="00DD5B61">
      <w:r>
        <w:lastRenderedPageBreak/>
        <w:t xml:space="preserve">When the source SEGY file is first read, the median shot separation is calculated and inserted into the lower numeric up/down box shown in Fig. 20. The cross-track threshold is set in the upper numeric up/down box shown in Fig. 20. It can be changed and the resultant track displayed using the “Subsample Track” button shown in Fig.20. </w:t>
      </w:r>
    </w:p>
    <w:p w:rsidR="00C52564" w:rsidRDefault="00C52564" w:rsidP="00DD5B61">
      <w:r>
        <w:t>A new track-interpolated SEGY is generated through pressing “</w:t>
      </w:r>
      <w:r w:rsidR="00444CAE">
        <w:t>Rate-Distortion</w:t>
      </w:r>
      <w:r>
        <w:t xml:space="preserve">”.  If the source file name is </w:t>
      </w:r>
      <w:r w:rsidR="00154243">
        <w:t>“</w:t>
      </w:r>
      <w:proofErr w:type="spellStart"/>
      <w:r w:rsidR="00154243">
        <w:t>Test.sgy</w:t>
      </w:r>
      <w:proofErr w:type="spellEnd"/>
      <w:r w:rsidR="00154243">
        <w:t>” then the new SEGY file will, in this example, have the name  “TEST_SC25.sgy” where the suffix “_SC25” designated speed corrected at 25 m shot spacing.</w:t>
      </w:r>
    </w:p>
    <w:p w:rsidR="005556CB" w:rsidRDefault="00444CAE" w:rsidP="00DD5B61">
      <w:r>
        <w:rPr>
          <w:noProof/>
          <w:lang w:eastAsia="en-CA"/>
        </w:rPr>
        <w:drawing>
          <wp:inline distT="0" distB="0" distL="0" distR="0" wp14:anchorId="3AF9AA26" wp14:editId="4235C549">
            <wp:extent cx="5943600" cy="3866515"/>
            <wp:effectExtent l="0" t="0" r="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3866515"/>
                    </a:xfrm>
                    <a:prstGeom prst="rect">
                      <a:avLst/>
                    </a:prstGeom>
                  </pic:spPr>
                </pic:pic>
              </a:graphicData>
            </a:graphic>
          </wp:inline>
        </w:drawing>
      </w:r>
    </w:p>
    <w:p w:rsidR="005556CB" w:rsidRDefault="005556CB" w:rsidP="00DD5B61">
      <w:r>
        <w:t xml:space="preserve">Fig. 20 </w:t>
      </w:r>
      <w:r w:rsidR="009A5D44">
        <w:t>Output corrected</w:t>
      </w:r>
      <w:r w:rsidR="00EE2573">
        <w:t xml:space="preserve"> SEGY</w:t>
      </w:r>
      <w:r>
        <w:t xml:space="preserve"> speed as a function of time</w:t>
      </w:r>
    </w:p>
    <w:p w:rsidR="005556CB" w:rsidRDefault="009727CA" w:rsidP="00DD5B61">
      <w:r>
        <w:t>In the new file, speed varies</w:t>
      </w:r>
      <w:r w:rsidR="005556CB">
        <w:t xml:space="preserve"> in each straights line </w:t>
      </w:r>
      <w:r>
        <w:t>segment to</w:t>
      </w:r>
      <w:r w:rsidR="005556CB">
        <w:t xml:space="preserve"> ensure </w:t>
      </w:r>
      <w:proofErr w:type="gramStart"/>
      <w:r w:rsidR="005556CB">
        <w:t>a 25</w:t>
      </w:r>
      <w:proofErr w:type="gramEnd"/>
      <w:r w:rsidR="005556CB">
        <w:t xml:space="preserve"> m</w:t>
      </w:r>
      <w:r w:rsidR="004829A4">
        <w:t>eter</w:t>
      </w:r>
      <w:r w:rsidR="005556CB">
        <w:t xml:space="preserve"> shot spacing. This example was derived from seismic data collected from an ice breaker where progress through the ice was variable.</w:t>
      </w:r>
    </w:p>
    <w:p w:rsidR="00444CAE" w:rsidRDefault="00444CAE" w:rsidP="00DD5B61"/>
    <w:p w:rsidR="00444CAE" w:rsidRDefault="00444CAE" w:rsidP="00DD5B61">
      <w:r>
        <w:t xml:space="preserve">To inform the user about the effects of simplifying the ship track, a secondary window pops up with rate-distortion information for the selected </w:t>
      </w:r>
      <w:proofErr w:type="gramStart"/>
      <w:r>
        <w:t>segment.:</w:t>
      </w:r>
      <w:proofErr w:type="gramEnd"/>
    </w:p>
    <w:p w:rsidR="00444CAE" w:rsidRDefault="00865492" w:rsidP="00DD5B61">
      <w:r>
        <w:rPr>
          <w:noProof/>
          <w:lang w:eastAsia="en-CA"/>
        </w:rPr>
        <w:lastRenderedPageBreak/>
        <w:drawing>
          <wp:inline distT="0" distB="0" distL="0" distR="0" wp14:anchorId="1DFE88FC" wp14:editId="69873843">
            <wp:extent cx="5943600" cy="381444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3814445"/>
                    </a:xfrm>
                    <a:prstGeom prst="rect">
                      <a:avLst/>
                    </a:prstGeom>
                  </pic:spPr>
                </pic:pic>
              </a:graphicData>
            </a:graphic>
          </wp:inline>
        </w:drawing>
      </w:r>
    </w:p>
    <w:p w:rsidR="00865492" w:rsidRDefault="00865492" w:rsidP="00DD5B61">
      <w:r>
        <w:t xml:space="preserve">Fig. 21 Rate Distortion </w:t>
      </w:r>
      <w:r w:rsidR="00FE60A9">
        <w:t>curves</w:t>
      </w:r>
      <w:r>
        <w:t xml:space="preserve"> for track sub</w:t>
      </w:r>
      <w:r w:rsidR="00FE60A9">
        <w:t>-</w:t>
      </w:r>
      <w:r>
        <w:t xml:space="preserve">sampling. The top graph shows the relative overall track shortening induced by the </w:t>
      </w:r>
      <w:r>
        <w:t>Douglas-</w:t>
      </w:r>
      <w:proofErr w:type="spellStart"/>
      <w:r>
        <w:t>Peucker</w:t>
      </w:r>
      <w:proofErr w:type="spellEnd"/>
      <w:r w:rsidR="00251817">
        <w:t xml:space="preserve"> track sub</w:t>
      </w:r>
      <w:r w:rsidR="00FE60A9">
        <w:t>-</w:t>
      </w:r>
      <w:proofErr w:type="gramStart"/>
      <w:r w:rsidR="00251817">
        <w:t xml:space="preserve">sampling </w:t>
      </w:r>
      <w:r>
        <w:t xml:space="preserve"> as</w:t>
      </w:r>
      <w:proofErr w:type="gramEnd"/>
      <w:r>
        <w:t xml:space="preserve"> a function of cross-track tolerance. The lower panel graph plots a cost function (the product of compression ratio times the relative track length ratio). For this example, there is little track distortion below a cross-track tolerance of 20-30 m while the cost function is maximized at cross-track values around 40 m.</w:t>
      </w:r>
    </w:p>
    <w:p w:rsidR="00865492" w:rsidRDefault="00865492" w:rsidP="00DD5B61"/>
    <w:p w:rsidR="00BB191A" w:rsidRDefault="00865492" w:rsidP="00DD5B61">
      <w:r>
        <w:t>For this example, a choice of a cross-track tolerance of 20 to 30 meters does not substantially shorten the total track length while a choice of 700m yields a track length 22% shorter than the recorded values.  Arguments could be made that the survey vessel length could be a “natural</w:t>
      </w:r>
      <w:r w:rsidR="00BB191A">
        <w:t xml:space="preserve">” cross-track threshold or half the vessel length. Through this criterion on could “dial-in” the natural dynamics of the surveys vessel and its ability to move in a near- linear motion over this prescribed distance. For this example, the survey vessel was 128 m </w:t>
      </w:r>
      <w:proofErr w:type="gramStart"/>
      <w:r w:rsidR="00BB191A">
        <w:t>( USCGC</w:t>
      </w:r>
      <w:proofErr w:type="gramEnd"/>
      <w:r w:rsidR="00BB191A">
        <w:t xml:space="preserve"> Healy). </w:t>
      </w:r>
    </w:p>
    <w:p w:rsidR="00BB191A" w:rsidRDefault="00BB191A" w:rsidP="00DD5B61"/>
    <w:p w:rsidR="00865492" w:rsidRDefault="00BB191A" w:rsidP="00DD5B61">
      <w:r>
        <w:t xml:space="preserve">In ice-covered seas, as is the case for this data set, the </w:t>
      </w:r>
      <w:proofErr w:type="spellStart"/>
      <w:r>
        <w:t>ships’s</w:t>
      </w:r>
      <w:proofErr w:type="spellEnd"/>
      <w:r>
        <w:t xml:space="preserve"> motion is highly affected by the process of </w:t>
      </w:r>
      <w:proofErr w:type="gramStart"/>
      <w:r>
        <w:t>breaking</w:t>
      </w:r>
      <w:proofErr w:type="gramEnd"/>
      <w:r>
        <w:t xml:space="preserve"> ice which includes multiple forward and backward </w:t>
      </w:r>
      <w:proofErr w:type="spellStart"/>
      <w:r>
        <w:t>manuveours</w:t>
      </w:r>
      <w:proofErr w:type="spellEnd"/>
      <w:r>
        <w:t xml:space="preserve">. Since the seismic collection is often time based, the resulting record was highly affected by these artefacts, justifying the over-simplification of the ship track by </w:t>
      </w:r>
      <w:r w:rsidR="00251817">
        <w:t>a cross-track tolerance far in excess of the ship’s length.</w:t>
      </w:r>
    </w:p>
    <w:p w:rsidR="00D47450" w:rsidRDefault="00D47450" w:rsidP="00DD5B61"/>
    <w:p w:rsidR="00D47450" w:rsidRDefault="00D47450" w:rsidP="00DD5B61">
      <w:r>
        <w:lastRenderedPageBreak/>
        <w:t>In Fig.2</w:t>
      </w:r>
      <w:r w:rsidR="00251817">
        <w:t>2</w:t>
      </w:r>
      <w:r>
        <w:t>, the original SEGY (top) and the speed corrected SEGY data (bottom</w:t>
      </w:r>
      <w:r w:rsidR="00EE2573">
        <w:t>) are</w:t>
      </w:r>
      <w:r>
        <w:t xml:space="preserve"> compared with the bottom axis showing the cumulative distance along track. The original SEGY shows the effect of v</w:t>
      </w:r>
      <w:r w:rsidR="00075DFD">
        <w:t xml:space="preserve">ariable </w:t>
      </w:r>
      <w:proofErr w:type="gramStart"/>
      <w:r w:rsidR="00075DFD">
        <w:t xml:space="preserve">shot  </w:t>
      </w:r>
      <w:r>
        <w:t>frequency</w:t>
      </w:r>
      <w:proofErr w:type="gramEnd"/>
      <w:r>
        <w:t xml:space="preserve"> and ship speed as the horizontal axis label spacing </w:t>
      </w:r>
      <w:r w:rsidR="00EE2573">
        <w:t>varies</w:t>
      </w:r>
      <w:r>
        <w:t>. In addition, the original section’s maximum cumulative distance exceeds that of the corrected section by circa 30%, attributable in part to positional inaccuracy</w:t>
      </w:r>
      <w:r w:rsidR="00EE2573">
        <w:t xml:space="preserve"> and the reduction of the navigational path complexity.</w:t>
      </w:r>
    </w:p>
    <w:p w:rsidR="00D47450" w:rsidRDefault="00D47450" w:rsidP="00DD5B61">
      <w:r>
        <w:rPr>
          <w:noProof/>
          <w:lang w:eastAsia="en-CA"/>
        </w:rPr>
        <w:drawing>
          <wp:inline distT="0" distB="0" distL="0" distR="0" wp14:anchorId="105C1B15" wp14:editId="17B70A8E">
            <wp:extent cx="5943600" cy="4740910"/>
            <wp:effectExtent l="0" t="0" r="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4740910"/>
                    </a:xfrm>
                    <a:prstGeom prst="rect">
                      <a:avLst/>
                    </a:prstGeom>
                  </pic:spPr>
                </pic:pic>
              </a:graphicData>
            </a:graphic>
          </wp:inline>
        </w:drawing>
      </w:r>
    </w:p>
    <w:p w:rsidR="00D47450" w:rsidRDefault="00D47450" w:rsidP="00DD5B61">
      <w:r>
        <w:t>Fig. 2</w:t>
      </w:r>
      <w:r w:rsidR="00F244F9">
        <w:t>2</w:t>
      </w:r>
      <w:r>
        <w:t xml:space="preserve"> Comparison between source SEGY and speed corrected SEGY</w:t>
      </w:r>
      <w:r w:rsidR="00251817">
        <w:t xml:space="preserve"> for a 700 m cross-track tolerance. Note the maximum Distance Along Track in the speed-corrected </w:t>
      </w:r>
      <w:proofErr w:type="gramStart"/>
      <w:r w:rsidR="00251817">
        <w:t>strip  has</w:t>
      </w:r>
      <w:proofErr w:type="gramEnd"/>
      <w:r w:rsidR="00251817">
        <w:t xml:space="preserve"> decreased by some 30% relative to the uncorrected original section. In addition the geometry of the shelf and slope rise has been significantly changed.</w:t>
      </w:r>
    </w:p>
    <w:p w:rsidR="005556CB" w:rsidRDefault="005556CB" w:rsidP="00DD5B61"/>
    <w:p w:rsidR="005556CB" w:rsidRDefault="005556CB" w:rsidP="00DD5B61"/>
    <w:p w:rsidR="008F4F97" w:rsidRDefault="008F4F97" w:rsidP="00DD5B61"/>
    <w:p w:rsidR="00DD5B61" w:rsidRPr="00DD5B61" w:rsidRDefault="00DD5B61" w:rsidP="00DD5B61"/>
    <w:p w:rsidR="00FD0935" w:rsidRPr="00FD0935" w:rsidRDefault="00FD0935" w:rsidP="00FD0935"/>
    <w:p w:rsidR="00D0126E" w:rsidRDefault="00D0126E" w:rsidP="00E4333C"/>
    <w:p w:rsidR="00D0126E" w:rsidRDefault="00D0126E" w:rsidP="00E4333C"/>
    <w:p w:rsidR="00D0126E" w:rsidRDefault="00D0126E" w:rsidP="00E4333C"/>
    <w:p w:rsidR="00D0126E" w:rsidRPr="00E4333C" w:rsidRDefault="00D0126E" w:rsidP="00E4333C"/>
    <w:p w:rsidR="007C7293" w:rsidRPr="007C7293" w:rsidRDefault="007C7293" w:rsidP="007C7293">
      <w:pPr>
        <w:pStyle w:val="NormalWeb"/>
        <w:jc w:val="center"/>
        <w:rPr>
          <w:rFonts w:ascii="Calibri" w:hAnsi="Calibri"/>
          <w:sz w:val="22"/>
        </w:rPr>
      </w:pPr>
      <w:r>
        <w:fldChar w:fldCharType="begin"/>
      </w:r>
      <w:r>
        <w:instrText>ADDIN RW.BIB</w:instrText>
      </w:r>
      <w:r>
        <w:fldChar w:fldCharType="separate"/>
      </w:r>
      <w:r w:rsidRPr="007C7293">
        <w:rPr>
          <w:rFonts w:ascii="Calibri" w:hAnsi="Calibri"/>
          <w:sz w:val="22"/>
        </w:rPr>
        <w:t xml:space="preserve">References </w:t>
      </w:r>
    </w:p>
    <w:p w:rsidR="007C7293" w:rsidRPr="007C7293" w:rsidRDefault="007C7293" w:rsidP="007C7293">
      <w:pPr>
        <w:pStyle w:val="NormalWeb"/>
        <w:rPr>
          <w:rFonts w:ascii="Calibri" w:hAnsi="Calibri"/>
          <w:sz w:val="22"/>
        </w:rPr>
      </w:pPr>
      <w:r w:rsidRPr="007C7293">
        <w:rPr>
          <w:rFonts w:ascii="Calibri" w:hAnsi="Calibri"/>
          <w:sz w:val="22"/>
        </w:rPr>
        <w:t>Anonymous , An O(nlogn) implementation of the Douglas-Peucker algorithm for line simplification: [</w:t>
      </w:r>
      <w:hyperlink r:id="rId33" w:tgtFrame="_blank" w:history="1">
        <w:r w:rsidRPr="007C7293">
          <w:rPr>
            <w:rStyle w:val="Hyperlink"/>
            <w:rFonts w:ascii="Calibri" w:hAnsi="Calibri"/>
            <w:sz w:val="22"/>
          </w:rPr>
          <w:t>http://dl.acm.org/citation.cfm?id=178097</w:t>
        </w:r>
      </w:hyperlink>
      <w:r w:rsidRPr="007C7293">
        <w:rPr>
          <w:rFonts w:ascii="Calibri" w:hAnsi="Calibri"/>
          <w:sz w:val="22"/>
        </w:rPr>
        <w:t>].</w:t>
      </w:r>
    </w:p>
    <w:p w:rsidR="007C7293" w:rsidRPr="007C7293" w:rsidRDefault="007C7293" w:rsidP="007C7293">
      <w:pPr>
        <w:pStyle w:val="NormalWeb"/>
        <w:rPr>
          <w:rFonts w:ascii="Calibri" w:hAnsi="Calibri"/>
          <w:sz w:val="22"/>
        </w:rPr>
      </w:pPr>
      <w:r w:rsidRPr="007C7293">
        <w:rPr>
          <w:rFonts w:ascii="Calibri" w:hAnsi="Calibri"/>
          <w:sz w:val="22"/>
        </w:rPr>
        <w:t>DOUGLAS, D.H., and PEUCKER, T.K., 1973, ALGORITHMS FOR THE REDUCTION OF THE NUMBER OF POINTS REQUIRED TO REPRESENT A DIGITIZED LINE OR ITS CARICATURE: Cartographica: The International Journal for Geographic Information and Geovisualization, v. 10, p. 112 122.</w:t>
      </w:r>
    </w:p>
    <w:p w:rsidR="007C7293" w:rsidRPr="007C7293" w:rsidRDefault="007C7293" w:rsidP="007C7293">
      <w:pPr>
        <w:pStyle w:val="NormalWeb"/>
        <w:rPr>
          <w:rFonts w:ascii="Calibri" w:hAnsi="Calibri"/>
          <w:sz w:val="22"/>
        </w:rPr>
      </w:pPr>
      <w:r w:rsidRPr="007C7293">
        <w:rPr>
          <w:rFonts w:ascii="Calibri" w:hAnsi="Calibri"/>
          <w:sz w:val="22"/>
        </w:rPr>
        <w:t>Norris, M., and Faichney, A., 2002, SEG Y rev 1 Data Exchange format: Technical Standards Commitee SEG (Society of Exploration Geophysicists).</w:t>
      </w:r>
    </w:p>
    <w:p w:rsidR="00F5445B" w:rsidRDefault="007C7293" w:rsidP="007C7293">
      <w:r w:rsidRPr="007C7293">
        <w:rPr>
          <w:rFonts w:ascii="Calibri" w:eastAsia="Times New Roman" w:hAnsi="Calibri"/>
        </w:rPr>
        <w:t> </w:t>
      </w:r>
      <w:r>
        <w:fldChar w:fldCharType="end"/>
      </w:r>
    </w:p>
    <w:p w:rsidR="00F5445B" w:rsidRPr="002E2404" w:rsidRDefault="00F5445B" w:rsidP="002E2404"/>
    <w:p w:rsidR="002E2404" w:rsidRPr="002E2404" w:rsidRDefault="002E2404" w:rsidP="002E2404"/>
    <w:sectPr w:rsidR="002E2404" w:rsidRPr="002E2404">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2048A4"/>
    <w:multiLevelType w:val="hybridMultilevel"/>
    <w:tmpl w:val="CD3282A4"/>
    <w:lvl w:ilvl="0" w:tplc="5DDC5636">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nsid w:val="28FB4EA0"/>
    <w:multiLevelType w:val="hybridMultilevel"/>
    <w:tmpl w:val="9B5CBA04"/>
    <w:lvl w:ilvl="0" w:tplc="65DC04D4">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nsid w:val="2B884AF7"/>
    <w:multiLevelType w:val="hybridMultilevel"/>
    <w:tmpl w:val="BD96CCB0"/>
    <w:lvl w:ilvl="0" w:tplc="D4041A3C">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nsid w:val="42A03AB0"/>
    <w:multiLevelType w:val="hybridMultilevel"/>
    <w:tmpl w:val="9BA6C83A"/>
    <w:lvl w:ilvl="0" w:tplc="9C781486">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B7DCC"/>
    <w:rsid w:val="000247F4"/>
    <w:rsid w:val="00041CA9"/>
    <w:rsid w:val="00047B3A"/>
    <w:rsid w:val="00063450"/>
    <w:rsid w:val="00075DFD"/>
    <w:rsid w:val="000C7331"/>
    <w:rsid w:val="0013055F"/>
    <w:rsid w:val="00145DA1"/>
    <w:rsid w:val="00154243"/>
    <w:rsid w:val="00183753"/>
    <w:rsid w:val="001864AD"/>
    <w:rsid w:val="001B7DCC"/>
    <w:rsid w:val="00240174"/>
    <w:rsid w:val="00251817"/>
    <w:rsid w:val="002C584D"/>
    <w:rsid w:val="002E2404"/>
    <w:rsid w:val="0032125A"/>
    <w:rsid w:val="003611BA"/>
    <w:rsid w:val="00395B7A"/>
    <w:rsid w:val="003D05E2"/>
    <w:rsid w:val="003D1A90"/>
    <w:rsid w:val="004412F6"/>
    <w:rsid w:val="00444CAE"/>
    <w:rsid w:val="00455EE9"/>
    <w:rsid w:val="004829A4"/>
    <w:rsid w:val="00503CC3"/>
    <w:rsid w:val="005556CB"/>
    <w:rsid w:val="005710DB"/>
    <w:rsid w:val="005D16D7"/>
    <w:rsid w:val="006863D1"/>
    <w:rsid w:val="006B0537"/>
    <w:rsid w:val="00750641"/>
    <w:rsid w:val="00787508"/>
    <w:rsid w:val="007946E6"/>
    <w:rsid w:val="007A0E0C"/>
    <w:rsid w:val="007C7293"/>
    <w:rsid w:val="007C7438"/>
    <w:rsid w:val="007F58F6"/>
    <w:rsid w:val="008015B2"/>
    <w:rsid w:val="008059FE"/>
    <w:rsid w:val="00865492"/>
    <w:rsid w:val="008932F2"/>
    <w:rsid w:val="008F204B"/>
    <w:rsid w:val="008F4F97"/>
    <w:rsid w:val="0091273B"/>
    <w:rsid w:val="00913304"/>
    <w:rsid w:val="009727CA"/>
    <w:rsid w:val="00975A04"/>
    <w:rsid w:val="009A0B06"/>
    <w:rsid w:val="009A5D44"/>
    <w:rsid w:val="009D488D"/>
    <w:rsid w:val="00A02A51"/>
    <w:rsid w:val="00A778D7"/>
    <w:rsid w:val="00AE1824"/>
    <w:rsid w:val="00B02170"/>
    <w:rsid w:val="00B3641B"/>
    <w:rsid w:val="00BA200A"/>
    <w:rsid w:val="00BB191A"/>
    <w:rsid w:val="00BB7DB7"/>
    <w:rsid w:val="00BC42B4"/>
    <w:rsid w:val="00C44A6E"/>
    <w:rsid w:val="00C52564"/>
    <w:rsid w:val="00CB5D34"/>
    <w:rsid w:val="00D0126E"/>
    <w:rsid w:val="00D068AF"/>
    <w:rsid w:val="00D20E93"/>
    <w:rsid w:val="00D47450"/>
    <w:rsid w:val="00D7685D"/>
    <w:rsid w:val="00D96B2C"/>
    <w:rsid w:val="00DA4051"/>
    <w:rsid w:val="00DD5B61"/>
    <w:rsid w:val="00E4333C"/>
    <w:rsid w:val="00E92F7E"/>
    <w:rsid w:val="00EA4BB8"/>
    <w:rsid w:val="00EB2ABD"/>
    <w:rsid w:val="00EE2573"/>
    <w:rsid w:val="00EE3413"/>
    <w:rsid w:val="00F244F9"/>
    <w:rsid w:val="00F52922"/>
    <w:rsid w:val="00F5445B"/>
    <w:rsid w:val="00F74BDF"/>
    <w:rsid w:val="00F92A0B"/>
    <w:rsid w:val="00F93F99"/>
    <w:rsid w:val="00FD0935"/>
    <w:rsid w:val="00FE60A9"/>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B7DCC"/>
  </w:style>
  <w:style w:type="paragraph" w:styleId="Heading1">
    <w:name w:val="heading 1"/>
    <w:basedOn w:val="Normal"/>
    <w:next w:val="Normal"/>
    <w:link w:val="Heading1Char"/>
    <w:uiPriority w:val="9"/>
    <w:qFormat/>
    <w:rsid w:val="001B7DC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55EE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92A0B"/>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B7DC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B7DCC"/>
    <w:rPr>
      <w:rFonts w:ascii="Tahoma" w:hAnsi="Tahoma" w:cs="Tahoma"/>
      <w:sz w:val="16"/>
      <w:szCs w:val="16"/>
    </w:rPr>
  </w:style>
  <w:style w:type="character" w:customStyle="1" w:styleId="Heading1Char">
    <w:name w:val="Heading 1 Char"/>
    <w:basedOn w:val="DefaultParagraphFont"/>
    <w:link w:val="Heading1"/>
    <w:uiPriority w:val="9"/>
    <w:rsid w:val="001B7DCC"/>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1B7DC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1B7DCC"/>
    <w:rPr>
      <w:rFonts w:asciiTheme="majorHAnsi" w:eastAsiaTheme="majorEastAsia" w:hAnsiTheme="majorHAnsi" w:cstheme="majorBidi"/>
      <w:color w:val="17365D" w:themeColor="text2" w:themeShade="BF"/>
      <w:spacing w:val="5"/>
      <w:kern w:val="28"/>
      <w:sz w:val="52"/>
      <w:szCs w:val="52"/>
    </w:rPr>
  </w:style>
  <w:style w:type="character" w:styleId="Hyperlink">
    <w:name w:val="Hyperlink"/>
    <w:basedOn w:val="DefaultParagraphFont"/>
    <w:uiPriority w:val="99"/>
    <w:unhideWhenUsed/>
    <w:rsid w:val="00D068AF"/>
    <w:rPr>
      <w:color w:val="0000FF" w:themeColor="hyperlink"/>
      <w:u w:val="single"/>
    </w:rPr>
  </w:style>
  <w:style w:type="character" w:customStyle="1" w:styleId="Heading2Char">
    <w:name w:val="Heading 2 Char"/>
    <w:basedOn w:val="DefaultParagraphFont"/>
    <w:link w:val="Heading2"/>
    <w:uiPriority w:val="9"/>
    <w:rsid w:val="00455EE9"/>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92A0B"/>
    <w:rPr>
      <w:rFonts w:asciiTheme="majorHAnsi" w:eastAsiaTheme="majorEastAsia" w:hAnsiTheme="majorHAnsi" w:cstheme="majorBidi"/>
      <w:b/>
      <w:bCs/>
      <w:color w:val="4F81BD" w:themeColor="accent1"/>
    </w:rPr>
  </w:style>
  <w:style w:type="paragraph" w:styleId="TOCHeading">
    <w:name w:val="TOC Heading"/>
    <w:basedOn w:val="Heading1"/>
    <w:next w:val="Normal"/>
    <w:uiPriority w:val="39"/>
    <w:semiHidden/>
    <w:unhideWhenUsed/>
    <w:qFormat/>
    <w:rsid w:val="009D488D"/>
    <w:pPr>
      <w:outlineLvl w:val="9"/>
    </w:pPr>
    <w:rPr>
      <w:lang w:val="en-US" w:eastAsia="ja-JP"/>
    </w:rPr>
  </w:style>
  <w:style w:type="paragraph" w:styleId="TOC1">
    <w:name w:val="toc 1"/>
    <w:basedOn w:val="Normal"/>
    <w:next w:val="Normal"/>
    <w:autoRedefine/>
    <w:uiPriority w:val="39"/>
    <w:unhideWhenUsed/>
    <w:rsid w:val="009D488D"/>
    <w:pPr>
      <w:spacing w:after="100"/>
    </w:pPr>
  </w:style>
  <w:style w:type="paragraph" w:styleId="TOC2">
    <w:name w:val="toc 2"/>
    <w:basedOn w:val="Normal"/>
    <w:next w:val="Normal"/>
    <w:autoRedefine/>
    <w:uiPriority w:val="39"/>
    <w:unhideWhenUsed/>
    <w:rsid w:val="009D488D"/>
    <w:pPr>
      <w:spacing w:after="100"/>
      <w:ind w:left="220"/>
    </w:pPr>
  </w:style>
  <w:style w:type="paragraph" w:styleId="TOC3">
    <w:name w:val="toc 3"/>
    <w:basedOn w:val="Normal"/>
    <w:next w:val="Normal"/>
    <w:autoRedefine/>
    <w:uiPriority w:val="39"/>
    <w:unhideWhenUsed/>
    <w:rsid w:val="009D488D"/>
    <w:pPr>
      <w:spacing w:after="100"/>
      <w:ind w:left="440"/>
    </w:pPr>
  </w:style>
  <w:style w:type="paragraph" w:styleId="ListParagraph">
    <w:name w:val="List Paragraph"/>
    <w:basedOn w:val="Normal"/>
    <w:uiPriority w:val="34"/>
    <w:qFormat/>
    <w:rsid w:val="00E4333C"/>
    <w:pPr>
      <w:ind w:left="720"/>
      <w:contextualSpacing/>
    </w:pPr>
  </w:style>
  <w:style w:type="table" w:styleId="TableGrid">
    <w:name w:val="Table Grid"/>
    <w:basedOn w:val="TableNormal"/>
    <w:uiPriority w:val="59"/>
    <w:rsid w:val="00A02A5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7C7293"/>
    <w:pPr>
      <w:spacing w:before="100" w:beforeAutospacing="1" w:after="100" w:afterAutospacing="1" w:line="240" w:lineRule="auto"/>
    </w:pPr>
    <w:rPr>
      <w:rFonts w:ascii="Times New Roman" w:eastAsiaTheme="minorEastAsia" w:hAnsi="Times New Roman" w:cs="Times New Roman"/>
      <w:sz w:val="24"/>
      <w:szCs w:val="24"/>
      <w:lang w:eastAsia="en-CA"/>
    </w:rPr>
  </w:style>
  <w:style w:type="character" w:styleId="FollowedHyperlink">
    <w:name w:val="FollowedHyperlink"/>
    <w:basedOn w:val="DefaultParagraphFont"/>
    <w:uiPriority w:val="99"/>
    <w:semiHidden/>
    <w:unhideWhenUsed/>
    <w:rsid w:val="007C7293"/>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B7DCC"/>
  </w:style>
  <w:style w:type="paragraph" w:styleId="Heading1">
    <w:name w:val="heading 1"/>
    <w:basedOn w:val="Normal"/>
    <w:next w:val="Normal"/>
    <w:link w:val="Heading1Char"/>
    <w:uiPriority w:val="9"/>
    <w:qFormat/>
    <w:rsid w:val="001B7DC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55EE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92A0B"/>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B7DC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B7DCC"/>
    <w:rPr>
      <w:rFonts w:ascii="Tahoma" w:hAnsi="Tahoma" w:cs="Tahoma"/>
      <w:sz w:val="16"/>
      <w:szCs w:val="16"/>
    </w:rPr>
  </w:style>
  <w:style w:type="character" w:customStyle="1" w:styleId="Heading1Char">
    <w:name w:val="Heading 1 Char"/>
    <w:basedOn w:val="DefaultParagraphFont"/>
    <w:link w:val="Heading1"/>
    <w:uiPriority w:val="9"/>
    <w:rsid w:val="001B7DCC"/>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1B7DC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1B7DCC"/>
    <w:rPr>
      <w:rFonts w:asciiTheme="majorHAnsi" w:eastAsiaTheme="majorEastAsia" w:hAnsiTheme="majorHAnsi" w:cstheme="majorBidi"/>
      <w:color w:val="17365D" w:themeColor="text2" w:themeShade="BF"/>
      <w:spacing w:val="5"/>
      <w:kern w:val="28"/>
      <w:sz w:val="52"/>
      <w:szCs w:val="52"/>
    </w:rPr>
  </w:style>
  <w:style w:type="character" w:styleId="Hyperlink">
    <w:name w:val="Hyperlink"/>
    <w:basedOn w:val="DefaultParagraphFont"/>
    <w:uiPriority w:val="99"/>
    <w:unhideWhenUsed/>
    <w:rsid w:val="00D068AF"/>
    <w:rPr>
      <w:color w:val="0000FF" w:themeColor="hyperlink"/>
      <w:u w:val="single"/>
    </w:rPr>
  </w:style>
  <w:style w:type="character" w:customStyle="1" w:styleId="Heading2Char">
    <w:name w:val="Heading 2 Char"/>
    <w:basedOn w:val="DefaultParagraphFont"/>
    <w:link w:val="Heading2"/>
    <w:uiPriority w:val="9"/>
    <w:rsid w:val="00455EE9"/>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92A0B"/>
    <w:rPr>
      <w:rFonts w:asciiTheme="majorHAnsi" w:eastAsiaTheme="majorEastAsia" w:hAnsiTheme="majorHAnsi" w:cstheme="majorBidi"/>
      <w:b/>
      <w:bCs/>
      <w:color w:val="4F81BD" w:themeColor="accent1"/>
    </w:rPr>
  </w:style>
  <w:style w:type="paragraph" w:styleId="TOCHeading">
    <w:name w:val="TOC Heading"/>
    <w:basedOn w:val="Heading1"/>
    <w:next w:val="Normal"/>
    <w:uiPriority w:val="39"/>
    <w:semiHidden/>
    <w:unhideWhenUsed/>
    <w:qFormat/>
    <w:rsid w:val="009D488D"/>
    <w:pPr>
      <w:outlineLvl w:val="9"/>
    </w:pPr>
    <w:rPr>
      <w:lang w:val="en-US" w:eastAsia="ja-JP"/>
    </w:rPr>
  </w:style>
  <w:style w:type="paragraph" w:styleId="TOC1">
    <w:name w:val="toc 1"/>
    <w:basedOn w:val="Normal"/>
    <w:next w:val="Normal"/>
    <w:autoRedefine/>
    <w:uiPriority w:val="39"/>
    <w:unhideWhenUsed/>
    <w:rsid w:val="009D488D"/>
    <w:pPr>
      <w:spacing w:after="100"/>
    </w:pPr>
  </w:style>
  <w:style w:type="paragraph" w:styleId="TOC2">
    <w:name w:val="toc 2"/>
    <w:basedOn w:val="Normal"/>
    <w:next w:val="Normal"/>
    <w:autoRedefine/>
    <w:uiPriority w:val="39"/>
    <w:unhideWhenUsed/>
    <w:rsid w:val="009D488D"/>
    <w:pPr>
      <w:spacing w:after="100"/>
      <w:ind w:left="220"/>
    </w:pPr>
  </w:style>
  <w:style w:type="paragraph" w:styleId="TOC3">
    <w:name w:val="toc 3"/>
    <w:basedOn w:val="Normal"/>
    <w:next w:val="Normal"/>
    <w:autoRedefine/>
    <w:uiPriority w:val="39"/>
    <w:unhideWhenUsed/>
    <w:rsid w:val="009D488D"/>
    <w:pPr>
      <w:spacing w:after="100"/>
      <w:ind w:left="440"/>
    </w:pPr>
  </w:style>
  <w:style w:type="paragraph" w:styleId="ListParagraph">
    <w:name w:val="List Paragraph"/>
    <w:basedOn w:val="Normal"/>
    <w:uiPriority w:val="34"/>
    <w:qFormat/>
    <w:rsid w:val="00E4333C"/>
    <w:pPr>
      <w:ind w:left="720"/>
      <w:contextualSpacing/>
    </w:pPr>
  </w:style>
  <w:style w:type="table" w:styleId="TableGrid">
    <w:name w:val="Table Grid"/>
    <w:basedOn w:val="TableNormal"/>
    <w:uiPriority w:val="59"/>
    <w:rsid w:val="00A02A5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7C7293"/>
    <w:pPr>
      <w:spacing w:before="100" w:beforeAutospacing="1" w:after="100" w:afterAutospacing="1" w:line="240" w:lineRule="auto"/>
    </w:pPr>
    <w:rPr>
      <w:rFonts w:ascii="Times New Roman" w:eastAsiaTheme="minorEastAsia" w:hAnsi="Times New Roman" w:cs="Times New Roman"/>
      <w:sz w:val="24"/>
      <w:szCs w:val="24"/>
      <w:lang w:eastAsia="en-CA"/>
    </w:rPr>
  </w:style>
  <w:style w:type="character" w:styleId="FollowedHyperlink">
    <w:name w:val="FollowedHyperlink"/>
    <w:basedOn w:val="DefaultParagraphFont"/>
    <w:uiPriority w:val="99"/>
    <w:semiHidden/>
    <w:unhideWhenUsed/>
    <w:rsid w:val="007C7293"/>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46850095">
      <w:bodyDiv w:val="1"/>
      <w:marLeft w:val="0"/>
      <w:marRight w:val="0"/>
      <w:marTop w:val="0"/>
      <w:marBottom w:val="0"/>
      <w:divBdr>
        <w:top w:val="none" w:sz="0" w:space="0" w:color="auto"/>
        <w:left w:val="none" w:sz="0" w:space="0" w:color="auto"/>
        <w:bottom w:val="none" w:sz="0" w:space="0" w:color="auto"/>
        <w:right w:val="none" w:sz="0" w:space="0" w:color="auto"/>
      </w:divBdr>
    </w:div>
    <w:div w:id="10293357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dl.acm.org/citation.cfm?id=178097"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microsoft.com/office/2007/relationships/stylesWithEffects" Target="stylesWithEffects.xml"/><Relationship Id="rId9" Type="http://schemas.openxmlformats.org/officeDocument/2006/relationships/hyperlink" Target="http://ed.gdr.nrcan.gc.ca/index_e.php" TargetMode="Externa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1D6CB6B-3FCC-4556-87B4-D9BA9B8EBD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35155</TotalTime>
  <Pages>27</Pages>
  <Words>3781</Words>
  <Characters>21555</Characters>
  <Application>Microsoft Office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_</vt:lpstr>
    </vt:vector>
  </TitlesOfParts>
  <Company>NRCan / RNCan</Company>
  <LinksUpToDate>false</LinksUpToDate>
  <CharactersWithSpaces>25286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_</dc:title>
  <dc:creator>Courtney, Bob</dc:creator>
  <cp:lastModifiedBy>Courtney, Bob</cp:lastModifiedBy>
  <cp:revision>17</cp:revision>
  <cp:lastPrinted>2016-11-09T19:34:00Z</cp:lastPrinted>
  <dcterms:created xsi:type="dcterms:W3CDTF">2016-02-17T17:05:00Z</dcterms:created>
  <dcterms:modified xsi:type="dcterms:W3CDTF">2016-11-29T20:24:00Z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WnCUserId">
    <vt:lpwstr>401</vt:lpwstr>
  </property>
  <property fmtid="{D5CDD505-2E9C-101B-9397-08002B2CF9AE}" pid="3" name="WnCSubscriberId">
    <vt:lpwstr>5214</vt:lpwstr>
  </property>
  <property fmtid="{D5CDD505-2E9C-101B-9397-08002B2CF9AE}" pid="4" name="WnCOutputStyleId">
    <vt:lpwstr>1784</vt:lpwstr>
  </property>
  <property fmtid="{D5CDD505-2E9C-101B-9397-08002B2CF9AE}" pid="5" name="RWProductId">
    <vt:lpwstr>WnC</vt:lpwstr>
  </property>
  <property fmtid="{D5CDD505-2E9C-101B-9397-08002B2CF9AE}" pid="6" name="WnC4Folder">
    <vt:lpwstr>Documents///NavCleaner</vt:lpwstr>
  </property>
</Properties>
</file>