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0" w:name="user-capability-profiles"/>
    <w:p>
      <w:pPr>
        <w:pStyle w:val="Heading1"/>
      </w:pPr>
      <w:r>
        <w:t xml:space="preserve">User capability profiles</w:t>
      </w:r>
    </w:p>
    <w:p>
      <w:pPr>
        <w:pStyle w:val="FirstParagraph"/>
      </w:pPr>
      <w:r>
        <w:t xml:space="preserve">Generated from the live models by</w:t>
      </w:r>
      <w:r>
        <w:t xml:space="preserve"> </w:t>
      </w:r>
      <w:r>
        <w:rPr>
          <w:rStyle w:val="VerbatimChar"/>
        </w:rPr>
        <w:t xml:space="preserve">docs/tools/render-profiles.mjs</w:t>
      </w:r>
      <w:r>
        <w:t xml:space="preserve">. Do not edit by</w:t>
      </w:r>
      <w:r>
        <w:t xml:space="preserve"> </w:t>
      </w:r>
      <w:r>
        <w:t xml:space="preserve">hand: re-run the script instead. The tables follow the presentation of Tables 1 to 4</w:t>
      </w:r>
      <w:r>
        <w:t xml:space="preserve"> </w:t>
      </w:r>
      <w:r>
        <w:t xml:space="preserve">in</w:t>
      </w:r>
      <w:r>
        <w:t xml:space="preserve"> </w:t>
      </w:r>
      <w:r>
        <w:rPr>
          <w:i/>
          <w:iCs/>
        </w:rPr>
        <w:t xml:space="preserve">User Capability in an Adaptive World</w:t>
      </w:r>
      <w:r>
        <w:t xml:space="preserve"> </w:t>
      </w:r>
      <w:r>
        <w:t xml:space="preserve">(Dodd, Green &amp; Pearson, MSIADU'09,</w:t>
      </w:r>
      <w:r>
        <w:t xml:space="preserve"> </w:t>
      </w:r>
      <w:hyperlink r:id="rId20">
        <w:r>
          <w:rPr>
            <w:rStyle w:val="Hyperlink"/>
          </w:rPr>
          <w:t xml:space="preserve">doi:10.1145/1631097.1631110</w:t>
        </w:r>
      </w:hyperlink>
      <w:r>
        <w:t xml:space="preserve">).</w:t>
      </w:r>
    </w:p>
    <w:bookmarkStart w:id="21" w:name="Xf048a1bb8cc231a284ae3fc6d42562ae34ac799"/>
    <w:p>
      <w:pPr>
        <w:pStyle w:val="Heading2"/>
      </w:pPr>
      <w:r>
        <w:t xml:space="preserve">What these profiles are, and what they are not</w:t>
      </w:r>
    </w:p>
    <w:p>
      <w:pPr>
        <w:pStyle w:val="FirstParagraph"/>
      </w:pPr>
      <w:r>
        <w:t xml:space="preserve">They are</w:t>
      </w:r>
      <w:r>
        <w:t xml:space="preserve"> </w:t>
      </w:r>
      <w:r>
        <w:rPr>
          <w:b/>
          <w:bCs/>
        </w:rPr>
        <w:t xml:space="preserve">stand-ins</w:t>
      </w:r>
      <w:r>
        <w:t xml:space="preserve">. They exist so the cradle has something to adapt to before</w:t>
      </w:r>
      <w:r>
        <w:t xml:space="preserve"> </w:t>
      </w:r>
      <w:r>
        <w:t xml:space="preserve">there is anyone real to adapt to, and they are to be replaced or augmented with</w:t>
      </w:r>
      <w:r>
        <w:t xml:space="preserve"> </w:t>
      </w:r>
      <w:r>
        <w:t xml:space="preserve">lived experience as and when it is available. Every profile records its basis in</w:t>
      </w:r>
      <w:r>
        <w:t xml:space="preserve"> </w:t>
      </w:r>
      <w:r>
        <w:t xml:space="preserve">the data rather than only in prose, so a fixture cannot quietly become a finding.</w:t>
      </w:r>
    </w:p>
    <w:p>
      <w:pPr>
        <w:pStyle w:val="BodyText"/>
      </w:pPr>
      <w:r>
        <w:t xml:space="preserve">They are deliberately</w:t>
      </w:r>
      <w:r>
        <w:t xml:space="preserve"> </w:t>
      </w:r>
      <w:r>
        <w:rPr>
          <w:b/>
          <w:bCs/>
        </w:rPr>
        <w:t xml:space="preserve">not personas</w:t>
      </w:r>
      <w:r>
        <w:t xml:space="preserve">. There is no name, age, occupation or</w:t>
      </w:r>
      <w:r>
        <w:t xml:space="preserve"> </w:t>
      </w:r>
      <w:r>
        <w:t xml:space="preserve">narrative, because those invite a reader to generalise from a character to a</w:t>
      </w:r>
      <w:r>
        <w:t xml:space="preserve"> </w:t>
      </w:r>
      <w:r>
        <w:t xml:space="preserve">population. What is recorded is capability and nothing else, which is the source</w:t>
      </w:r>
      <w:r>
        <w:t xml:space="preserve"> </w:t>
      </w:r>
      <w:r>
        <w:t xml:space="preserve">paper's own argument:</w:t>
      </w:r>
      <w:r>
        <w:t xml:space="preserve"> </w:t>
      </w:r>
      <w:r>
        <w:rPr>
          <w:i/>
          <w:iCs/>
        </w:rPr>
        <w:t xml:space="preserve">"It is what the user can do, not why she cannot."</w:t>
      </w:r>
    </w:p>
    <w:bookmarkEnd w:id="21"/>
    <w:bookmarkStart w:id="23" w:name="how-to-read-a-capability"/>
    <w:p>
      <w:pPr>
        <w:pStyle w:val="Heading2"/>
      </w:pPr>
      <w:r>
        <w:t xml:space="preserve">How to read a capability</w:t>
      </w:r>
    </w:p>
    <w:p>
      <w:pPr>
        <w:pStyle w:val="FirstParagraph"/>
      </w:pPr>
      <w:r>
        <w:t xml:space="preserve">Every property is</w:t>
      </w:r>
      <w:r>
        <w:t xml:space="preserve"> </w:t>
      </w:r>
      <w:r>
        <w:rPr>
          <w:b/>
          <w:bCs/>
        </w:rPr>
        <w:t xml:space="preserve">FULL</w:t>
      </w:r>
      <w:r>
        <w:t xml:space="preserve">,</w:t>
      </w:r>
      <w:r>
        <w:t xml:space="preserve"> </w:t>
      </w:r>
      <w:r>
        <w:rPr>
          <w:b/>
          <w:bCs/>
        </w:rPr>
        <w:t xml:space="preserve">PARTIAL</w:t>
      </w:r>
      <w:r>
        <w:t xml:space="preserve"> </w:t>
      </w:r>
      <w:r>
        <w:t xml:space="preserve">or</w:t>
      </w:r>
      <w:r>
        <w:t xml:space="preserve"> </w:t>
      </w:r>
      <w:r>
        <w:rPr>
          <w:b/>
          <w:bCs/>
        </w:rPr>
        <w:t xml:space="preserve">NONE</w:t>
      </w:r>
      <w:r>
        <w:t xml:space="preserve">. A measurement appears against</w:t>
      </w:r>
      <w:r>
        <w:t xml:space="preserve"> </w:t>
      </w:r>
      <w:r>
        <w:t xml:space="preserve">PARTIAL and against nothing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Means</w:t>
            </w:r>
          </w:p>
        </w:tc>
        <w:tc>
          <w:tcPr/>
          <w:p>
            <w:pPr>
              <w:pStyle w:val="Compact"/>
            </w:pPr>
            <w:r>
              <w:t xml:space="preserve">Measurement</w:t>
            </w:r>
          </w:p>
        </w:tc>
      </w:tr>
      <w:tr>
        <w:tc>
          <w:tcPr/>
          <w:p>
            <w:pPr>
              <w:pStyle w:val="Compact"/>
            </w:pPr>
            <w:r>
              <w:rPr>
                <w:rStyle w:val="VerbatimChar"/>
              </w:rPr>
              <w:t xml:space="preserve">FULL</w:t>
            </w:r>
          </w:p>
        </w:tc>
        <w:tc>
          <w:tcPr/>
          <w:p>
            <w:pPr>
              <w:pStyle w:val="Compact"/>
            </w:pPr>
            <w:r>
              <w:t xml:space="preserve">The capability is unimpaired.</w:t>
            </w:r>
          </w:p>
        </w:tc>
        <w:tc>
          <w:tcPr/>
          <w:p>
            <w:pPr>
              <w:pStyle w:val="Compact"/>
            </w:pPr>
            <w:r>
              <w:t xml:space="preserve">None — there is nothing left to qualify.</w:t>
            </w:r>
          </w:p>
        </w:tc>
      </w:tr>
      <w:tr>
        <w:tc>
          <w:tcPr/>
          <w:p>
            <w:pPr>
              <w:pStyle w:val="Compact"/>
            </w:pPr>
            <w:r>
              <w:rPr>
                <w:rStyle w:val="VerbatimChar"/>
              </w:rPr>
              <w:t xml:space="preserve">PARTIAL</w:t>
            </w:r>
          </w:p>
        </w:tc>
        <w:tc>
          <w:tcPr/>
          <w:p>
            <w:pPr>
              <w:pStyle w:val="Compact"/>
            </w:pPr>
            <w:r>
              <w:t xml:space="preserve">The capability exists but is limited.</w:t>
            </w:r>
          </w:p>
        </w:tc>
        <w:tc>
          <w:tcPr/>
          <w:p>
            <w:pPr>
              <w:pStyle w:val="Compact"/>
            </w:pPr>
            <w:r>
              <w:t xml:space="preserve">Required, where the property declares one.</w:t>
            </w:r>
          </w:p>
        </w:tc>
      </w:tr>
      <w:tr>
        <w:tc>
          <w:tcPr/>
          <w:p>
            <w:pPr>
              <w:pStyle w:val="Compact"/>
            </w:pPr>
            <w:r>
              <w:rPr>
                <w:rStyle w:val="VerbatimChar"/>
              </w:rPr>
              <w:t xml:space="preserve">NONE</w:t>
            </w:r>
          </w:p>
        </w:tc>
        <w:tc>
          <w:tcPr/>
          <w:p>
            <w:pPr>
              <w:pStyle w:val="Compact"/>
            </w:pPr>
            <w:r>
              <w:t xml:space="preserve">The capability is absent.</w:t>
            </w:r>
          </w:p>
        </w:tc>
        <w:tc>
          <w:tcPr/>
          <w:p>
            <w:pPr>
              <w:pStyle w:val="Compact"/>
            </w:pPr>
            <w:r>
              <w:t xml:space="preserve">None — there is nothing there to measure.</w:t>
            </w:r>
          </w:p>
        </w:tc>
      </w:tr>
    </w:tbl>
    <w:p>
      <w:pPr>
        <w:pStyle w:val="BodyText"/>
      </w:pPr>
      <w:r>
        <w:t xml:space="preserve">So a user who cannot perceive contrast has</w:t>
      </w:r>
      <w:r>
        <w:t xml:space="preserve"> </w:t>
      </w:r>
      <w:r>
        <w:rPr>
          <w:rStyle w:val="VerbatimChar"/>
        </w:rPr>
        <w:t xml:space="preserve">contrastSensitivity: NONE</w:t>
      </w:r>
      <w:r>
        <w:t xml:space="preserve">. Writing 0%</w:t>
      </w:r>
      <w:r>
        <w:t xml:space="preserve"> </w:t>
      </w:r>
      <w:r>
        <w:t xml:space="preserve">would claim that a measurement was taken of something that is not there.</w:t>
      </w:r>
    </w:p>
    <w:bookmarkStart w:id="22" w:name="X5b1a125de3f03803447051a25b44ace5b2c8273"/>
    <w:p>
      <w:pPr>
        <w:pStyle w:val="Heading3"/>
      </w:pPr>
      <w:r>
        <w:t xml:space="preserve">Why most properties are missing from most profiles</w:t>
      </w:r>
    </w:p>
    <w:p>
      <w:pPr>
        <w:pStyle w:val="FirstParagraph"/>
      </w:pPr>
      <w:r>
        <w:t xml:space="preserve">The paper attaches a rule to the top of every table:</w:t>
      </w:r>
      <w:r>
        <w:t xml:space="preserve"> </w:t>
      </w:r>
      <w:r>
        <w:rPr>
          <w:i/>
          <w:iCs/>
        </w:rPr>
        <w:t xml:space="preserve">"Remaining template</w:t>
      </w:r>
      <w:r>
        <w:rPr>
          <w:i/>
          <w:iCs/>
        </w:rPr>
        <w:t xml:space="preserve"> </w:t>
      </w:r>
      <w:r>
        <w:rPr>
          <w:i/>
          <w:iCs/>
        </w:rPr>
        <w:t xml:space="preserve">properties only of interest for PARTIAL sight."</w:t>
      </w:r>
      <w:r>
        <w:t xml:space="preserve"> </w:t>
      </w:r>
      <w:r>
        <w:t xml:space="preserve">Read literally, and it is meant</w:t>
      </w:r>
      <w:r>
        <w:t xml:space="preserve"> </w:t>
      </w:r>
      <w:r>
        <w:t xml:space="preserve">literally, that says a child property is worth asking about only when its parent is</w:t>
      </w:r>
      <w:r>
        <w:t xml:space="preserve"> </w:t>
      </w:r>
      <w:r>
        <w:t xml:space="preserve">PARTIAL. A FULL parent leaves no impairment to describe; a NONE parent leaves</w:t>
      </w:r>
      <w:r>
        <w:t xml:space="preserve"> </w:t>
      </w:r>
      <w:r>
        <w:t xml:space="preserve">nothing to describe either.</w:t>
      </w:r>
    </w:p>
    <w:p>
      <w:pPr>
        <w:pStyle w:val="BodyText"/>
      </w:pPr>
      <w:r>
        <w:t xml:space="preserve">Two consequences run through every table below:</w:t>
      </w:r>
    </w:p>
    <w:p>
      <w:pPr>
        <w:pStyle w:val="Compact"/>
        <w:numPr>
          <w:ilvl w:val="0"/>
          <w:numId w:val="1001"/>
        </w:numPr>
      </w:pPr>
      <w:r>
        <w:rPr>
          <w:b/>
          <w:bCs/>
        </w:rPr>
        <w:t xml:space="preserve">NONE propagates.</w:t>
      </w:r>
      <w:r>
        <w:t xml:space="preserve"> </w:t>
      </w:r>
      <w:r>
        <w:t xml:space="preserve">A capability cannot exist beneath one that does not. The</w:t>
      </w:r>
      <w:r>
        <w:t xml:space="preserve"> </w:t>
      </w:r>
      <w:r>
        <w:t xml:space="preserve">model refuses</w:t>
      </w:r>
      <w:r>
        <w:t xml:space="preserve"> </w:t>
      </w:r>
      <w:r>
        <w:rPr>
          <w:rStyle w:val="VerbatimChar"/>
        </w:rPr>
        <w:t xml:space="preserve">colorLow: PARTIAL</w:t>
      </w:r>
      <w:r>
        <w:t xml:space="preserve"> </w:t>
      </w:r>
      <w:r>
        <w:t xml:space="preserve">under</w:t>
      </w:r>
      <w:r>
        <w:t xml:space="preserve"> </w:t>
      </w:r>
      <w:r>
        <w:rPr>
          <w:rStyle w:val="VerbatimChar"/>
        </w:rPr>
        <w:t xml:space="preserve">sight: NONE</w:t>
      </w:r>
      <w:r>
        <w:t xml:space="preserve">.</w:t>
      </w:r>
    </w:p>
    <w:p>
      <w:pPr>
        <w:pStyle w:val="Compact"/>
        <w:numPr>
          <w:ilvl w:val="0"/>
          <w:numId w:val="1001"/>
        </w:numPr>
      </w:pPr>
      <w:r>
        <w:rPr>
          <w:b/>
          <w:bCs/>
        </w:rPr>
        <w:t xml:space="preserve">FULL does not propagate.</w:t>
      </w:r>
      <w:r>
        <w:t xml:space="preserve"> </w:t>
      </w:r>
      <w:r>
        <w:t xml:space="preserve">It makes children</w:t>
      </w:r>
      <w:r>
        <w:t xml:space="preserve"> </w:t>
      </w:r>
      <w:r>
        <w:rPr>
          <w:i/>
          <w:iCs/>
        </w:rPr>
        <w:t xml:space="preserve">uninteresting</w:t>
      </w:r>
      <w:r>
        <w:t xml:space="preserve">, not forbidden.</w:t>
      </w:r>
      <w:r>
        <w:t xml:space="preserve"> </w:t>
      </w:r>
      <w:r>
        <w:t xml:space="preserve">Someone with tunnel vision has PARTIAL sight and may have entirely FULL colour</w:t>
      </w:r>
      <w:r>
        <w:t xml:space="preserve"> </w:t>
      </w:r>
      <w:r>
        <w:t xml:space="preserve">perception, and a Braille reader has FULL language with a very specific</w:t>
      </w:r>
      <w:r>
        <w:t xml:space="preserve"> </w:t>
      </w:r>
      <w:r>
        <w:rPr>
          <w:rStyle w:val="VerbatimChar"/>
        </w:rPr>
        <w:t xml:space="preserve">hapticLanguageSet</w:t>
      </w:r>
      <w:r>
        <w:t xml:space="preserve">. Recording either is extra detail, not a contradiction.</w:t>
      </w:r>
    </w:p>
    <w:p>
      <w:pPr>
        <w:pStyle w:val="FirstParagraph"/>
      </w:pPr>
      <w:r>
        <w:t xml:space="preserve">This is why the reference profile below is seven lines and the blind exemplar is</w:t>
      </w:r>
      <w:r>
        <w:t xml:space="preserve"> </w:t>
      </w:r>
      <w:r>
        <w:t xml:space="preserve">one line different from it.</w:t>
      </w:r>
    </w:p>
    <w:p>
      <w:r>
        <w:pict>
          <v:rect style="width:0;height:1.5pt" o:hralign="center" o:hrstd="t" o:hr="t"/>
        </w:pict>
      </w:r>
    </w:p>
    <w:bookmarkEnd w:id="22"/>
    <w:bookmarkEnd w:id="23"/>
    <w:bookmarkStart w:id="32" w:name="the-capability-model"/>
    <w:p>
      <w:pPr>
        <w:pStyle w:val="Heading2"/>
      </w:pPr>
      <w:r>
        <w:t xml:space="preserve">The Capability Model</w:t>
      </w:r>
    </w:p>
    <w:p>
      <w:pPr>
        <w:pStyle w:val="FirstParagraph"/>
      </w:pPr>
      <w:r>
        <w:t xml:space="preserve">The schema: what</w:t>
      </w:r>
      <w:r>
        <w:t xml:space="preserve"> </w:t>
      </w:r>
      <w:r>
        <w:rPr>
          <w:i/>
          <w:iCs/>
        </w:rPr>
        <w:t xml:space="preserve">can</w:t>
      </w:r>
      <w:r>
        <w:t xml:space="preserve"> </w:t>
      </w:r>
      <w:r>
        <w:t xml:space="preserve">be known about a person. It holds no user data. The</w:t>
      </w:r>
      <w:r>
        <w:t xml:space="preserve"> </w:t>
      </w:r>
      <w:r>
        <w:rPr>
          <w:rStyle w:val="VerbatimChar"/>
        </w:rPr>
        <w:t xml:space="preserve">Values</w:t>
      </w:r>
      <w:r>
        <w:t xml:space="preserve"> </w:t>
      </w:r>
      <w:r>
        <w:t xml:space="preserve">column shows the measurement that qualifies PARTIAL, or</w:t>
      </w:r>
      <w:r>
        <w:t xml:space="preserve"> </w:t>
      </w:r>
      <w:r>
        <w:rPr>
          <w:rStyle w:val="VerbatimChar"/>
        </w:rPr>
        <w:t xml:space="preserve">—</w:t>
      </w:r>
      <w:r>
        <w:t xml:space="preserve"> </w:t>
      </w:r>
      <w:r>
        <w:t xml:space="preserve">where PARTIAL</w:t>
      </w:r>
      <w:r>
        <w:t xml:space="preserve"> </w:t>
      </w:r>
      <w:r>
        <w:t xml:space="preserve">needs no further detail —</w:t>
      </w:r>
      <w:r>
        <w:t xml:space="preserve"> </w:t>
      </w:r>
      <w:r>
        <w:rPr>
          <w:rStyle w:val="VerbatimChar"/>
        </w:rPr>
        <w:t xml:space="preserve">focus</w:t>
      </w:r>
      <w:r>
        <w:t xml:space="preserve"> </w:t>
      </w:r>
      <w:r>
        <w:t xml:space="preserve">is PARTIAL for blurred or double vision and that</w:t>
      </w:r>
      <w:r>
        <w:t xml:space="preserve"> </w:t>
      </w:r>
      <w:r>
        <w:t xml:space="preserve">is the whole statement.</w:t>
      </w:r>
    </w:p>
    <w:bookmarkStart w:id="24" w:name="template-vision"/>
    <w:p>
      <w:pPr>
        <w:pStyle w:val="Heading3"/>
      </w:pPr>
      <w:r>
        <w:t xml:space="preserve">Template: vision</w:t>
      </w:r>
    </w:p>
    <w:p>
      <w:pPr>
        <w:pStyle w:val="FirstParagraph"/>
      </w:pPr>
      <w:r>
        <w:t xml:space="preserve">Table 3 — example capability model of vision.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visual</w:t>
            </w:r>
          </w:p>
        </w:tc>
        <w:tc>
          <w:tcPr/>
          <w:p>
            <w:pPr>
              <w:pStyle w:val="Compact"/>
            </w:pPr>
            <w:r>
              <w:t xml:space="preserve">Top-level property for vision. Remaining template properties only of interest for PARTIAL sight.</w:t>
            </w:r>
          </w:p>
        </w:tc>
      </w:tr>
      <w:tr>
        <w:tc>
          <w:tcPr/>
          <w:p>
            <w:pPr>
              <w:pStyle w:val="Compact"/>
            </w:pPr>
            <w:r>
              <w:rPr>
                <w:rStyle w:val="VerbatimChar"/>
              </w:rPr>
              <w:t xml:space="preserve">focus</w:t>
            </w:r>
          </w:p>
        </w:tc>
        <w:tc>
          <w:tcPr/>
          <w:p>
            <w:pPr>
              <w:pStyle w:val="Compact"/>
            </w:pPr>
            <w:r>
              <w:t xml:space="preserve">—</w:t>
            </w:r>
          </w:p>
        </w:tc>
        <w:tc>
          <w:tcPr/>
          <w:p>
            <w:pPr>
              <w:pStyle w:val="Compact"/>
            </w:pPr>
            <w:r>
              <w:t xml:space="preserve">sight</w:t>
            </w:r>
          </w:p>
        </w:tc>
        <w:tc>
          <w:tcPr/>
          <w:p>
            <w:pPr>
              <w:pStyle w:val="Compact"/>
            </w:pPr>
            <w:r>
              <w:t xml:space="preserve">visual</w:t>
            </w:r>
          </w:p>
        </w:tc>
        <w:tc>
          <w:tcPr/>
          <w:p>
            <w:pPr>
              <w:pStyle w:val="Compact"/>
            </w:pPr>
            <w:r>
              <w:t xml:space="preserve">Can the user focus on a point? PARTIAL would suggest blurred/double vision.</w:t>
            </w:r>
          </w:p>
        </w:tc>
      </w:tr>
      <w:tr>
        <w:tc>
          <w:tcPr/>
          <w:p>
            <w:pPr>
              <w:pStyle w:val="Compact"/>
            </w:pPr>
            <w:r>
              <w:rPr>
                <w:rStyle w:val="VerbatimChar"/>
              </w:rPr>
              <w:t xml:space="preserve">focusDuration</w:t>
            </w:r>
          </w:p>
        </w:tc>
        <w:tc>
          <w:tcPr/>
          <w:p>
            <w:pPr>
              <w:pStyle w:val="Compact"/>
            </w:pPr>
            <w:r>
              <w:t xml:space="preserve">1–480 min</w:t>
            </w:r>
          </w:p>
        </w:tc>
        <w:tc>
          <w:tcPr/>
          <w:p>
            <w:pPr>
              <w:pStyle w:val="Compact"/>
            </w:pPr>
            <w:r>
              <w:t xml:space="preserve">focus</w:t>
            </w:r>
          </w:p>
        </w:tc>
        <w:tc>
          <w:tcPr/>
          <w:p>
            <w:pPr>
              <w:pStyle w:val="Compact"/>
            </w:pPr>
            <w:r>
              <w:t xml:space="preserve">visual</w:t>
            </w:r>
          </w:p>
        </w:tc>
        <w:tc>
          <w:tcPr/>
          <w:p>
            <w:pPr>
              <w:pStyle w:val="Compact"/>
            </w:pPr>
            <w:r>
              <w:t xml:space="preserve">Length of time the user can continue to focus on a point (not necessarily the same point) before experiencing fatigue.</w:t>
            </w:r>
          </w:p>
        </w:tc>
      </w:tr>
      <w:tr>
        <w:tc>
          <w:tcPr/>
          <w:p>
            <w:pPr>
              <w:pStyle w:val="Compact"/>
            </w:pPr>
            <w:r>
              <w:rPr>
                <w:rStyle w:val="VerbatimChar"/>
              </w:rPr>
              <w:t xml:space="preserve">nonViewRectangle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visual</w:t>
            </w:r>
          </w:p>
        </w:tc>
        <w:tc>
          <w:tcPr/>
          <w:p>
            <w:pPr>
              <w:pStyle w:val="Compact"/>
            </w:pPr>
            <w:r>
              <w:t xml:space="preserve">A rectangle within the user's field of vision NOT readable by the user.</w:t>
            </w:r>
          </w:p>
        </w:tc>
      </w:tr>
      <w:tr>
        <w:tc>
          <w:tcPr/>
          <w:p>
            <w:pPr>
              <w:pStyle w:val="Compact"/>
            </w:pPr>
            <w:r>
              <w:rPr>
                <w:rStyle w:val="VerbatimChar"/>
              </w:rPr>
              <w:t xml:space="preserve">stereo</w:t>
            </w:r>
          </w:p>
        </w:tc>
        <w:tc>
          <w:tcPr/>
          <w:p>
            <w:pPr>
              <w:pStyle w:val="Compact"/>
            </w:pPr>
            <w:r>
              <w:t xml:space="preserve">—</w:t>
            </w:r>
          </w:p>
        </w:tc>
        <w:tc>
          <w:tcPr/>
          <w:p>
            <w:pPr>
              <w:pStyle w:val="Compact"/>
            </w:pPr>
            <w:r>
              <w:t xml:space="preserve">sight</w:t>
            </w:r>
          </w:p>
        </w:tc>
        <w:tc>
          <w:tcPr/>
          <w:p>
            <w:pPr>
              <w:pStyle w:val="Compact"/>
            </w:pPr>
            <w:r>
              <w:t xml:space="preserve">visual</w:t>
            </w:r>
          </w:p>
        </w:tc>
        <w:tc>
          <w:tcPr/>
          <w:p>
            <w:pPr>
              <w:pStyle w:val="Compact"/>
            </w:pPr>
            <w:r>
              <w:t xml:space="preserve">Stereo vision.</w:t>
            </w:r>
          </w:p>
        </w:tc>
      </w:tr>
      <w:tr>
        <w:tc>
          <w:tcPr/>
          <w:p>
            <w:pPr>
              <w:pStyle w:val="Compact"/>
            </w:pPr>
            <w:r>
              <w:rPr>
                <w:rStyle w:val="VerbatimChar"/>
              </w:rPr>
              <w:t xml:space="preserve">tracking</w:t>
            </w:r>
          </w:p>
        </w:tc>
        <w:tc>
          <w:tcPr/>
          <w:p>
            <w:pPr>
              <w:pStyle w:val="Compact"/>
            </w:pPr>
            <w:r>
              <w:t xml:space="preserve">—</w:t>
            </w:r>
          </w:p>
        </w:tc>
        <w:tc>
          <w:tcPr/>
          <w:p>
            <w:pPr>
              <w:pStyle w:val="Compact"/>
            </w:pPr>
            <w:r>
              <w:t xml:space="preserve">focus</w:t>
            </w:r>
          </w:p>
        </w:tc>
        <w:tc>
          <w:tcPr/>
          <w:p>
            <w:pPr>
              <w:pStyle w:val="Compact"/>
            </w:pPr>
            <w:r>
              <w:t xml:space="preserve">visual</w:t>
            </w:r>
          </w:p>
        </w:tc>
        <w:tc>
          <w:tcPr/>
          <w:p>
            <w:pPr>
              <w:pStyle w:val="Compact"/>
            </w:pPr>
            <w:r>
              <w:t xml:space="preserve">Can the user visually track a moving item? This is not a measure of focus (the image may be blurred for instance) but it is related: identifying and t…</w:t>
            </w:r>
          </w:p>
        </w:tc>
      </w:tr>
      <w:tr>
        <w:tc>
          <w:tcPr/>
          <w:p>
            <w:pPr>
              <w:pStyle w:val="Compact"/>
            </w:pPr>
            <w:r>
              <w:rPr>
                <w:rStyle w:val="VerbatimChar"/>
              </w:rPr>
              <w:t xml:space="preserve">trackingDuration</w:t>
            </w:r>
          </w:p>
        </w:tc>
        <w:tc>
          <w:tcPr/>
          <w:p>
            <w:pPr>
              <w:pStyle w:val="Compact"/>
            </w:pPr>
            <w:r>
              <w:t xml:space="preserve">1–480 min</w:t>
            </w:r>
          </w:p>
        </w:tc>
        <w:tc>
          <w:tcPr/>
          <w:p>
            <w:pPr>
              <w:pStyle w:val="Compact"/>
            </w:pPr>
            <w:r>
              <w:t xml:space="preserve">tracking</w:t>
            </w:r>
          </w:p>
        </w:tc>
        <w:tc>
          <w:tcPr/>
          <w:p>
            <w:pPr>
              <w:pStyle w:val="Compact"/>
            </w:pPr>
            <w:r>
              <w:t xml:space="preserve">visual</w:t>
            </w:r>
          </w:p>
        </w:tc>
        <w:tc>
          <w:tcPr/>
          <w:p>
            <w:pPr>
              <w:pStyle w:val="Compact"/>
            </w:pPr>
            <w:r>
              <w:t xml:space="preserve">Length of time the user can continue to track a moving image before experiencing fatigue.</w:t>
            </w:r>
          </w:p>
        </w:tc>
      </w:tr>
      <w:tr>
        <w:tc>
          <w:tcPr/>
          <w:p>
            <w:pPr>
              <w:pStyle w:val="Compact"/>
            </w:pPr>
            <w:r>
              <w:rPr>
                <w:rStyle w:val="VerbatimChar"/>
              </w:rPr>
              <w:t xml:space="preserve">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visual</w:t>
            </w:r>
          </w:p>
        </w:tc>
        <w:tc>
          <w:tcPr/>
          <w:p>
            <w:pPr>
              <w:pStyle w:val="Compact"/>
            </w:pPr>
            <w:r>
              <w:t xml:space="preserve">A viewing rectangle within the user's field of vision. Nominally a rectangle within a 1024x768 pixel screen on a 15" laptop mounted at a normal viewin…</w:t>
            </w:r>
          </w:p>
        </w:tc>
      </w:tr>
    </w:tbl>
    <w:bookmarkEnd w:id="24"/>
    <w:bookmarkStart w:id="25" w:name="template-colour"/>
    <w:p>
      <w:pPr>
        <w:pStyle w:val="Heading3"/>
      </w:pPr>
      <w:r>
        <w:t xml:space="preserve">Template: colour</w:t>
      </w:r>
    </w:p>
    <w:p>
      <w:pPr>
        <w:pStyle w:val="FirstParagraph"/>
      </w:pPr>
      <w:r>
        <w:t xml:space="preserve">Table 2 — capability model of colour-blindness.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visual</w:t>
            </w:r>
          </w:p>
        </w:tc>
        <w:tc>
          <w:tcPr/>
          <w:p>
            <w:pPr>
              <w:pStyle w:val="Compact"/>
            </w:pPr>
            <w:r>
              <w:t xml:space="preserve">Top-level property for vision. Remaining template properties only of interest for PARTIAL sight.</w:t>
            </w:r>
          </w:p>
        </w:tc>
      </w:tr>
      <w:tr>
        <w:tc>
          <w:tcPr/>
          <w:p>
            <w:pPr>
              <w:pStyle w:val="Compact"/>
            </w:pPr>
            <w:r>
              <w:rPr>
                <w:rStyle w:val="VerbatimChar"/>
              </w:rPr>
              <w:t xml:space="preserve">colorHigh</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high frequency colour perception of the user.</w:t>
            </w:r>
          </w:p>
        </w:tc>
      </w:tr>
      <w:tr>
        <w:tc>
          <w:tcPr/>
          <w:p>
            <w:pPr>
              <w:pStyle w:val="Compact"/>
            </w:pPr>
            <w:r>
              <w:rPr>
                <w:rStyle w:val="VerbatimChar"/>
              </w:rPr>
              <w:t xml:space="preserve">colorLow</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low frequency colour perception of the user. FULL is no impairment; NONE is no low-frequency colour perception at all; PARTIAL carries t…</w:t>
            </w:r>
          </w:p>
        </w:tc>
      </w:tr>
      <w:tr>
        <w:tc>
          <w:tcPr/>
          <w:p>
            <w:pPr>
              <w:pStyle w:val="Compact"/>
            </w:pPr>
            <w:r>
              <w:rPr>
                <w:rStyle w:val="VerbatimChar"/>
              </w:rPr>
              <w:t xml:space="preserve">colorMedium</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medium frequency colour perception of the user.</w:t>
            </w:r>
          </w:p>
        </w:tc>
      </w:tr>
      <w:tr>
        <w:tc>
          <w:tcPr/>
          <w:p>
            <w:pPr>
              <w:pStyle w:val="Compact"/>
            </w:pPr>
            <w:r>
              <w:rPr>
                <w:rStyle w:val="VerbatimChar"/>
              </w:rPr>
              <w:t xml:space="preserve">contrastSensitivity</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MY CHOICE. Effective contrast discrimination. Table 2 models colour and intensity per frequency band but has no contrast property, and contrast is the…</w:t>
            </w:r>
          </w:p>
        </w:tc>
      </w:tr>
      <w:tr>
        <w:tc>
          <w:tcPr/>
          <w:p>
            <w:pPr>
              <w:pStyle w:val="Compact"/>
            </w:pPr>
            <w:r>
              <w:rPr>
                <w:rStyle w:val="VerbatimChar"/>
              </w:rPr>
              <w:t xml:space="preserve">intensityHigh</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high frequency intensity perception of the user.</w:t>
            </w:r>
          </w:p>
        </w:tc>
      </w:tr>
      <w:tr>
        <w:tc>
          <w:tcPr/>
          <w:p>
            <w:pPr>
              <w:pStyle w:val="Compact"/>
            </w:pPr>
            <w:r>
              <w:rPr>
                <w:rStyle w:val="VerbatimChar"/>
              </w:rPr>
              <w:t xml:space="preserve">intensityLow</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low frequency intensity perception of the user.</w:t>
            </w:r>
          </w:p>
        </w:tc>
      </w:tr>
      <w:tr>
        <w:tc>
          <w:tcPr/>
          <w:p>
            <w:pPr>
              <w:pStyle w:val="Compact"/>
            </w:pPr>
            <w:r>
              <w:rPr>
                <w:rStyle w:val="VerbatimChar"/>
              </w:rPr>
              <w:t xml:space="preserve">intensityMedium</w:t>
            </w:r>
          </w:p>
        </w:tc>
        <w:tc>
          <w:tcPr/>
          <w:p>
            <w:pPr>
              <w:pStyle w:val="Compact"/>
            </w:pPr>
            <w:r>
              <w:t xml:space="preserve">1–99 %</w:t>
            </w:r>
          </w:p>
        </w:tc>
        <w:tc>
          <w:tcPr/>
          <w:p>
            <w:pPr>
              <w:pStyle w:val="Compact"/>
            </w:pPr>
            <w:r>
              <w:t xml:space="preserve">sight</w:t>
            </w:r>
          </w:p>
        </w:tc>
        <w:tc>
          <w:tcPr/>
          <w:p>
            <w:pPr>
              <w:pStyle w:val="Compact"/>
            </w:pPr>
            <w:r>
              <w:t xml:space="preserve">visual</w:t>
            </w:r>
          </w:p>
        </w:tc>
        <w:tc>
          <w:tcPr/>
          <w:p>
            <w:pPr>
              <w:pStyle w:val="Compact"/>
            </w:pPr>
            <w:r>
              <w:t xml:space="preserve">The effective medium frequency intensity perception of the user.</w:t>
            </w:r>
          </w:p>
        </w:tc>
      </w:tr>
    </w:tbl>
    <w:bookmarkEnd w:id="25"/>
    <w:bookmarkStart w:id="26" w:name="template-listening"/>
    <w:p>
      <w:pPr>
        <w:pStyle w:val="Heading3"/>
      </w:pPr>
      <w:r>
        <w:t xml:space="preserve">Template: listening</w:t>
      </w:r>
    </w:p>
    <w:p>
      <w:pPr>
        <w:pStyle w:val="FirstParagraph"/>
      </w:pPr>
      <w:r>
        <w:t xml:space="preserve">MY CHOICE. Sonic capability, the design space this demonstrator leans 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hearing</w:t>
            </w:r>
          </w:p>
        </w:tc>
        <w:tc>
          <w:tcPr/>
          <w:p>
            <w:pPr>
              <w:pStyle w:val="Compact"/>
            </w:pPr>
            <w:r>
              <w:t xml:space="preserve">—</w:t>
            </w:r>
          </w:p>
        </w:tc>
        <w:tc>
          <w:tcPr/>
          <w:p>
            <w:pPr>
              <w:pStyle w:val="Compact"/>
            </w:pPr>
            <w:r>
              <w:t xml:space="preserve">None</w:t>
            </w:r>
          </w:p>
        </w:tc>
        <w:tc>
          <w:tcPr/>
          <w:p>
            <w:pPr>
              <w:pStyle w:val="Compact"/>
            </w:pPr>
            <w:r>
              <w:t xml:space="preserve">sonic</w:t>
            </w:r>
          </w:p>
        </w:tc>
        <w:tc>
          <w:tcPr/>
          <w:p>
            <w:pPr>
              <w:pStyle w:val="Compact"/>
            </w:pPr>
            <w:r>
              <w:t xml:space="preserve">MY CHOICE. Top-level property for hearing, following the shape of</w:t>
            </w:r>
            <w:r>
              <w:t xml:space="preserve"> </w:t>
            </w:r>
            <w:r>
              <w:rPr>
                <w:rStyle w:val="VerbatimChar"/>
              </w:rPr>
              <w:t xml:space="preserve">sight</w:t>
            </w:r>
            <w:r>
              <w:t xml:space="preserve">. Remaining sonic properties only of interest for PARTIAL hearing.</w:t>
            </w:r>
          </w:p>
        </w:tc>
      </w:tr>
      <w:tr>
        <w:tc>
          <w:tcPr/>
          <w:p>
            <w:pPr>
              <w:pStyle w:val="Compact"/>
            </w:pPr>
            <w:r>
              <w:rPr>
                <w:rStyle w:val="VerbatimChar"/>
              </w:rPr>
              <w:t xml:space="preserve">binauralHearing</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sonic</w:t>
            </w:r>
          </w:p>
        </w:tc>
        <w:tc>
          <w:tcPr/>
          <w:p>
            <w:pPr>
              <w:pStyle w:val="Compact"/>
            </w:pPr>
            <w:r>
              <w:t xml:space="preserve">MY CHOICE. Over which frequencies do the two ears still combine? NONE is genuinely monaural listening.</w:t>
            </w:r>
          </w:p>
        </w:tc>
      </w:tr>
      <w:tr>
        <w:tc>
          <w:tcPr/>
          <w:p>
            <w:pPr>
              <w:pStyle w:val="Compact"/>
            </w:pPr>
            <w:r>
              <w:rPr>
                <w:rStyle w:val="VerbatimChar"/>
              </w:rPr>
              <w:t xml:space="preserve">azimuthResolution</w:t>
            </w:r>
          </w:p>
        </w:tc>
        <w:tc>
          <w:tcPr/>
          <w:p>
            <w:pPr>
              <w:pStyle w:val="Compact"/>
            </w:pPr>
            <w:r>
              <w:t xml:space="preserve">1–180 deg</w:t>
            </w:r>
          </w:p>
        </w:tc>
        <w:tc>
          <w:tcPr/>
          <w:p>
            <w:pPr>
              <w:pStyle w:val="Compact"/>
            </w:pPr>
            <w:r>
              <w:t xml:space="preserve">hearing, binauralHearing</w:t>
            </w:r>
          </w:p>
        </w:tc>
        <w:tc>
          <w:tcPr/>
          <w:p>
            <w:pPr>
              <w:pStyle w:val="Compact"/>
            </w:pPr>
            <w:r>
              <w:t xml:space="preserve">sonic</w:t>
            </w:r>
          </w:p>
        </w:tc>
        <w:tc>
          <w:tcPr/>
          <w:p>
            <w:pPr>
              <w:pStyle w:val="Compact"/>
            </w:pPr>
            <w:r>
              <w:t xml:space="preserve">MY CHOICE. Smallest left-right angular difference the user can reliably distinguish.</w:t>
            </w:r>
          </w:p>
        </w:tc>
      </w:tr>
      <w:tr>
        <w:tc>
          <w:tcPr/>
          <w:p>
            <w:pPr>
              <w:pStyle w:val="Compact"/>
            </w:pPr>
            <w:r>
              <w:rPr>
                <w:rStyle w:val="VerbatimChar"/>
              </w:rPr>
              <w:t xml:space="preserve">concurrentStreams</w:t>
            </w:r>
          </w:p>
        </w:tc>
        <w:tc>
          <w:tcPr/>
          <w:p>
            <w:pPr>
              <w:pStyle w:val="Compact"/>
            </w:pPr>
            <w:r>
              <w:t xml:space="preserve">1–8 streams</w:t>
            </w:r>
          </w:p>
        </w:tc>
        <w:tc>
          <w:tcPr/>
          <w:p>
            <w:pPr>
              <w:pStyle w:val="Compact"/>
            </w:pPr>
            <w:r>
              <w:t xml:space="preserve">hearing</w:t>
            </w:r>
          </w:p>
        </w:tc>
        <w:tc>
          <w:tcPr/>
          <w:p>
            <w:pPr>
              <w:pStyle w:val="Compact"/>
            </w:pPr>
            <w:r>
              <w:t xml:space="preserve">sonic</w:t>
            </w:r>
          </w:p>
        </w:tc>
        <w:tc>
          <w:tcPr/>
          <w:p>
            <w:pPr>
              <w:pStyle w:val="Compact"/>
            </w:pPr>
            <w:r>
              <w:t xml:space="preserve">MY CHOICE. How many simultaneous audio streams the user can attend to and still separate. The sonic analogue of Table 3's tracking.</w:t>
            </w:r>
          </w:p>
        </w:tc>
      </w:tr>
      <w:tr>
        <w:tc>
          <w:tcPr/>
          <w:p>
            <w:pPr>
              <w:pStyle w:val="Compact"/>
            </w:pPr>
            <w:r>
              <w:rPr>
                <w:rStyle w:val="VerbatimChar"/>
              </w:rPr>
              <w:t xml:space="preserve">elevationResolution</w:t>
            </w:r>
          </w:p>
        </w:tc>
        <w:tc>
          <w:tcPr/>
          <w:p>
            <w:pPr>
              <w:pStyle w:val="Compact"/>
            </w:pPr>
            <w:r>
              <w:t xml:space="preserve">1–180 deg</w:t>
            </w:r>
          </w:p>
        </w:tc>
        <w:tc>
          <w:tcPr/>
          <w:p>
            <w:pPr>
              <w:pStyle w:val="Compact"/>
            </w:pPr>
            <w:r>
              <w:t xml:space="preserve">hearing</w:t>
            </w:r>
          </w:p>
        </w:tc>
        <w:tc>
          <w:tcPr/>
          <w:p>
            <w:pPr>
              <w:pStyle w:val="Compact"/>
            </w:pPr>
            <w:r>
              <w:t xml:space="preserve">sonic</w:t>
            </w:r>
          </w:p>
        </w:tc>
        <w:tc>
          <w:tcPr/>
          <w:p>
            <w:pPr>
              <w:pStyle w:val="Compact"/>
            </w:pPr>
            <w:r>
              <w:t xml:space="preserve">MY CHOICE. Smallest up-down angular difference the user can reliably distinguish. Typically much coarser than azimuth for most listeners.</w:t>
            </w:r>
          </w:p>
        </w:tc>
      </w:tr>
      <w:tr>
        <w:tc>
          <w:tcPr/>
          <w:p>
            <w:pPr>
              <w:pStyle w:val="Compact"/>
            </w:pPr>
            <w:r>
              <w:rPr>
                <w:rStyle w:val="VerbatimChar"/>
              </w:rPr>
              <w:t xml:space="preserve">listeningDuration</w:t>
            </w:r>
          </w:p>
        </w:tc>
        <w:tc>
          <w:tcPr/>
          <w:p>
            <w:pPr>
              <w:pStyle w:val="Compact"/>
            </w:pPr>
            <w:r>
              <w:t xml:space="preserve">1–480 min</w:t>
            </w:r>
          </w:p>
        </w:tc>
        <w:tc>
          <w:tcPr/>
          <w:p>
            <w:pPr>
              <w:pStyle w:val="Compact"/>
            </w:pPr>
            <w:r>
              <w:t xml:space="preserve">hearing</w:t>
            </w:r>
          </w:p>
        </w:tc>
        <w:tc>
          <w:tcPr/>
          <w:p>
            <w:pPr>
              <w:pStyle w:val="Compact"/>
            </w:pPr>
            <w:r>
              <w:t xml:space="preserve">sonic</w:t>
            </w:r>
          </w:p>
        </w:tc>
        <w:tc>
          <w:tcPr/>
          <w:p>
            <w:pPr>
              <w:pStyle w:val="Compact"/>
            </w:pPr>
            <w:r>
              <w:t xml:space="preserve">MY CHOICE. Length of time the user can attend to a dense soundscape before experiencing fatigue. The sonic analogue of trackingDuration.</w:t>
            </w:r>
          </w:p>
        </w:tc>
      </w:tr>
      <w:tr>
        <w:tc>
          <w:tcPr/>
          <w:p>
            <w:pPr>
              <w:pStyle w:val="Compact"/>
            </w:pPr>
            <w:r>
              <w:rPr>
                <w:rStyle w:val="VerbatimChar"/>
              </w:rPr>
              <w:t xml:space="preserve">usableFrequencyRange</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sonic</w:t>
            </w:r>
          </w:p>
        </w:tc>
        <w:tc>
          <w:tcPr/>
          <w:p>
            <w:pPr>
              <w:pStyle w:val="Compact"/>
            </w:pPr>
            <w:r>
              <w:t xml:space="preserve">The usable audio frequency range, as a collection of bands with gaps between them.</w:t>
            </w:r>
          </w:p>
        </w:tc>
      </w:tr>
    </w:tbl>
    <w:bookmarkEnd w:id="26"/>
    <w:bookmarkStart w:id="27" w:name="template-input"/>
    <w:p>
      <w:pPr>
        <w:pStyle w:val="Heading3"/>
      </w:pPr>
      <w:r>
        <w:t xml:space="preserve">Template: input</w:t>
      </w:r>
    </w:p>
    <w:p>
      <w:pPr>
        <w:pStyle w:val="FirstParagraph"/>
      </w:pPr>
      <w:r>
        <w:t xml:space="preserve">MY CHOICE. Motor capability: what the user can do to the device.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keyControl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operate discrete keys or switches?</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direct head position deliberately, for head pointing or head switches? Preserved in high cervical injury well below the level…</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motor</w:t>
            </w:r>
          </w:p>
        </w:tc>
        <w:tc>
          <w:tcPr/>
          <w:p>
            <w:pPr>
              <w:pStyle w:val="Compact"/>
            </w:pPr>
            <w:r>
              <w:t xml:space="preserve">MY CHOICE. How long the user can sustain deliberate input before fatigue forces a break.</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haptic</w:t>
            </w:r>
          </w:p>
        </w:tc>
        <w:tc>
          <w:tcPr/>
          <w:p>
            <w:pPr>
              <w:pStyle w:val="Compact"/>
            </w:pPr>
            <w:r>
              <w:t xml:space="preserve">MY CHOICE. Can the user tell where their hand is without looking at it? The other half of the haptic design space: limb position and movement sensed f…</w:t>
            </w:r>
          </w:p>
        </w:tc>
      </w:tr>
      <w:tr>
        <w:tc>
          <w:tcPr/>
          <w:p>
            <w:pPr>
              <w:pStyle w:val="Compact"/>
            </w:pPr>
            <w:r>
              <w:rPr>
                <w:rStyle w:val="VerbatimChar"/>
              </w:rPr>
              <w:t xml:space="preserve">manualStability</w:t>
            </w:r>
          </w:p>
        </w:tc>
        <w:tc>
          <w:tcPr/>
          <w:p>
            <w:pPr>
              <w:pStyle w:val="Compact"/>
            </w:pPr>
            <w:r>
              <w:t xml:space="preserve">1–99 %</w:t>
            </w:r>
          </w:p>
        </w:tc>
        <w:tc>
          <w:tcPr/>
          <w:p>
            <w:pPr>
              <w:pStyle w:val="Compact"/>
            </w:pPr>
            <w:r>
              <w:t xml:space="preserve">None</w:t>
            </w:r>
          </w:p>
        </w:tc>
        <w:tc>
          <w:tcPr/>
          <w:p>
            <w:pPr>
              <w:pStyle w:val="Compact"/>
            </w:pPr>
            <w:r>
              <w:t xml:space="preserve">motor</w:t>
            </w:r>
          </w:p>
        </w:tc>
        <w:tc>
          <w:tcPr/>
          <w:p>
            <w:pPr>
              <w:pStyle w:val="Compact"/>
            </w:pPr>
            <w:r>
              <w:t xml:space="preserve">MY CHOICE. Steadiness of the user's hand under load. FULL is no tremor; PARTIAL carries the percentage.</w:t>
            </w:r>
          </w:p>
        </w:tc>
      </w:tr>
      <w:tr>
        <w:tc>
          <w:tcPr/>
          <w:p>
            <w:pPr>
              <w:pStyle w:val="Compact"/>
            </w:pPr>
            <w:r>
              <w:rPr>
                <w:rStyle w:val="VerbatimChar"/>
              </w:rPr>
              <w:t xml:space="preserve">minKeyRepeatDelay</w:t>
            </w:r>
          </w:p>
        </w:tc>
        <w:tc>
          <w:tcPr/>
          <w:p>
            <w:pPr>
              <w:pStyle w:val="Compact"/>
            </w:pPr>
            <w:r>
              <w:t xml:space="preserve">1–2000 ms</w:t>
            </w:r>
          </w:p>
        </w:tc>
        <w:tc>
          <w:tcPr/>
          <w:p>
            <w:pPr>
              <w:pStyle w:val="Compact"/>
            </w:pPr>
            <w:r>
              <w:t xml:space="preserve">keyControl, manualStability</w:t>
            </w:r>
          </w:p>
        </w:tc>
        <w:tc>
          <w:tcPr/>
          <w:p>
            <w:pPr>
              <w:pStyle w:val="Compact"/>
            </w:pPr>
            <w:r>
              <w:t xml:space="preserve">motor</w:t>
            </w:r>
          </w:p>
        </w:tc>
        <w:tc>
          <w:tcPr/>
          <w:p>
            <w:pPr>
              <w:pStyle w:val="Compact"/>
            </w:pPr>
            <w:r>
              <w:t xml:space="preserve">MY CHOICE. Minimum delay before a held key should repeat, below which tremor produces unintended repeats.</w:t>
            </w:r>
          </w:p>
        </w:tc>
      </w:tr>
      <w:tr>
        <w:tc>
          <w:tcPr/>
          <w:p>
            <w:pPr>
              <w:pStyle w:val="Compact"/>
            </w:pPr>
            <w:r>
              <w:rPr>
                <w:rStyle w:val="VerbatimChar"/>
              </w:rPr>
              <w:t xml:space="preserve">pointerControl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operate a continuous pointing device WITH A HAND? NONE is the capability usually described as 'keyboard only' — and describing…</w:t>
            </w:r>
          </w:p>
        </w:tc>
      </w:tr>
      <w:tr>
        <w:tc>
          <w:tcPr/>
          <w:p>
            <w:pPr>
              <w:pStyle w:val="Compact"/>
            </w:pPr>
            <w:r>
              <w:rPr>
                <w:rStyle w:val="VerbatimChar"/>
              </w:rPr>
              <w:t xml:space="preserve">minTargetSize</w:t>
            </w:r>
          </w:p>
        </w:tc>
        <w:tc>
          <w:tcPr/>
          <w:p>
            <w:pPr>
              <w:pStyle w:val="Compact"/>
            </w:pPr>
            <w:r>
              <w:t xml:space="preserve">1–40 mm</w:t>
            </w:r>
          </w:p>
        </w:tc>
        <w:tc>
          <w:tcPr/>
          <w:p>
            <w:pPr>
              <w:pStyle w:val="Compact"/>
            </w:pPr>
            <w:r>
              <w:t xml:space="preserve">pointerControl, manualStability, kinaesthesia</w:t>
            </w:r>
          </w:p>
        </w:tc>
        <w:tc>
          <w:tcPr/>
          <w:p>
            <w:pPr>
              <w:pStyle w:val="Compact"/>
            </w:pPr>
            <w:r>
              <w:t xml:space="preserve">motor</w:t>
            </w:r>
          </w:p>
        </w:tc>
        <w:tc>
          <w:tcPr/>
          <w:p>
            <w:pPr>
              <w:pStyle w:val="Compact"/>
            </w:pPr>
            <w:r>
              <w:t xml:space="preserve">MY CHOICE. Smallest target the user can reliably acquire with a pointing device.</w:t>
            </w:r>
          </w:p>
        </w:tc>
      </w:tr>
      <w:tr>
        <w:tc>
          <w:tcPr/>
          <w:p>
            <w:pPr>
              <w:pStyle w:val="Compact"/>
            </w:pPr>
            <w:r>
              <w:rPr>
                <w:rStyle w:val="VerbatimChar"/>
              </w:rPr>
              <w:t xml:space="preserve">speech</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produce spoken output at all? Independent of whether anyone or anything understands it, which is speechIntelligibility and spe…</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motor</w:t>
            </w:r>
          </w:p>
        </w:tc>
        <w:tc>
          <w:tcPr/>
          <w:p>
            <w:pPr>
              <w:pStyle w:val="Compact"/>
            </w:pPr>
            <w:r>
              <w:t xml:space="preserve">MY CHOICE. Can the user hold a key down, or chord two keys? NONE is the capability that sticky-keys exists to answer.</w:t>
            </w:r>
          </w:p>
        </w:tc>
      </w:tr>
    </w:tbl>
    <w:bookmarkEnd w:id="27"/>
    <w:bookmarkStart w:id="28" w:name="template-alternativeaccess"/>
    <w:p>
      <w:pPr>
        <w:pStyle w:val="Heading3"/>
      </w:pPr>
      <w:r>
        <w:t xml:space="preserve">Template: alternativeAccess</w:t>
      </w:r>
    </w:p>
    <w:p>
      <w:pPr>
        <w:pStyle w:val="FirstParagraph"/>
      </w:pPr>
      <w:r>
        <w:t xml:space="preserve">MY CHOICE. Switch, breath, head and gaze access — the channels used when a hand on a pointing device is not available. Overlaps</w:t>
      </w:r>
      <w:r>
        <w:t xml:space="preserve"> </w:t>
      </w:r>
      <w:r>
        <w:rPr>
          <w:rStyle w:val="VerbatimChar"/>
        </w:rPr>
        <w:t xml:space="preserve">input</w:t>
      </w:r>
      <w:r>
        <w:t xml:space="preserve"> </w:t>
      </w:r>
      <w:r>
        <w:t xml:space="preserve">deliberately: the same Property may appear in many templates.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keyControl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operate discrete keys or switches?</w:t>
            </w:r>
          </w:p>
        </w:tc>
      </w:tr>
      <w:tr>
        <w:tc>
          <w:tcPr/>
          <w:p>
            <w:pPr>
              <w:pStyle w:val="Compact"/>
            </w:pPr>
            <w:r>
              <w:rPr>
                <w:rStyle w:val="VerbatimChar"/>
              </w:rPr>
              <w:t xml:space="preserve">activationTiming</w:t>
            </w:r>
          </w:p>
        </w:tc>
        <w:tc>
          <w:tcPr/>
          <w:p>
            <w:pPr>
              <w:pStyle w:val="Compact"/>
            </w:pPr>
            <w:r>
              <w:t xml:space="preserve">cannot reliably time a moving target, needs a slow scan, needs a moderate scan, any scan rate</w:t>
            </w:r>
          </w:p>
        </w:tc>
        <w:tc>
          <w:tcPr/>
          <w:p>
            <w:pPr>
              <w:pStyle w:val="Compact"/>
            </w:pPr>
            <w:r>
              <w:t xml:space="preserve">keyControl</w:t>
            </w:r>
          </w:p>
        </w:tc>
        <w:tc>
          <w:tcPr/>
          <w:p>
            <w:pPr>
              <w:pStyle w:val="Compact"/>
            </w:pPr>
            <w:r>
              <w:t xml:space="preserve">motor</w:t>
            </w:r>
          </w:p>
        </w:tc>
        <w:tc>
          <w:tcPr/>
          <w:p>
            <w:pPr>
              <w:pStyle w:val="Compact"/>
            </w:pPr>
            <w:r>
              <w:t xml:space="preserve">MY CHOICE. Can the user activate a switch at the moment a scan reaches the item they want? Ordered least to most capable.</w:t>
            </w:r>
          </w:p>
        </w:tc>
      </w:tr>
      <w:tr>
        <w:tc>
          <w:tcPr/>
          <w:p>
            <w:pPr>
              <w:pStyle w:val="Compact"/>
            </w:pPr>
            <w:r>
              <w:rPr>
                <w:rStyle w:val="VerbatimChar"/>
              </w:rPr>
              <w:t xml:space="preserve">breathControl</w:t>
            </w:r>
          </w:p>
        </w:tc>
        <w:tc>
          <w:tcPr/>
          <w:p>
            <w:pPr>
              <w:pStyle w:val="Compact"/>
            </w:pPr>
            <w:r>
              <w:t xml:space="preserve">1–4 signals</w:t>
            </w:r>
          </w:p>
        </w:tc>
        <w:tc>
          <w:tcPr/>
          <w:p>
            <w:pPr>
              <w:pStyle w:val="Compact"/>
            </w:pPr>
            <w:r>
              <w:t xml:space="preserve">None</w:t>
            </w:r>
          </w:p>
        </w:tc>
        <w:tc>
          <w:tcPr/>
          <w:p>
            <w:pPr>
              <w:pStyle w:val="Compact"/>
            </w:pPr>
            <w:r>
              <w:t xml:space="preserve">motor</w:t>
            </w:r>
          </w:p>
        </w:tc>
        <w:tc>
          <w:tcPr/>
          <w:p>
            <w:pPr>
              <w:pStyle w:val="Compact"/>
            </w:pPr>
            <w:r>
              <w:t xml:space="preserve">MY CHOICE. How many distinguishable breath signals the user can produce on demand — sip and puff, each optionally hard and soft, so up to four.</w:t>
            </w:r>
          </w:p>
        </w:tc>
      </w:tr>
      <w:tr>
        <w:tc>
          <w:tcPr/>
          <w:p>
            <w:pPr>
              <w:pStyle w:val="Compact"/>
            </w:pPr>
            <w:r>
              <w:rPr>
                <w:rStyle w:val="VerbatimChar"/>
              </w:rPr>
              <w:t xml:space="preserve">gazeControl</w:t>
            </w:r>
          </w:p>
        </w:tc>
        <w:tc>
          <w:tcPr/>
          <w:p>
            <w:pPr>
              <w:pStyle w:val="Compact"/>
            </w:pPr>
            <w:r>
              <w:t xml:space="preserve">—</w:t>
            </w:r>
          </w:p>
        </w:tc>
        <w:tc>
          <w:tcPr/>
          <w:p>
            <w:pPr>
              <w:pStyle w:val="Compact"/>
            </w:pPr>
            <w:r>
              <w:t xml:space="preserve">sight</w:t>
            </w:r>
          </w:p>
        </w:tc>
        <w:tc>
          <w:tcPr/>
          <w:p>
            <w:pPr>
              <w:pStyle w:val="Compact"/>
            </w:pPr>
            <w:r>
              <w:t xml:space="preserve">motor</w:t>
            </w:r>
          </w:p>
        </w:tc>
        <w:tc>
          <w:tcPr/>
          <w:p>
            <w:pPr>
              <w:pStyle w:val="Compact"/>
            </w:pPr>
            <w:r>
              <w:t xml:space="preserve">MY CHOICE. Can the user direct their gaze deliberately at a target? A MOTOR capability that depends on sight but is not sight: in late-stage ALS visio…</w:t>
            </w:r>
          </w:p>
        </w:tc>
      </w:tr>
      <w:tr>
        <w:tc>
          <w:tcPr/>
          <w:p>
            <w:pPr>
              <w:pStyle w:val="Compact"/>
            </w:pPr>
            <w:r>
              <w:rPr>
                <w:rStyle w:val="VerbatimChar"/>
              </w:rPr>
              <w:t xml:space="preserve">dwellTolerance</w:t>
            </w:r>
          </w:p>
        </w:tc>
        <w:tc>
          <w:tcPr/>
          <w:p>
            <w:pPr>
              <w:pStyle w:val="Compact"/>
            </w:pPr>
            <w:r>
              <w:t xml:space="preserve">100–4000 ms</w:t>
            </w:r>
          </w:p>
        </w:tc>
        <w:tc>
          <w:tcPr/>
          <w:p>
            <w:pPr>
              <w:pStyle w:val="Compact"/>
            </w:pPr>
            <w:r>
              <w:t xml:space="preserve">gazeControl</w:t>
            </w:r>
          </w:p>
        </w:tc>
        <w:tc>
          <w:tcPr/>
          <w:p>
            <w:pPr>
              <w:pStyle w:val="Compact"/>
            </w:pPr>
            <w:r>
              <w:t xml:space="preserve">motor</w:t>
            </w:r>
          </w:p>
        </w:tc>
        <w:tc>
          <w:tcPr/>
          <w:p>
            <w:pPr>
              <w:pStyle w:val="Compact"/>
            </w:pPr>
            <w:r>
              <w:t xml:space="preserve">MY CHOICE. How long the user can hold a fixation steady enough to confirm a selection.</w:t>
            </w:r>
          </w:p>
        </w:tc>
      </w:tr>
      <w:tr>
        <w:tc>
          <w:tcPr/>
          <w:p>
            <w:pPr>
              <w:pStyle w:val="Compact"/>
            </w:pPr>
            <w:r>
              <w:rPr>
                <w:rStyle w:val="VerbatimChar"/>
              </w:rPr>
              <w:t xml:space="preserve">gazeAccuracy</w:t>
            </w:r>
          </w:p>
        </w:tc>
        <w:tc>
          <w:tcPr/>
          <w:p>
            <w:pPr>
              <w:pStyle w:val="Compact"/>
            </w:pPr>
            <w:r>
              <w:t xml:space="preserve">1–15 deg</w:t>
            </w:r>
          </w:p>
        </w:tc>
        <w:tc>
          <w:tcPr/>
          <w:p>
            <w:pPr>
              <w:pStyle w:val="Compact"/>
            </w:pPr>
            <w:r>
              <w:t xml:space="preserve">gazeControl</w:t>
            </w:r>
          </w:p>
        </w:tc>
        <w:tc>
          <w:tcPr/>
          <w:p>
            <w:pPr>
              <w:pStyle w:val="Compact"/>
            </w:pPr>
            <w:r>
              <w:t xml:space="preserve">motor</w:t>
            </w:r>
          </w:p>
        </w:tc>
        <w:tc>
          <w:tcPr/>
          <w:p>
            <w:pPr>
              <w:pStyle w:val="Compact"/>
            </w:pPr>
            <w:r>
              <w:t xml:space="preserve">MY CHOICE. The angular error within which the user can place their gaze. Sets the minimum on-screen target size directly.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motor</w:t>
            </w:r>
          </w:p>
        </w:tc>
        <w:tc>
          <w:tcPr/>
          <w:p>
            <w:pPr>
              <w:pStyle w:val="Compact"/>
            </w:pPr>
            <w:r>
              <w:t xml:space="preserve">MY CHOICE. Can the user direct head position deliberately, for head pointing or head switches? Preserved in high cervical injury well below the level…</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motor</w:t>
            </w:r>
          </w:p>
        </w:tc>
        <w:tc>
          <w:tcPr/>
          <w:p>
            <w:pPr>
              <w:pStyle w:val="Compact"/>
            </w:pPr>
            <w:r>
              <w:t xml:space="preserve">MY CHOICE. How long the user can sustain deliberate input before fatigue forces a break.</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motor</w:t>
            </w:r>
          </w:p>
        </w:tc>
        <w:tc>
          <w:tcPr/>
          <w:p>
            <w:pPr>
              <w:pStyle w:val="Compact"/>
            </w:pPr>
            <w:r>
              <w:t xml:space="preserve">MY CHOICE. Can the user hold a key down, or chord two keys? NONE is the capability that sticky-keys exists to answer.</w:t>
            </w:r>
          </w:p>
        </w:tc>
      </w:tr>
      <w:tr>
        <w:tc>
          <w:tcPr/>
          <w:p>
            <w:pPr>
              <w:pStyle w:val="Compact"/>
            </w:pPr>
            <w:r>
              <w:rPr>
                <w:rStyle w:val="VerbatimChar"/>
              </w:rPr>
              <w:t xml:space="preserve">switchSites</w:t>
            </w:r>
          </w:p>
        </w:tc>
        <w:tc>
          <w:tcPr/>
          <w:p>
            <w:pPr>
              <w:pStyle w:val="Compact"/>
            </w:pPr>
            <w:r>
              <w:t xml:space="preserve">1–8 sites</w:t>
            </w:r>
          </w:p>
        </w:tc>
        <w:tc>
          <w:tcPr/>
          <w:p>
            <w:pPr>
              <w:pStyle w:val="Compact"/>
            </w:pPr>
            <w:r>
              <w:t xml:space="preserve">keyControl</w:t>
            </w:r>
          </w:p>
        </w:tc>
        <w:tc>
          <w:tcPr/>
          <w:p>
            <w:pPr>
              <w:pStyle w:val="Compact"/>
            </w:pPr>
            <w:r>
              <w:t xml:space="preserve">motor</w:t>
            </w:r>
          </w:p>
        </w:tc>
        <w:tc>
          <w:tcPr/>
          <w:p>
            <w:pPr>
              <w:pStyle w:val="Compact"/>
            </w:pPr>
            <w:r>
              <w:t xml:space="preserve">MY CHOICE. How many independent body sites the user can operate a switch from, reliably and repeatably — head, hand, foot, knee, chin, eyebrow.</w:t>
            </w:r>
          </w:p>
        </w:tc>
      </w:tr>
    </w:tbl>
    <w:bookmarkEnd w:id="28"/>
    <w:bookmarkStart w:id="29" w:name="template-reading"/>
    <w:p>
      <w:pPr>
        <w:pStyle w:val="Heading3"/>
      </w:pPr>
      <w:r>
        <w:t xml:space="preserve">Template: reading</w:t>
      </w:r>
    </w:p>
    <w:p>
      <w:pPr>
        <w:pStyle w:val="FirstParagraph"/>
      </w:pPr>
      <w:r>
        <w:t xml:space="preserve">Table 4 — language-based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language</w:t>
            </w:r>
          </w:p>
        </w:tc>
        <w:tc>
          <w:tcPr/>
          <w:p>
            <w:pPr>
              <w:pStyle w:val="Compact"/>
            </w:pPr>
            <w:r>
              <w:t xml:space="preserve">—</w:t>
            </w:r>
          </w:p>
        </w:tc>
        <w:tc>
          <w:tcPr/>
          <w:p>
            <w:pPr>
              <w:pStyle w:val="Compact"/>
            </w:pPr>
            <w:r>
              <w:t xml:space="preserve">None</w:t>
            </w:r>
          </w:p>
        </w:tc>
        <w:tc>
          <w:tcPr/>
          <w:p>
            <w:pPr>
              <w:pStyle w:val="Compact"/>
            </w:pPr>
            <w:r>
              <w:t xml:space="preserve">language</w:t>
            </w:r>
          </w:p>
        </w:tc>
        <w:tc>
          <w:tcPr/>
          <w:p>
            <w:pPr>
              <w:pStyle w:val="Compact"/>
            </w:pPr>
            <w:r>
              <w:t xml:space="preserve">Can the user understand language (in any medium)?</w:t>
            </w:r>
          </w:p>
        </w:tc>
      </w:tr>
      <w:tr>
        <w:tc>
          <w:tcPr/>
          <w:p>
            <w:pPr>
              <w:pStyle w:val="Compact"/>
            </w:pPr>
            <w:r>
              <w:rPr>
                <w:rStyle w:val="VerbatimChar"/>
              </w:rPr>
              <w:t xml:space="preserve">hapticLanguageSet</w:t>
            </w:r>
          </w:p>
        </w:tc>
        <w:tc>
          <w:tcPr/>
          <w:p>
            <w:pPr>
              <w:pStyle w:val="Compact"/>
            </w:pPr>
            <w:r>
              <w:t xml:space="preserve">Braille, DeafblindManual, PrintOnPalm, BlockAlphabet, Lorm, HapticMap (one or more)</w:t>
            </w:r>
          </w:p>
        </w:tc>
        <w:tc>
          <w:tcPr/>
          <w:p>
            <w:pPr>
              <w:pStyle w:val="Compact"/>
            </w:pPr>
            <w:r>
              <w:t xml:space="preserve">language, touch</w:t>
            </w:r>
          </w:p>
        </w:tc>
        <w:tc>
          <w:tcPr/>
          <w:p>
            <w:pPr>
              <w:pStyle w:val="Compact"/>
            </w:pPr>
            <w:r>
              <w:t xml:space="preserve">language</w:t>
            </w:r>
          </w:p>
        </w:tc>
        <w:tc>
          <w:tcPr/>
          <w:p>
            <w:pPr>
              <w:pStyle w:val="Compact"/>
            </w:pPr>
            <w:r>
              <w:t xml:space="preserve">Tactile scripts and codes the user reads by touch. Table 4 gives the parent as Language; MY CHOICE adds touch, since a tactile script depends on it, a…</w:t>
            </w:r>
          </w:p>
        </w:tc>
      </w:tr>
      <w:tr>
        <w:tc>
          <w:tcPr/>
          <w:p>
            <w:pPr>
              <w:pStyle w:val="Compact"/>
            </w:pPr>
            <w:r>
              <w:rPr>
                <w:rStyle w:val="VerbatimChar"/>
              </w:rPr>
              <w:t xml:space="preserve">readAudioText</w:t>
            </w:r>
          </w:p>
        </w:tc>
        <w:tc>
          <w:tcPr/>
          <w:p>
            <w:pPr>
              <w:pStyle w:val="Compact"/>
            </w:pPr>
            <w:r>
              <w:t xml:space="preserve">—</w:t>
            </w:r>
          </w:p>
        </w:tc>
        <w:tc>
          <w:tcPr/>
          <w:p>
            <w:pPr>
              <w:pStyle w:val="Compact"/>
            </w:pPr>
            <w:r>
              <w:t xml:space="preserve">hearing, language</w:t>
            </w:r>
          </w:p>
        </w:tc>
        <w:tc>
          <w:tcPr/>
          <w:p>
            <w:pPr>
              <w:pStyle w:val="Compact"/>
            </w:pPr>
            <w:r>
              <w:t xml:space="preserve">language</w:t>
            </w:r>
          </w:p>
        </w:tc>
        <w:tc>
          <w:tcPr/>
          <w:p>
            <w:pPr>
              <w:pStyle w:val="Compact"/>
            </w:pPr>
            <w:r>
              <w:t xml:space="preserve">MY CHOICE (supplying a parent Table 4 names but does not define). Can the user understand spoken text?</w:t>
            </w:r>
          </w:p>
        </w:tc>
      </w:tr>
      <w:tr>
        <w:tc>
          <w:tcPr/>
          <w:p>
            <w:pPr>
              <w:pStyle w:val="Compact"/>
            </w:pPr>
            <w:r>
              <w:rPr>
                <w:rStyle w:val="VerbatimChar"/>
              </w:rPr>
              <w:t xml:space="preserve">intelligibleVoicePitch</w:t>
            </w:r>
          </w:p>
        </w:tc>
        <w:tc>
          <w:tcPr/>
          <w:p>
            <w:pPr>
              <w:pStyle w:val="Compact"/>
            </w:pPr>
            <w:r>
              <w:t xml:space="preserve">range in Hz</w:t>
            </w:r>
          </w:p>
        </w:tc>
        <w:tc>
          <w:tcPr/>
          <w:p>
            <w:pPr>
              <w:pStyle w:val="Compact"/>
            </w:pPr>
            <w:r>
              <w:t xml:space="preserve">readAudioText</w:t>
            </w:r>
          </w:p>
        </w:tc>
        <w:tc>
          <w:tcPr/>
          <w:p>
            <w:pPr>
              <w:pStyle w:val="Compact"/>
            </w:pPr>
            <w:r>
              <w:t xml:space="preserve">language</w:t>
            </w:r>
          </w:p>
        </w:tc>
        <w:tc>
          <w:tcPr/>
          <w:p>
            <w:pPr>
              <w:pStyle w:val="Compact"/>
            </w:pPr>
            <w:r>
              <w:t xml:space="preserve">The range of talker fundamental frequency the user understands well. FULL means any voice works.</w:t>
            </w:r>
          </w:p>
        </w:tc>
      </w:tr>
      <w:tr>
        <w:tc>
          <w:tcPr/>
          <w:p>
            <w:pPr>
              <w:pStyle w:val="Compact"/>
            </w:pPr>
            <w:r>
              <w:rPr>
                <w:rStyle w:val="VerbatimChar"/>
              </w:rPr>
              <w:t xml:space="preserve">knownLanguages</w:t>
            </w:r>
          </w:p>
        </w:tc>
        <w:tc>
          <w:tcPr/>
          <w:p>
            <w:pPr>
              <w:pStyle w:val="Compact"/>
            </w:pPr>
            <w:r>
              <w:t xml:space="preserve">collection of tag: text + listening: none, basic, conversational, fluent, native + speaking: none, basic, conversational, fluent, native + reading: none, basic, conversational, fluent, native + writing: none, basic, conversational, fluent, native, asDeclared</w:t>
            </w:r>
          </w:p>
        </w:tc>
        <w:tc>
          <w:tcPr/>
          <w:p>
            <w:pPr>
              <w:pStyle w:val="Compact"/>
            </w:pPr>
            <w:r>
              <w:t xml:space="preserve">language</w:t>
            </w:r>
          </w:p>
        </w:tc>
        <w:tc>
          <w:tcPr/>
          <w:p>
            <w:pPr>
              <w:pStyle w:val="Compact"/>
            </w:pPr>
            <w:r>
              <w:t xml:space="preserve">language</w:t>
            </w:r>
          </w:p>
        </w:tc>
        <w:tc>
          <w:tcPr/>
          <w:p>
            <w:pPr>
              <w:pStyle w:val="Compact"/>
            </w:pPr>
            <w:r>
              <w:t xml:space="preserve">The spoken and written languages the user knows, each with the four standard skills rated separately.</w:t>
            </w:r>
          </w:p>
        </w:tc>
      </w:tr>
      <w:tr>
        <w:tc>
          <w:tcPr/>
          <w:p>
            <w:pPr>
              <w:pStyle w:val="Compact"/>
            </w:pPr>
            <w:r>
              <w:rPr>
                <w:rStyle w:val="VerbatimChar"/>
              </w:rPr>
              <w:t xml:space="preserve">minInterWordGap</w:t>
            </w:r>
          </w:p>
        </w:tc>
        <w:tc>
          <w:tcPr/>
          <w:p>
            <w:pPr>
              <w:pStyle w:val="Compact"/>
            </w:pPr>
            <w:r>
              <w:t xml:space="preserve">1–2000 ms</w:t>
            </w:r>
          </w:p>
        </w:tc>
        <w:tc>
          <w:tcPr/>
          <w:p>
            <w:pPr>
              <w:pStyle w:val="Compact"/>
            </w:pPr>
            <w:r>
              <w:t xml:space="preserve">readAudioText</w:t>
            </w:r>
          </w:p>
        </w:tc>
        <w:tc>
          <w:tcPr/>
          <w:p>
            <w:pPr>
              <w:pStyle w:val="Compact"/>
            </w:pPr>
            <w:r>
              <w:t xml:space="preserve">language</w:t>
            </w:r>
          </w:p>
        </w:tc>
        <w:tc>
          <w:tcPr/>
          <w:p>
            <w:pPr>
              <w:pStyle w:val="Compact"/>
            </w:pPr>
            <w:r>
              <w:t xml:space="preserve">Minimum required gap in milliseconds between words required for the user to understand the spoken word.</w:t>
            </w:r>
          </w:p>
        </w:tc>
      </w:tr>
      <w:tr>
        <w:tc>
          <w:tcPr/>
          <w:p>
            <w:pPr>
              <w:pStyle w:val="Compact"/>
            </w:pPr>
            <w:r>
              <w:rPr>
                <w:rStyle w:val="VerbatimChar"/>
              </w:rPr>
              <w:t xml:space="preserve">readFontText</w:t>
            </w:r>
          </w:p>
        </w:tc>
        <w:tc>
          <w:tcPr/>
          <w:p>
            <w:pPr>
              <w:pStyle w:val="Compact"/>
            </w:pPr>
            <w:r>
              <w:t xml:space="preserve">—</w:t>
            </w:r>
          </w:p>
        </w:tc>
        <w:tc>
          <w:tcPr/>
          <w:p>
            <w:pPr>
              <w:pStyle w:val="Compact"/>
            </w:pPr>
            <w:r>
              <w:t xml:space="preserve">sight, language</w:t>
            </w:r>
          </w:p>
        </w:tc>
        <w:tc>
          <w:tcPr/>
          <w:p>
            <w:pPr>
              <w:pStyle w:val="Compact"/>
            </w:pPr>
            <w:r>
              <w:t xml:space="preserve">language</w:t>
            </w:r>
          </w:p>
        </w:tc>
        <w:tc>
          <w:tcPr/>
          <w:p>
            <w:pPr>
              <w:pStyle w:val="Compact"/>
            </w:pPr>
            <w:r>
              <w:t xml:space="preserve">MY CHOICE (supplying a parent Table 4 names but does not define).</w:t>
            </w:r>
          </w:p>
        </w:tc>
      </w:tr>
      <w:tr>
        <w:tc>
          <w:tcPr/>
          <w:p>
            <w:pPr>
              <w:pStyle w:val="Compact"/>
            </w:pPr>
            <w:r>
              <w:rPr>
                <w:rStyle w:val="VerbatimChar"/>
              </w:rPr>
              <w:t xml:space="preserve">minReadFontSizeForFont</w:t>
            </w:r>
          </w:p>
        </w:tc>
        <w:tc>
          <w:tcPr/>
          <w:p>
            <w:pPr>
              <w:pStyle w:val="Compact"/>
            </w:pPr>
            <w:r>
              <w:t xml:space="preserve">size: 4–96 pt + font: text</w:t>
            </w:r>
          </w:p>
        </w:tc>
        <w:tc>
          <w:tcPr/>
          <w:p>
            <w:pPr>
              <w:pStyle w:val="Compact"/>
            </w:pPr>
            <w:r>
              <w:t xml:space="preserve">readFontText, manualStability</w:t>
            </w:r>
          </w:p>
        </w:tc>
        <w:tc>
          <w:tcPr/>
          <w:p>
            <w:pPr>
              <w:pStyle w:val="Compact"/>
            </w:pPr>
            <w:r>
              <w:t xml:space="preserve">language</w:t>
            </w:r>
          </w:p>
        </w:tc>
        <w:tc>
          <w:tcPr/>
          <w:p>
            <w:pPr>
              <w:pStyle w:val="Compact"/>
            </w:pPr>
            <w:r>
              <w:t xml:space="preserve">Minimum readable font size for user, in points and per font, when presented on a 1024x768 pixel 15" screen.</w:t>
            </w:r>
          </w:p>
        </w:tc>
      </w:tr>
      <w:tr>
        <w:tc>
          <w:tcPr/>
          <w:p>
            <w:pPr>
              <w:pStyle w:val="Compact"/>
            </w:pPr>
            <w:r>
              <w:rPr>
                <w:rStyle w:val="VerbatimChar"/>
              </w:rPr>
              <w:t xml:space="preserve">signLanguageSet</w:t>
            </w:r>
          </w:p>
        </w:tc>
        <w:tc>
          <w:tcPr/>
          <w:p>
            <w:pPr>
              <w:pStyle w:val="Compact"/>
            </w:pPr>
            <w:r>
              <w:t xml:space="preserve">ASL, LSQ, BSL, Auslan, LSF, DGS, IrishSL, MaritimeSL, SSE (one or more)</w:t>
            </w:r>
          </w:p>
        </w:tc>
        <w:tc>
          <w:tcPr/>
          <w:p>
            <w:pPr>
              <w:pStyle w:val="Compact"/>
            </w:pPr>
            <w:r>
              <w:t xml:space="preserve">language</w:t>
            </w:r>
          </w:p>
        </w:tc>
        <w:tc>
          <w:tcPr/>
          <w:p>
            <w:pPr>
              <w:pStyle w:val="Compact"/>
            </w:pPr>
            <w:r>
              <w:t xml:space="preserve">language</w:t>
            </w:r>
          </w:p>
        </w:tc>
        <w:tc>
          <w:tcPr/>
          <w:p>
            <w:pPr>
              <w:pStyle w:val="Compact"/>
            </w:pPr>
            <w:r>
              <w:t xml:space="preserve">MY CHOICE (supplying a parent Table 4 names but does not define). Signed languages the user knows, independent of how they receive them.</w:t>
            </w:r>
          </w:p>
        </w:tc>
      </w:tr>
      <w:tr>
        <w:tc>
          <w:tcPr/>
          <w:p>
            <w:pPr>
              <w:pStyle w:val="Compact"/>
            </w:pPr>
            <w:r>
              <w:rPr>
                <w:rStyle w:val="VerbatimChar"/>
              </w:rPr>
              <w:t xml:space="preserve">readSignText</w:t>
            </w:r>
          </w:p>
        </w:tc>
        <w:tc>
          <w:tcPr/>
          <w:p>
            <w:pPr>
              <w:pStyle w:val="Compact"/>
            </w:pPr>
            <w:r>
              <w:t xml:space="preserve">—</w:t>
            </w:r>
          </w:p>
        </w:tc>
        <w:tc>
          <w:tcPr/>
          <w:p>
            <w:pPr>
              <w:pStyle w:val="Compact"/>
            </w:pPr>
            <w:r>
              <w:t xml:space="preserve">sight, signLanguageSet</w:t>
            </w:r>
          </w:p>
        </w:tc>
        <w:tc>
          <w:tcPr/>
          <w:p>
            <w:pPr>
              <w:pStyle w:val="Compact"/>
            </w:pPr>
            <w:r>
              <w:t xml:space="preserve">language</w:t>
            </w:r>
          </w:p>
        </w:tc>
        <w:tc>
          <w:tcPr/>
          <w:p>
            <w:pPr>
              <w:pStyle w:val="Compact"/>
            </w:pPr>
            <w:r>
              <w:t xml:space="preserve">Can the user read (and see) sign?</w:t>
            </w:r>
          </w:p>
        </w:tc>
      </w:tr>
      <w:tr>
        <w:tc>
          <w:tcPr/>
          <w:p>
            <w:pPr>
              <w:pStyle w:val="Compact"/>
            </w:pPr>
            <w:r>
              <w:rPr>
                <w:rStyle w:val="VerbatimChar"/>
              </w:rPr>
              <w:t xml:space="preserve">readTactileSign</w:t>
            </w:r>
          </w:p>
        </w:tc>
        <w:tc>
          <w:tcPr/>
          <w:p>
            <w:pPr>
              <w:pStyle w:val="Compact"/>
            </w:pPr>
            <w:r>
              <w:t xml:space="preserve">—</w:t>
            </w:r>
          </w:p>
        </w:tc>
        <w:tc>
          <w:tcPr/>
          <w:p>
            <w:pPr>
              <w:pStyle w:val="Compact"/>
            </w:pPr>
            <w:r>
              <w:t xml:space="preserve">touch, signLanguageSet</w:t>
            </w:r>
          </w:p>
        </w:tc>
        <w:tc>
          <w:tcPr/>
          <w:p>
            <w:pPr>
              <w:pStyle w:val="Compact"/>
            </w:pPr>
            <w:r>
              <w:t xml:space="preserve">language</w:t>
            </w:r>
          </w:p>
        </w:tc>
        <w:tc>
          <w:tcPr/>
          <w:p>
            <w:pPr>
              <w:pStyle w:val="Compact"/>
            </w:pPr>
            <w:r>
              <w:t xml:space="preserve">MY CHOICE. Can the user receive sign hand-over-hand? The tactile counterpart of Table 4's readSignText, and the primary channel for many DeafBlind sig…</w:t>
            </w:r>
          </w:p>
        </w:tc>
      </w:tr>
      <w:tr>
        <w:tc>
          <w:tcPr/>
          <w:p>
            <w:pPr>
              <w:pStyle w:val="Compact"/>
            </w:pPr>
            <w:r>
              <w:rPr>
                <w:rStyle w:val="VerbatimChar"/>
              </w:rPr>
              <w:t xml:space="preserve">speechIntelligibility</w:t>
            </w:r>
          </w:p>
        </w:tc>
        <w:tc>
          <w:tcPr/>
          <w:p>
            <w:pPr>
              <w:pStyle w:val="Compact"/>
            </w:pPr>
            <w:r>
              <w:t xml:space="preserve">familiar listeners, with effort, familiar listeners, most listeners, any listener</w:t>
            </w:r>
          </w:p>
        </w:tc>
        <w:tc>
          <w:tcPr/>
          <w:p>
            <w:pPr>
              <w:pStyle w:val="Compact"/>
            </w:pPr>
            <w:r>
              <w:t xml:space="preserve">speech</w:t>
            </w:r>
          </w:p>
        </w:tc>
        <w:tc>
          <w:tcPr/>
          <w:p>
            <w:pPr>
              <w:pStyle w:val="Compact"/>
            </w:pPr>
            <w:r>
              <w:t xml:space="preserve">language</w:t>
            </w:r>
          </w:p>
        </w:tc>
        <w:tc>
          <w:tcPr/>
          <w:p>
            <w:pPr>
              <w:pStyle w:val="Compact"/>
            </w:pPr>
            <w:r>
              <w:t xml:space="preserve">How readily the user's speech is understood by other people. Ordered least to most capable.</w:t>
            </w:r>
          </w:p>
        </w:tc>
      </w:tr>
      <w:tr>
        <w:tc>
          <w:tcPr/>
          <w:p>
            <w:pPr>
              <w:pStyle w:val="Compact"/>
            </w:pPr>
            <w:r>
              <w:rPr>
                <w:rStyle w:val="VerbatimChar"/>
              </w:rPr>
              <w:t xml:space="preserve">speechRecognisedByMachine</w:t>
            </w:r>
          </w:p>
        </w:tc>
        <w:tc>
          <w:tcPr/>
          <w:p>
            <w:pPr>
              <w:pStyle w:val="Compact"/>
            </w:pPr>
            <w:r>
              <w:t xml:space="preserve">only after training on this voice, with frequent corrections, with occasional corrections, reliably</w:t>
            </w:r>
          </w:p>
        </w:tc>
        <w:tc>
          <w:tcPr/>
          <w:p>
            <w:pPr>
              <w:pStyle w:val="Compact"/>
            </w:pPr>
            <w:r>
              <w:t xml:space="preserve">speech</w:t>
            </w:r>
          </w:p>
        </w:tc>
        <w:tc>
          <w:tcPr/>
          <w:p>
            <w:pPr>
              <w:pStyle w:val="Compact"/>
            </w:pPr>
            <w:r>
              <w:t xml:space="preserve">language</w:t>
            </w:r>
          </w:p>
        </w:tc>
        <w:tc>
          <w:tcPr/>
          <w:p>
            <w:pPr>
              <w:pStyle w:val="Compact"/>
            </w:pPr>
            <w:r>
              <w:t xml:space="preserve">MY CHOICE. Whether automatic speech recognition can transcribe this user.</w:t>
            </w:r>
          </w:p>
        </w:tc>
      </w:tr>
      <w:tr>
        <w:tc>
          <w:tcPr/>
          <w:p>
            <w:pPr>
              <w:pStyle w:val="Compact"/>
            </w:pPr>
            <w:r>
              <w:rPr>
                <w:rStyle w:val="VerbatimChar"/>
              </w:rPr>
              <w:t xml:space="preserve">writeFontSet</w:t>
            </w:r>
          </w:p>
        </w:tc>
        <w:tc>
          <w:tcPr/>
          <w:p>
            <w:pPr>
              <w:pStyle w:val="Compact"/>
            </w:pPr>
            <w:r>
              <w:t xml:space="preserve">CURSIVE, BLOCK, SELECT (one or more)</w:t>
            </w:r>
          </w:p>
        </w:tc>
        <w:tc>
          <w:tcPr/>
          <w:p>
            <w:pPr>
              <w:pStyle w:val="Compact"/>
            </w:pPr>
            <w:r>
              <w:t xml:space="preserve">language, keyControl, manualStability</w:t>
            </w:r>
          </w:p>
        </w:tc>
        <w:tc>
          <w:tcPr/>
          <w:p>
            <w:pPr>
              <w:pStyle w:val="Compact"/>
            </w:pPr>
            <w:r>
              <w:t xml:space="preserve">language</w:t>
            </w:r>
          </w:p>
        </w:tc>
        <w:tc>
          <w:tcPr/>
          <w:p>
            <w:pPr>
              <w:pStyle w:val="Compact"/>
            </w:pPr>
            <w:r>
              <w:t xml:space="preserve">Modes some form of writing text. SELECT means some form of technology e.g. keyboard, scanning, eye tracking etc.</w:t>
            </w:r>
          </w:p>
        </w:tc>
      </w:tr>
      <w:tr>
        <w:tc>
          <w:tcPr/>
          <w:p>
            <w:pPr>
              <w:pStyle w:val="Compact"/>
            </w:pPr>
            <w:r>
              <w:rPr>
                <w:rStyle w:val="VerbatimChar"/>
              </w:rPr>
              <w:t xml:space="preserve">writeSignSet</w:t>
            </w:r>
          </w:p>
        </w:tc>
        <w:tc>
          <w:tcPr/>
          <w:p>
            <w:pPr>
              <w:pStyle w:val="Compact"/>
            </w:pPr>
            <w:r>
              <w:t xml:space="preserve">Visual, Tactile (one or more)</w:t>
            </w:r>
          </w:p>
        </w:tc>
        <w:tc>
          <w:tcPr/>
          <w:p>
            <w:pPr>
              <w:pStyle w:val="Compact"/>
            </w:pPr>
            <w:r>
              <w:t xml:space="preserve">signLanguageSet, manualStability, kinaesthesia</w:t>
            </w:r>
          </w:p>
        </w:tc>
        <w:tc>
          <w:tcPr/>
          <w:p>
            <w:pPr>
              <w:pStyle w:val="Compact"/>
            </w:pPr>
            <w:r>
              <w:t xml:space="preserve">language</w:t>
            </w:r>
          </w:p>
        </w:tc>
        <w:tc>
          <w:tcPr/>
          <w:p>
            <w:pPr>
              <w:pStyle w:val="Compact"/>
            </w:pPr>
            <w:r>
              <w:t xml:space="preserve">MY CHOICE. Modes of sign the user can PRODUCE. Visual is signing to someone who watches; Tactile is signing into their hands.</w:t>
            </w:r>
          </w:p>
        </w:tc>
      </w:tr>
      <w:tr>
        <w:tc>
          <w:tcPr/>
          <w:p>
            <w:pPr>
              <w:pStyle w:val="Compact"/>
            </w:pPr>
            <w:r>
              <w:rPr>
                <w:rStyle w:val="VerbatimChar"/>
              </w:rPr>
              <w:t xml:space="preserve">writeTactileSet</w:t>
            </w:r>
          </w:p>
        </w:tc>
        <w:tc>
          <w:tcPr/>
          <w:p>
            <w:pPr>
              <w:pStyle w:val="Compact"/>
            </w:pPr>
            <w:r>
              <w:t xml:space="preserve">Braille, DeafblindManual, PrintOnPalm, BlockAlphabet, Lorm (one or more)</w:t>
            </w:r>
          </w:p>
        </w:tc>
        <w:tc>
          <w:tcPr/>
          <w:p>
            <w:pPr>
              <w:pStyle w:val="Compact"/>
            </w:pPr>
            <w:r>
              <w:t xml:space="preserve">hapticLanguageSet, manualStability, touch</w:t>
            </w:r>
          </w:p>
        </w:tc>
        <w:tc>
          <w:tcPr/>
          <w:p>
            <w:pPr>
              <w:pStyle w:val="Compact"/>
            </w:pPr>
            <w:r>
              <w:t xml:space="preserve">language</w:t>
            </w:r>
          </w:p>
        </w:tc>
        <w:tc>
          <w:tcPr/>
          <w:p>
            <w:pPr>
              <w:pStyle w:val="Compact"/>
            </w:pPr>
            <w:r>
              <w:t xml:space="preserve">MY CHOICE. Tactile scripts the user can PRODUCE, as distinct from those they can read.</w:t>
            </w:r>
          </w:p>
        </w:tc>
      </w:tr>
    </w:tbl>
    <w:bookmarkEnd w:id="29"/>
    <w:bookmarkStart w:id="30" w:name="template-touchsense"/>
    <w:p>
      <w:pPr>
        <w:pStyle w:val="Heading3"/>
      </w:pPr>
      <w:r>
        <w:t xml:space="preserve">Template: touchSense</w:t>
      </w:r>
    </w:p>
    <w:p>
      <w:pPr>
        <w:pStyle w:val="FirstParagraph"/>
      </w:pPr>
      <w:r>
        <w:t xml:space="preserve">MY CHOICE. The haptic design space, both halves of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Ontology</w:t>
            </w:r>
          </w:p>
        </w:tc>
        <w:tc>
          <w:tcPr/>
          <w:p>
            <w:pPr>
              <w:pStyle w:val="Compact"/>
            </w:pPr>
            <w:r>
              <w:t xml:space="preserve">Description</w:t>
            </w:r>
          </w:p>
        </w:tc>
      </w:tr>
      <w:tr>
        <w:tc>
          <w:tcPr/>
          <w:p>
            <w:pPr>
              <w:pStyle w:val="Compact"/>
            </w:pPr>
            <w:r>
              <w:rPr>
                <w:rStyle w:val="VerbatimChar"/>
              </w:rPr>
              <w:t xml:space="preserve">touch</w:t>
            </w:r>
          </w:p>
        </w:tc>
        <w:tc>
          <w:tcPr/>
          <w:p>
            <w:pPr>
              <w:pStyle w:val="Compact"/>
            </w:pPr>
            <w:r>
              <w:t xml:space="preserve">—</w:t>
            </w:r>
          </w:p>
        </w:tc>
        <w:tc>
          <w:tcPr/>
          <w:p>
            <w:pPr>
              <w:pStyle w:val="Compact"/>
            </w:pPr>
            <w:r>
              <w:t xml:space="preserve">None</w:t>
            </w:r>
          </w:p>
        </w:tc>
        <w:tc>
          <w:tcPr/>
          <w:p>
            <w:pPr>
              <w:pStyle w:val="Compact"/>
            </w:pPr>
            <w:r>
              <w:t xml:space="preserve">haptic</w:t>
            </w:r>
          </w:p>
        </w:tc>
        <w:tc>
          <w:tcPr/>
          <w:p>
            <w:pPr>
              <w:pStyle w:val="Compact"/>
            </w:pPr>
            <w:r>
              <w:t xml:space="preserve">MY CHOICE. Tactile perception AT THE HANDS AND FINGERTIPS — the surface that meets a device, reads Braille, and finds another person's hand.</w:t>
            </w:r>
          </w:p>
        </w:tc>
      </w:tr>
      <w:tr>
        <w:tc>
          <w:tcPr/>
          <w:p>
            <w:pPr>
              <w:pStyle w:val="Compact"/>
            </w:pPr>
            <w:r>
              <w:rPr>
                <w:rStyle w:val="VerbatimChar"/>
              </w:rPr>
              <w:t xml:space="preserve">kinaesthesia</w:t>
            </w:r>
          </w:p>
        </w:tc>
        <w:tc>
          <w:tcPr/>
          <w:p>
            <w:pPr>
              <w:pStyle w:val="Compact"/>
            </w:pPr>
            <w:r>
              <w:t xml:space="preserve">1–99 %</w:t>
            </w:r>
          </w:p>
        </w:tc>
        <w:tc>
          <w:tcPr/>
          <w:p>
            <w:pPr>
              <w:pStyle w:val="Compact"/>
            </w:pPr>
            <w:r>
              <w:t xml:space="preserve">None</w:t>
            </w:r>
          </w:p>
        </w:tc>
        <w:tc>
          <w:tcPr/>
          <w:p>
            <w:pPr>
              <w:pStyle w:val="Compact"/>
            </w:pPr>
            <w:r>
              <w:t xml:space="preserve">haptic</w:t>
            </w:r>
          </w:p>
        </w:tc>
        <w:tc>
          <w:tcPr/>
          <w:p>
            <w:pPr>
              <w:pStyle w:val="Compact"/>
            </w:pPr>
            <w:r>
              <w:t xml:space="preserve">MY CHOICE. Can the user tell where their hand is without looking at it? The other half of the haptic design space: limb position and movement sensed f…</w:t>
            </w:r>
          </w:p>
        </w:tc>
      </w:tr>
      <w:tr>
        <w:tc>
          <w:tcPr/>
          <w:p>
            <w:pPr>
              <w:pStyle w:val="Compact"/>
            </w:pPr>
            <w:r>
              <w:rPr>
                <w:rStyle w:val="VerbatimChar"/>
              </w:rPr>
              <w:t xml:space="preserve">vibrationDetection</w:t>
            </w:r>
          </w:p>
        </w:tc>
        <w:tc>
          <w:tcPr/>
          <w:p>
            <w:pPr>
              <w:pStyle w:val="Compact"/>
            </w:pPr>
            <w:r>
              <w:t xml:space="preserve">1–99 %</w:t>
            </w:r>
          </w:p>
        </w:tc>
        <w:tc>
          <w:tcPr/>
          <w:p>
            <w:pPr>
              <w:pStyle w:val="Compact"/>
            </w:pPr>
            <w:r>
              <w:t xml:space="preserve">touch</w:t>
            </w:r>
          </w:p>
        </w:tc>
        <w:tc>
          <w:tcPr/>
          <w:p>
            <w:pPr>
              <w:pStyle w:val="Compact"/>
            </w:pPr>
            <w:r>
              <w:t xml:space="preserve">haptic</w:t>
            </w:r>
          </w:p>
        </w:tc>
        <w:tc>
          <w:tcPr/>
          <w:p>
            <w:pPr>
              <w:pStyle w:val="Compact"/>
            </w:pPr>
            <w:r>
              <w:t xml:space="preserve">MY CHOICE. Effective detection of device vibration.</w:t>
            </w:r>
          </w:p>
        </w:tc>
      </w:tr>
    </w:tbl>
    <w:bookmarkEnd w:id="30"/>
    <w:bookmarkStart w:id="31" w:name="subject-ontologies"/>
    <w:p>
      <w:pPr>
        <w:pStyle w:val="Heading3"/>
      </w:pPr>
      <w:r>
        <w:t xml:space="preserve">Subject ontologies</w:t>
      </w:r>
    </w:p>
    <w:p>
      <w:pPr>
        <w:pStyle w:val="FirstParagraph"/>
      </w:pPr>
      <w:r>
        <w:rPr>
          <w:i/>
          <w:iCs/>
        </w:rPr>
        <w:t xml:space="preserve">"Subject ontologies are disjoint, so individual properties exist in exactly one</w:t>
      </w:r>
      <w:r>
        <w:rPr>
          <w:i/>
          <w:iCs/>
        </w:rPr>
        <w:t xml:space="preserve"> </w:t>
      </w:r>
      <w:r>
        <w:rPr>
          <w:i/>
          <w:iCs/>
        </w:rPr>
        <w:t xml:space="preserve">ontology."</w:t>
      </w:r>
      <w:r>
        <w:t xml:space="preserve"> </w:t>
      </w:r>
      <w:r>
        <w:t xml:space="preserve">Precedence, by contrast, crosses them freely —</w:t>
      </w:r>
      <w:r>
        <w:t xml:space="preserve"> </w:t>
      </w:r>
      <w:r>
        <w:rPr>
          <w:rStyle w:val="VerbatimChar"/>
        </w:rPr>
        <w:t xml:space="preserve">readFontText</w:t>
      </w:r>
      <w:r>
        <w:t xml:space="preserve"> </w:t>
      </w:r>
      <w:r>
        <w:t xml:space="preserve">has</w:t>
      </w:r>
      <w:r>
        <w:t xml:space="preserve"> </w:t>
      </w:r>
      <w:r>
        <w:t xml:space="preserve">parents in both</w:t>
      </w:r>
      <w:r>
        <w:t xml:space="preserve"> </w:t>
      </w:r>
      <w:r>
        <w:rPr>
          <w:rStyle w:val="VerbatimChar"/>
        </w:rPr>
        <w:t xml:space="preserve">visual</w:t>
      </w:r>
      <w:r>
        <w:t xml:space="preserve"> </w:t>
      </w:r>
      <w:r>
        <w:t xml:space="preserve">and</w:t>
      </w:r>
      <w:r>
        <w:t xml:space="preserve"> </w:t>
      </w:r>
      <w:r>
        <w:rPr>
          <w:rStyle w:val="VerbatimChar"/>
        </w:rPr>
        <w:t xml:space="preserve">language</w:t>
      </w:r>
      <w:r>
        <w:t xml:space="preserve">, mirroring Table 4's own</w:t>
      </w:r>
      <w:r>
        <w:t xml:space="preserve"> </w:t>
      </w:r>
      <w:r>
        <w:rPr>
          <w:rStyle w:val="VerbatimChar"/>
        </w:rPr>
        <w:t xml:space="preserve">readSignText</w:t>
      </w:r>
      <w:r>
        <w:t xml:space="preserve"> </w:t>
      </w:r>
      <w:r>
        <w:t xml:space="preserve">with</w:t>
      </w:r>
      <w:r>
        <w:t xml:space="preserve"> </w:t>
      </w:r>
      <w:r>
        <w:rPr>
          <w:i/>
          <w:iCs/>
        </w:rPr>
        <w:t xml:space="preserve">"sight + signLanguageSet"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Ontology</w:t>
            </w:r>
          </w:p>
        </w:tc>
        <w:tc>
          <w:tcPr/>
          <w:p>
            <w:pPr>
              <w:pStyle w:val="Compact"/>
            </w:pPr>
            <w:r>
              <w:t xml:space="preserve">Nesbitt design space</w:t>
            </w:r>
          </w:p>
        </w:tc>
        <w:tc>
          <w:tcPr/>
          <w:p>
            <w:pPr>
              <w:pStyle w:val="Compact"/>
            </w:pPr>
            <w:r>
              <w:t xml:space="preserve">Properties</w:t>
            </w:r>
          </w:p>
        </w:tc>
      </w:tr>
      <w:tr>
        <w:tc>
          <w:tcPr/>
          <w:p>
            <w:pPr>
              <w:pStyle w:val="Compact"/>
            </w:pPr>
            <w:r>
              <w:t xml:space="preserve">visual</w:t>
            </w:r>
          </w:p>
        </w:tc>
        <w:tc>
          <w:tcPr/>
          <w:p>
            <w:pPr>
              <w:pStyle w:val="Compact"/>
            </w:pPr>
            <w:r>
              <w:t xml:space="preserve">yes</w:t>
            </w:r>
          </w:p>
        </w:tc>
        <w:tc>
          <w:tcPr/>
          <w:p>
            <w:pPr>
              <w:pStyle w:val="Compact"/>
            </w:pPr>
            <w:r>
              <w:t xml:space="preserve">15</w:t>
            </w:r>
          </w:p>
        </w:tc>
      </w:tr>
      <w:tr>
        <w:tc>
          <w:tcPr/>
          <w:p>
            <w:pPr>
              <w:pStyle w:val="Compact"/>
            </w:pPr>
            <w:r>
              <w:t xml:space="preserve">sonic</w:t>
            </w:r>
          </w:p>
        </w:tc>
        <w:tc>
          <w:tcPr/>
          <w:p>
            <w:pPr>
              <w:pStyle w:val="Compact"/>
            </w:pPr>
            <w:r>
              <w:t xml:space="preserve">yes</w:t>
            </w:r>
          </w:p>
        </w:tc>
        <w:tc>
          <w:tcPr/>
          <w:p>
            <w:pPr>
              <w:pStyle w:val="Compact"/>
            </w:pPr>
            <w:r>
              <w:t xml:space="preserve">7</w:t>
            </w:r>
          </w:p>
        </w:tc>
      </w:tr>
      <w:tr>
        <w:tc>
          <w:tcPr/>
          <w:p>
            <w:pPr>
              <w:pStyle w:val="Compact"/>
            </w:pPr>
            <w:r>
              <w:t xml:space="preserve">haptic</w:t>
            </w:r>
          </w:p>
        </w:tc>
        <w:tc>
          <w:tcPr/>
          <w:p>
            <w:pPr>
              <w:pStyle w:val="Compact"/>
            </w:pPr>
            <w:r>
              <w:t xml:space="preserve">yes</w:t>
            </w:r>
          </w:p>
        </w:tc>
        <w:tc>
          <w:tcPr/>
          <w:p>
            <w:pPr>
              <w:pStyle w:val="Compact"/>
            </w:pPr>
            <w:r>
              <w:t xml:space="preserve">3</w:t>
            </w:r>
          </w:p>
        </w:tc>
      </w:tr>
      <w:tr>
        <w:tc>
          <w:tcPr/>
          <w:p>
            <w:pPr>
              <w:pStyle w:val="Compact"/>
            </w:pPr>
            <w:r>
              <w:t xml:space="preserve">motor</w:t>
            </w:r>
          </w:p>
        </w:tc>
        <w:tc>
          <w:tcPr/>
          <w:p>
            <w:pPr>
              <w:pStyle w:val="Compact"/>
            </w:pPr>
            <w:r>
              <w:t xml:space="preserve">no</w:t>
            </w:r>
          </w:p>
        </w:tc>
        <w:tc>
          <w:tcPr/>
          <w:p>
            <w:pPr>
              <w:pStyle w:val="Compact"/>
            </w:pPr>
            <w:r>
              <w:t xml:space="preserve">15</w:t>
            </w:r>
          </w:p>
        </w:tc>
      </w:tr>
      <w:tr>
        <w:tc>
          <w:tcPr/>
          <w:p>
            <w:pPr>
              <w:pStyle w:val="Compact"/>
            </w:pPr>
            <w:r>
              <w:t xml:space="preserve">language</w:t>
            </w:r>
          </w:p>
        </w:tc>
        <w:tc>
          <w:tcPr/>
          <w:p>
            <w:pPr>
              <w:pStyle w:val="Compact"/>
            </w:pPr>
            <w:r>
              <w:t xml:space="preserve">no</w:t>
            </w:r>
          </w:p>
        </w:tc>
        <w:tc>
          <w:tcPr/>
          <w:p>
            <w:pPr>
              <w:pStyle w:val="Compact"/>
            </w:pPr>
            <w:r>
              <w:t xml:space="preserve">16</w:t>
            </w:r>
          </w:p>
        </w:tc>
      </w:tr>
    </w:tbl>
    <w:p>
      <w:r>
        <w:pict>
          <v:rect style="width:0;height:1.5pt" o:hralign="center" o:hrstd="t" o:hr="t"/>
        </w:pict>
      </w:r>
    </w:p>
    <w:bookmarkEnd w:id="31"/>
    <w:bookmarkEnd w:id="32"/>
    <w:bookmarkStart w:id="67" w:name="the-profiles"/>
    <w:p>
      <w:pPr>
        <w:pStyle w:val="Heading2"/>
      </w:pPr>
      <w:r>
        <w:t xml:space="preserve">The profiles</w:t>
      </w:r>
    </w:p>
    <w:bookmarkStart w:id="34" w:name="reference"/>
    <w:p>
      <w:pPr>
        <w:pStyle w:val="Heading3"/>
      </w:pPr>
      <w:r>
        <w:t xml:space="preserve">reference</w:t>
      </w:r>
    </w:p>
    <w:p>
      <w:pPr>
        <w:pStyle w:val="FirstParagraph"/>
      </w:pPr>
      <w:r>
        <w:rPr>
          <w:i/>
          <w:iCs/>
        </w:rPr>
        <w:t xml:space="preserve">Full capability across every ontology. Exists to be differenced against, and named</w:t>
      </w:r>
      <w:r>
        <w:rPr>
          <w:i/>
          <w:iCs/>
        </w:rPr>
        <w:t xml:space="preserve"> </w:t>
      </w:r>
      <w:r>
        <w:rPr>
          <w:rStyle w:val="VerbatimChar"/>
          <w:i/>
          <w:iCs/>
        </w:rPr>
        <w:t xml:space="preserve">reference</w:t>
      </w:r>
      <w:r>
        <w:rPr>
          <w:i/>
          <w:iCs/>
        </w:rPr>
        <w:t xml:space="preserve"> </w:t>
      </w:r>
      <w:r>
        <w:rPr>
          <w:i/>
          <w:iCs/>
        </w:rPr>
        <w:t xml:space="preserve">rather than</w:t>
      </w:r>
      <w:r>
        <w:rPr>
          <w:i/>
          <w:iCs/>
        </w:rPr>
        <w:t xml:space="preserve"> </w:t>
      </w:r>
      <w:r>
        <w:rPr>
          <w:rStyle w:val="VerbatimChar"/>
          <w:i/>
          <w:iCs/>
        </w:rPr>
        <w:t xml:space="preserve">default</w:t>
      </w:r>
      <w:r>
        <w:rPr>
          <w:i/>
          <w:iCs/>
        </w:rPr>
        <w:t xml:space="preserve"> </w:t>
      </w:r>
      <w:r>
        <w:rPr>
          <w:i/>
          <w:iCs/>
        </w:rPr>
        <w:t xml:space="preserve">on purpose: a default is what you get if you do not choose.</w:t>
      </w:r>
    </w:p>
    <w:p>
      <w:pPr>
        <w:pStyle w:val="BodyText"/>
      </w:pPr>
      <w:r>
        <w:rPr>
          <w:b/>
          <w:bCs/>
        </w:rPr>
        <w:t xml:space="preserve">Basis:</w:t>
      </w:r>
      <w:r>
        <w:t xml:space="preserve"> </w:t>
      </w:r>
      <w:r>
        <w:t xml:space="preserve">exemplar —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49 of 56 properties.</w:t>
      </w:r>
    </w:p>
    <w:p>
      <w:pPr>
        <w:pStyle w:val="Compact"/>
        <w:numPr>
          <w:ilvl w:val="0"/>
          <w:numId w:val="1002"/>
        </w:numPr>
      </w:pPr>
      <w:r>
        <w:rPr>
          <w:b/>
          <w:bCs/>
        </w:rPr>
        <w:t xml:space="preserve">Not of interest</w:t>
      </w:r>
      <w:r>
        <w:t xml:space="preserve"> </w:t>
      </w:r>
      <w:r>
        <w:t xml:space="preserve">(49),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37 more.</w:t>
      </w:r>
    </w:p>
    <w:bookmarkStart w:id="33" w:name="setting-groups-contexts"/>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3"/>
    <w:bookmarkEnd w:id="34"/>
    <w:bookmarkStart w:id="36" w:name="blind-since-birth"/>
    <w:p>
      <w:pPr>
        <w:pStyle w:val="Heading3"/>
      </w:pPr>
      <w:r>
        <w:t xml:space="preserve">blind-since-birth</w:t>
      </w:r>
    </w:p>
    <w:p>
      <w:pPr>
        <w:pStyle w:val="FirstParagraph"/>
      </w:pPr>
      <w:r>
        <w:rPr>
          <w:i/>
          <w:iCs/>
        </w:rPr>
        <w:t xml:space="preserve">Reads Braille, listens closely, and follows more concurrent audio than most. Full hearing, touch, language and motor control. No usable sight from birth.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47 of 56 properties.</w:t>
      </w:r>
    </w:p>
    <w:p>
      <w:pPr>
        <w:numPr>
          <w:ilvl w:val="0"/>
          <w:numId w:val="1003"/>
        </w:numPr>
      </w:pPr>
      <w:r>
        <w:rPr>
          <w:b/>
          <w:bCs/>
        </w:rPr>
        <w:t xml:space="preserve">Cannot exist</w:t>
      </w:r>
      <w:r>
        <w:t xml:space="preserve"> </w:t>
      </w:r>
      <w:r>
        <w:t xml:space="preserve">(14),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gazeControl</w:t>
      </w:r>
      <w:r>
        <w:t xml:space="preserve">,</w:t>
      </w:r>
      <w:r>
        <w:t xml:space="preserve"> </w:t>
      </w:r>
      <w:r>
        <w:rPr>
          <w:rStyle w:val="VerbatimChar"/>
        </w:rPr>
        <w:t xml:space="preserve">readSignText</w:t>
      </w:r>
      <w:r>
        <w:t xml:space="preserve">,</w:t>
      </w:r>
      <w:r>
        <w:t xml:space="preserve"> </w:t>
      </w:r>
      <w:r>
        <w:rPr>
          <w:rStyle w:val="VerbatimChar"/>
        </w:rPr>
        <w:t xml:space="preserve">minReadFontSizeForFont</w:t>
      </w:r>
      <w:r>
        <w:t xml:space="preserve">.</w:t>
      </w:r>
    </w:p>
    <w:p>
      <w:pPr>
        <w:numPr>
          <w:ilvl w:val="0"/>
          <w:numId w:val="1003"/>
        </w:numPr>
      </w:pPr>
      <w:r>
        <w:rPr>
          <w:b/>
          <w:bCs/>
        </w:rPr>
        <w:t xml:space="preserve">Not of interest</w:t>
      </w:r>
      <w:r>
        <w:t xml:space="preserve"> </w:t>
      </w:r>
      <w:r>
        <w:t xml:space="preserve">(33),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21 more.</w:t>
      </w:r>
    </w:p>
    <w:bookmarkStart w:id="35" w:name="setting-groups-contexts-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5"/>
    <w:bookmarkEnd w:id="36"/>
    <w:bookmarkStart w:id="38" w:name="low-vision-contrast"/>
    <w:p>
      <w:pPr>
        <w:pStyle w:val="Heading3"/>
      </w:pPr>
      <w:r>
        <w:t xml:space="preserve">low-vision-contrast</w:t>
      </w:r>
    </w:p>
    <w:p>
      <w:pPr>
        <w:pStyle w:val="FirstParagraph"/>
      </w:pPr>
      <w:r>
        <w:rPr>
          <w:i/>
          <w:iCs/>
        </w:rPr>
        <w:t xml:space="preserve">Sees colour fully and reads at 18pt. Distinguishes tones that differ strongly; focuses and tracks for short periods.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PARTIAL</w:t>
            </w:r>
          </w:p>
        </w:tc>
        <w:tc>
          <w:tcPr/>
          <w:p>
            <w:pPr>
              <w:pStyle w:val="Compact"/>
            </w:pPr>
            <w:r>
              <w:t xml:space="preserve">30 %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25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intensityHigh</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intensityLow</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45 %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18, font system-sans</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12 min</w:t>
            </w:r>
          </w:p>
        </w:tc>
        <w:tc>
          <w:tcPr/>
          <w:p>
            <w:pPr>
              <w:pStyle w:val="Compact"/>
            </w:pPr>
            <w:r>
              <w:t xml:space="preserve">tracking</w:t>
            </w:r>
          </w:p>
        </w:tc>
      </w:tr>
    </w:tbl>
    <w:p>
      <w:pPr>
        <w:pStyle w:val="BodyText"/>
      </w:pPr>
      <w:r>
        <w:rPr>
          <w:b/>
          <w:bCs/>
        </w:rPr>
        <w:t xml:space="preserve">Not recorded: 36 of 56 properties.</w:t>
      </w:r>
    </w:p>
    <w:p>
      <w:pPr>
        <w:pStyle w:val="Compact"/>
        <w:numPr>
          <w:ilvl w:val="0"/>
          <w:numId w:val="1004"/>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24 more.</w:t>
      </w:r>
    </w:p>
    <w:bookmarkStart w:id="37" w:name="setting-groups-contexts-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7"/>
    <w:bookmarkEnd w:id="38"/>
    <w:bookmarkStart w:id="40" w:name="low-vision-colour"/>
    <w:p>
      <w:pPr>
        <w:pStyle w:val="Heading3"/>
      </w:pPr>
      <w:r>
        <w:t xml:space="preserve">low-vision-colour</w:t>
      </w:r>
    </w:p>
    <w:p>
      <w:pPr>
        <w:pStyle w:val="FirstParagraph"/>
      </w:pPr>
      <w:r>
        <w:rPr>
          <w:i/>
          <w:iCs/>
        </w:rPr>
        <w:t xml:space="preserve">Colour discrimination reduced in the green-yellow-red region; contrast intact. Modelled as capability per Table 2, not as a diagnosis per Table 1.</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PARTIAL</w:t>
            </w:r>
          </w:p>
        </w:tc>
        <w:tc>
          <w:tcPr/>
          <w:p>
            <w:pPr>
              <w:pStyle w:val="Compact"/>
            </w:pPr>
            <w:r>
              <w:t xml:space="preserve">80 %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PARTIAL</w:t>
            </w:r>
          </w:p>
        </w:tc>
        <w:tc>
          <w:tcPr/>
          <w:p>
            <w:pPr>
              <w:pStyle w:val="Compact"/>
            </w:pPr>
            <w:r>
              <w:t xml:space="preserve">40 %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PARTIAL</w:t>
            </w:r>
          </w:p>
        </w:tc>
        <w:tc>
          <w:tcPr/>
          <w:p>
            <w:pPr>
              <w:pStyle w:val="Compact"/>
            </w:pPr>
            <w:r>
              <w:t xml:space="preserve">25 %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70 %</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44 of 56 properties.</w:t>
      </w:r>
    </w:p>
    <w:p>
      <w:pPr>
        <w:pStyle w:val="Compact"/>
        <w:numPr>
          <w:ilvl w:val="0"/>
          <w:numId w:val="1005"/>
        </w:numPr>
      </w:pPr>
      <w:r>
        <w:rPr>
          <w:b/>
          <w:bCs/>
        </w:rPr>
        <w:t xml:space="preserve">Not of interest</w:t>
      </w:r>
      <w:r>
        <w:t xml:space="preserve"> </w:t>
      </w:r>
      <w:r>
        <w:t xml:space="preserve">(44),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intensityLow</w:t>
      </w:r>
      <w:r>
        <w:t xml:space="preserve">,</w:t>
      </w:r>
      <w:r>
        <w:t xml:space="preserve"> </w:t>
      </w:r>
      <w:r>
        <w:rPr>
          <w:rStyle w:val="VerbatimChar"/>
        </w:rPr>
        <w:t xml:space="preserve">intensityHigh</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32 more.</w:t>
      </w:r>
    </w:p>
    <w:bookmarkStart w:id="39" w:name="setting-groups-contexts-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39"/>
    <w:bookmarkEnd w:id="40"/>
    <w:bookmarkStart w:id="42" w:name="keyboard-only"/>
    <w:p>
      <w:pPr>
        <w:pStyle w:val="Heading3"/>
      </w:pPr>
      <w:r>
        <w:t xml:space="preserve">keyboard-only</w:t>
      </w:r>
    </w:p>
    <w:p>
      <w:pPr>
        <w:pStyle w:val="FirstParagraph"/>
      </w:pPr>
      <w:r>
        <w:rPr>
          <w:i/>
          <w:iCs/>
        </w:rPr>
        <w:t xml:space="preserve">Full discrete key control, and writes by selection — keyboard, scanning or eye tracking. Does not use a continuous pointing device.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writeFontSet</w:t>
            </w:r>
          </w:p>
        </w:tc>
        <w:tc>
          <w:tcPr/>
          <w:p>
            <w:pPr>
              <w:pStyle w:val="Compact"/>
            </w:pPr>
            <w:r>
              <w:rPr>
                <w:b/>
                <w:bCs/>
              </w:rPr>
              <w:t xml:space="preserve">PARTIAL</w:t>
            </w:r>
          </w:p>
        </w:tc>
        <w:tc>
          <w:tcPr/>
          <w:p>
            <w:pPr>
              <w:pStyle w:val="Compact"/>
            </w:pPr>
            <w:r>
              <w:t xml:space="preserve">SELECT</w:t>
            </w:r>
          </w:p>
        </w:tc>
        <w:tc>
          <w:tcPr/>
          <w:p>
            <w:pPr>
              <w:pStyle w:val="Compact"/>
            </w:pPr>
            <w:r>
              <w:t xml:space="preserve">language, keyControl, manualStability</w:t>
            </w:r>
          </w:p>
        </w:tc>
      </w:tr>
    </w:tbl>
    <w:p>
      <w:pPr>
        <w:pStyle w:val="BodyText"/>
      </w:pPr>
      <w:r>
        <w:rPr>
          <w:b/>
          <w:bCs/>
        </w:rPr>
        <w:t xml:space="preserve">Not recorded: 48 of 56 properties.</w:t>
      </w:r>
    </w:p>
    <w:p>
      <w:pPr>
        <w:numPr>
          <w:ilvl w:val="0"/>
          <w:numId w:val="1006"/>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06"/>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35 more.</w:t>
      </w:r>
    </w:p>
    <w:bookmarkStart w:id="41" w:name="setting-groups-contexts-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1"/>
    <w:bookmarkEnd w:id="42"/>
    <w:bookmarkStart w:id="45" w:name="hand-tremor"/>
    <w:p>
      <w:pPr>
        <w:pStyle w:val="Heading3"/>
      </w:pPr>
      <w:r>
        <w:t xml:space="preserve">hand-tremor</w:t>
      </w:r>
    </w:p>
    <w:p>
      <w:pPr>
        <w:pStyle w:val="FirstParagraph"/>
      </w:pPr>
      <w:r>
        <w:rPr>
          <w:i/>
          <w:iCs/>
        </w:rPr>
        <w:t xml:space="preserve">Full sight, hearing and language. Holds a hand steady to about a third of typical, which sets his target size, key delay, and — whenever the display is hand-held rather than mounted — the size of type he can read.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35 %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900 ms</w:t>
            </w:r>
          </w:p>
        </w:tc>
        <w:tc>
          <w:tcPr/>
          <w:p>
            <w:pPr>
              <w:pStyle w:val="Compact"/>
            </w:pPr>
            <w:r>
              <w:t xml:space="preserve">keyControl, manualStability</w:t>
            </w:r>
          </w:p>
        </w:tc>
      </w:tr>
      <w:tr>
        <w:tc>
          <w:tcPr/>
          <w:p>
            <w:pPr>
              <w:pStyle w:val="Compact"/>
            </w:pPr>
            <w:r>
              <w:rPr>
                <w:rStyle w:val="VerbatimChar"/>
              </w:rPr>
              <w:t xml:space="preserve">fontSizeSeated</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12, font system-sans</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18 mm</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bl>
    <w:p>
      <w:pPr>
        <w:pStyle w:val="BodyText"/>
      </w:pPr>
      <w:r>
        <w:rPr>
          <w:b/>
          <w:bCs/>
        </w:rPr>
        <w:t xml:space="preserve">Not recorded: 45 of 56 properties.</w:t>
      </w:r>
    </w:p>
    <w:p>
      <w:pPr>
        <w:pStyle w:val="Compact"/>
        <w:numPr>
          <w:ilvl w:val="0"/>
          <w:numId w:val="1007"/>
        </w:numPr>
      </w:pPr>
      <w:r>
        <w:rPr>
          <w:b/>
          <w:bCs/>
        </w:rPr>
        <w:t xml:space="preserve">Not of interest</w:t>
      </w:r>
      <w:r>
        <w:t xml:space="preserve"> </w:t>
      </w:r>
      <w:r>
        <w:t xml:space="preserve">(45),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33 more.</w:t>
      </w:r>
    </w:p>
    <w:bookmarkStart w:id="43" w:name="functionally-dependent-settings"/>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minReadFontSizeForFont</w:t>
            </w:r>
          </w:p>
        </w:tc>
        <w:tc>
          <w:tcPr/>
          <w:p>
            <w:pPr>
              <w:pStyle w:val="Compact"/>
            </w:pPr>
            <w:r>
              <w:rPr>
                <w:rStyle w:val="VerbatimChar"/>
              </w:rPr>
              <w:t xml:space="preserve">fontSizeSeated</w:t>
            </w:r>
            <w:r>
              <w:t xml:space="preserve">,</w:t>
            </w:r>
            <w:r>
              <w:t xml:space="preserve"> </w:t>
            </w:r>
            <w:r>
              <w:rPr>
                <w:rStyle w:val="VerbatimChar"/>
              </w:rPr>
              <w:t xml:space="preserve">manualStability</w:t>
            </w:r>
          </w:p>
        </w:tc>
        <w:tc>
          <w:tcPr/>
          <w:p>
            <w:pPr>
              <w:pStyle w:val="Compact"/>
            </w:pPr>
            <w:r>
              <w:rPr>
                <w:rStyle w:val="VerbatimChar"/>
              </w:rPr>
              <w:t xml:space="preserve">deviceStability</w:t>
            </w:r>
          </w:p>
        </w:tc>
        <w:tc>
          <w:tcPr/>
          <w:p>
            <w:pPr>
              <w:pStyle w:val="Compact"/>
            </w:pPr>
            <w:r>
              <w:t xml:space="preserve">MOUNTED: fontSizeSeated.size. HANDHELD: fontSizeSeated.size scaled by (1 + (100 - manualStability)/100), clamped to 4..96pt and rounded to 1dp. At 35% stability a hand-held display needs 1.65x the mounted size.</w:t>
            </w:r>
          </w:p>
        </w:tc>
      </w:tr>
    </w:tbl>
    <w:p>
      <w:pPr>
        <w:pStyle w:val="BodyText"/>
      </w:pPr>
      <w:r>
        <w:rPr>
          <w:b/>
          <w:bCs/>
        </w:rPr>
        <w:t xml:space="preserve">Resolved against</w:t>
      </w:r>
      <w:r>
        <w:rPr>
          <w:b/>
          <w:bCs/>
        </w:rPr>
        <w:t xml:space="preserve"> </w:t>
      </w:r>
      <w:r>
        <w:rPr>
          <w:rStyle w:val="VerbatimChar"/>
          <w:b/>
          <w:bCs/>
        </w:rPr>
        <w:t xml:space="preserve">deviceStability</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deviceStability</w:t>
            </w:r>
          </w:p>
        </w:tc>
        <w:tc>
          <w:tcPr/>
          <w:p>
            <w:pPr>
              <w:pStyle w:val="Compact"/>
            </w:pPr>
            <w:r>
              <w:rPr>
                <w:rStyle w:val="VerbatimChar"/>
              </w:rPr>
              <w:t xml:space="preserve">minReadFontSizeForFont</w:t>
            </w:r>
          </w:p>
        </w:tc>
      </w:tr>
      <w:tr>
        <w:tc>
          <w:tcPr/>
          <w:p>
            <w:pPr>
              <w:pStyle w:val="Compact"/>
            </w:pPr>
            <w:r>
              <w:t xml:space="preserve">MOUNTED</w:t>
            </w:r>
          </w:p>
        </w:tc>
        <w:tc>
          <w:tcPr/>
          <w:p>
            <w:pPr>
              <w:pStyle w:val="Compact"/>
            </w:pPr>
            <w:r>
              <w:t xml:space="preserve">size 12, font system-sans</w:t>
            </w:r>
          </w:p>
        </w:tc>
      </w:tr>
      <w:tr>
        <w:tc>
          <w:tcPr/>
          <w:p>
            <w:pPr>
              <w:pStyle w:val="Compact"/>
            </w:pPr>
            <w:r>
              <w:t xml:space="preserve">HANDHELD</w:t>
            </w:r>
          </w:p>
        </w:tc>
        <w:tc>
          <w:tcPr/>
          <w:p>
            <w:pPr>
              <w:pStyle w:val="Compact"/>
            </w:pPr>
            <w:r>
              <w:t xml:space="preserve">size 19.8, font system-sans</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43"/>
    <w:bookmarkStart w:id="44" w:name="setting-groups-contexts-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4"/>
    <w:bookmarkEnd w:id="45"/>
    <w:bookmarkStart w:id="47" w:name="deaf"/>
    <w:p>
      <w:pPr>
        <w:pStyle w:val="Heading3"/>
      </w:pPr>
      <w:r>
        <w:t xml:space="preserve">deaf</w:t>
      </w:r>
    </w:p>
    <w:p>
      <w:pPr>
        <w:pStyle w:val="FirstParagraph"/>
      </w:pPr>
      <w:r>
        <w:rPr>
          <w:i/>
          <w:iCs/>
        </w:rPr>
        <w:t xml:space="preserve">Signs fluently in ASL, reads print and sign, and has full sight, touch and motor control. No usable hearing — the hardest case for an audio-first demonstrator, which is why it is here.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none, speaking basic, reading fluent, writing fluent</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FULL</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w:t>
            </w:r>
          </w:p>
        </w:tc>
        <w:tc>
          <w:tcPr/>
          <w:p>
            <w:pPr>
              <w:pStyle w:val="Compact"/>
            </w:pPr>
            <w:r>
              <w:t xml:space="preserve">signLanguageSet, manualStability, kinaesthesia</w:t>
            </w:r>
          </w:p>
        </w:tc>
      </w:tr>
    </w:tbl>
    <w:p>
      <w:pPr>
        <w:pStyle w:val="BodyText"/>
      </w:pPr>
      <w:r>
        <w:rPr>
          <w:b/>
          <w:bCs/>
        </w:rPr>
        <w:t xml:space="preserve">Not recorded: 41 of 56 properties.</w:t>
      </w:r>
    </w:p>
    <w:p>
      <w:pPr>
        <w:numPr>
          <w:ilvl w:val="0"/>
          <w:numId w:val="1008"/>
        </w:numPr>
      </w:pPr>
      <w:r>
        <w:rPr>
          <w:b/>
          <w:bCs/>
        </w:rPr>
        <w:t xml:space="preserve">Cannot exist</w:t>
      </w:r>
      <w:r>
        <w:t xml:space="preserve"> </w:t>
      </w:r>
      <w:r>
        <w:t xml:space="preserve">(8), because a precedence parent is NONE: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08"/>
        </w:numPr>
      </w:pPr>
      <w:r>
        <w:rPr>
          <w:b/>
          <w:bCs/>
        </w:rPr>
        <w:t xml:space="preserve">Not of interest</w:t>
      </w:r>
      <w:r>
        <w:t xml:space="preserve"> </w:t>
      </w:r>
      <w:r>
        <w:t xml:space="preserve">(33),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21 more.</w:t>
      </w:r>
    </w:p>
    <w:bookmarkStart w:id="46" w:name="setting-groups-contexts-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6"/>
    <w:bookmarkEnd w:id="47"/>
    <w:bookmarkStart w:id="49" w:name="deafened-asymmetric"/>
    <w:p>
      <w:pPr>
        <w:pStyle w:val="Heading3"/>
      </w:pPr>
      <w:r>
        <w:t xml:space="preserve">deafened-asymmetric</w:t>
      </w:r>
    </w:p>
    <w:p>
      <w:pPr>
        <w:pStyle w:val="FirstParagraph"/>
      </w:pPr>
      <w:r>
        <w:rPr>
          <w:i/>
          <w:iCs/>
        </w:rPr>
        <w:t xml:space="preserve">Hears across the full range with one ear and the upper register with both. Follows two concurrent streams, places sound coarsely left and right, and understands speech best from higher-pitched voices. Speaks and expects speech; does not sign.</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800–8000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45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40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20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220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20–8000</w:t>
            </w:r>
          </w:p>
        </w:tc>
        <w:tc>
          <w:tcPr/>
          <w:p>
            <w:pPr>
              <w:pStyle w:val="Compact"/>
            </w:pPr>
            <w:r>
              <w:t xml:space="preserve">hearing</w:t>
            </w:r>
          </w:p>
        </w:tc>
      </w:tr>
    </w:tbl>
    <w:p>
      <w:pPr>
        <w:pStyle w:val="BodyText"/>
      </w:pPr>
      <w:r>
        <w:rPr>
          <w:b/>
          <w:bCs/>
        </w:rPr>
        <w:t xml:space="preserve">Not recorded: 40 of 56 properties.</w:t>
      </w:r>
    </w:p>
    <w:p>
      <w:pPr>
        <w:pStyle w:val="Compact"/>
        <w:numPr>
          <w:ilvl w:val="0"/>
          <w:numId w:val="1009"/>
        </w:numPr>
      </w:pPr>
      <w:r>
        <w:rPr>
          <w:b/>
          <w:bCs/>
        </w:rPr>
        <w:t xml:space="preserve">Not of interest</w:t>
      </w:r>
      <w:r>
        <w:t xml:space="preserve"> </w:t>
      </w:r>
      <w:r>
        <w:t xml:space="preserve">(40),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28 more.</w:t>
      </w:r>
    </w:p>
    <w:bookmarkStart w:id="48" w:name="setting-groups-contexts-7"/>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48"/>
    <w:bookmarkEnd w:id="49"/>
    <w:bookmarkStart w:id="51" w:name="multiple-sclerosis"/>
    <w:p>
      <w:pPr>
        <w:pStyle w:val="Heading3"/>
      </w:pPr>
      <w:r>
        <w:t xml:space="preserve">multiple-sclerosis</w:t>
      </w:r>
    </w:p>
    <w:p>
      <w:pPr>
        <w:pStyle w:val="FirstParagraph"/>
      </w:pPr>
      <w:r>
        <w:rPr>
          <w:i/>
          <w:iCs/>
        </w:rPr>
        <w:t xml:space="preserve">Hears fully, reads at 20pt in short spells, and works with large targets and long key delays. Sees with one eye at a time; locates a hand to within a quarter of its usual accuracy. A spiky profile across four ontologies: the paper's own example of what stereotype templates handle worst.</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8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PARTIAL</w:t>
            </w:r>
          </w:p>
        </w:tc>
        <w:tc>
          <w:tcPr/>
          <w:p>
            <w:pPr>
              <w:pStyle w:val="Compact"/>
            </w:pPr>
            <w:r>
              <w:t xml:space="preserve">25 %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15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30 %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1200 ms</w:t>
            </w:r>
          </w:p>
        </w:tc>
        <w:tc>
          <w:tcPr/>
          <w:p>
            <w:pPr>
              <w:pStyle w:val="Compact"/>
            </w:pPr>
            <w:r>
              <w:t xml:space="preserve">keyControl, manualStability</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20, font system-sans</w:t>
            </w:r>
          </w:p>
        </w:tc>
        <w:tc>
          <w:tcPr/>
          <w:p>
            <w:pPr>
              <w:pStyle w:val="Compact"/>
            </w:pPr>
            <w:r>
              <w:t xml:space="preserve">readFontText, manualStability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28 mm</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stereo</w:t>
            </w:r>
          </w:p>
        </w:tc>
        <w:tc>
          <w:tcPr/>
          <w:p>
            <w:pPr>
              <w:pStyle w:val="Compact"/>
            </w:pPr>
            <w:r>
              <w:rPr>
                <w:b/>
                <w:bCs/>
              </w:rPr>
              <w:t xml:space="preserve">NONE</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4 min</w:t>
            </w:r>
          </w:p>
        </w:tc>
        <w:tc>
          <w:tcPr/>
          <w:p>
            <w:pPr>
              <w:pStyle w:val="Compact"/>
            </w:pPr>
            <w:r>
              <w:t xml:space="preserve">tracking</w:t>
            </w:r>
          </w:p>
        </w:tc>
      </w:tr>
    </w:tbl>
    <w:p>
      <w:pPr>
        <w:pStyle w:val="BodyText"/>
      </w:pPr>
      <w:r>
        <w:rPr>
          <w:b/>
          <w:bCs/>
        </w:rPr>
        <w:t xml:space="preserve">Not recorded: 37 of 56 properties.</w:t>
      </w:r>
    </w:p>
    <w:p>
      <w:pPr>
        <w:numPr>
          <w:ilvl w:val="0"/>
          <w:numId w:val="1010"/>
        </w:numPr>
      </w:pPr>
      <w:r>
        <w:rPr>
          <w:b/>
          <w:bCs/>
        </w:rPr>
        <w:t xml:space="preserve">Cannot exist</w:t>
      </w:r>
      <w:r>
        <w:t xml:space="preserve"> </w:t>
      </w:r>
      <w:r>
        <w:t xml:space="preserve">(4), because a precedence parent is NONE:</w:t>
      </w:r>
      <w:r>
        <w:t xml:space="preserve"> </w:t>
      </w:r>
      <w:r>
        <w:rPr>
          <w:rStyle w:val="VerbatimChar"/>
        </w:rPr>
        <w:t xml:space="preserve">vibrationDetection</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0"/>
        </w:numPr>
      </w:pPr>
      <w:r>
        <w:rPr>
          <w:b/>
          <w:bCs/>
        </w:rPr>
        <w:t xml:space="preserve">Not of interest</w:t>
      </w:r>
      <w:r>
        <w:t xml:space="preserve"> </w:t>
      </w:r>
      <w:r>
        <w:t xml:space="preserve">(33), because no precedence parent is PARTIAL:</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21 more.</w:t>
      </w:r>
    </w:p>
    <w:bookmarkStart w:id="50" w:name="setting-groups-contexts-8"/>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0"/>
    <w:bookmarkEnd w:id="51"/>
    <w:bookmarkStart w:id="53" w:name="deafblind"/>
    <w:p>
      <w:pPr>
        <w:pStyle w:val="Heading3"/>
      </w:pPr>
      <w:r>
        <w:t xml:space="preserve">deafblind</w:t>
      </w:r>
    </w:p>
    <w:p>
      <w:pPr>
        <w:pStyle w:val="FirstParagraph"/>
      </w:pPr>
      <w:r>
        <w:rPr>
          <w:i/>
          <w:iCs/>
        </w:rPr>
        <w:t xml:space="preserve">Signs ASL fluently and receives it hand-over-hand. Reads Braille and the two-handed manual alphabet. Full touch, kinaesthesia and motor control. Congenitally Deaf with progressive vision loss in adult life.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NONE</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readTactileSign</w:t>
            </w:r>
          </w:p>
        </w:tc>
        <w:tc>
          <w:tcPr/>
          <w:p>
            <w:pPr>
              <w:pStyle w:val="Compact"/>
            </w:pPr>
            <w:r>
              <w:rPr>
                <w:b/>
                <w:bCs/>
              </w:rPr>
              <w:t xml:space="preserve">FULL</w:t>
            </w:r>
          </w:p>
        </w:tc>
        <w:tc>
          <w:tcPr/>
          <w:p>
            <w:pPr>
              <w:pStyle w:val="Compact"/>
            </w:pPr>
            <w:r>
              <w:t xml:space="preserve">—</w:t>
            </w:r>
          </w:p>
        </w:tc>
        <w:tc>
          <w:tcPr/>
          <w:p>
            <w:pPr>
              <w:pStyle w:val="Compact"/>
            </w:pPr>
            <w:r>
              <w:t xml:space="preserve">touch, signLanguageSet</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PARTIAL</w:t>
            </w:r>
          </w:p>
        </w:tc>
        <w:tc>
          <w:tcPr/>
          <w:p>
            <w:pPr>
              <w:pStyle w:val="Compact"/>
            </w:pPr>
            <w:r>
              <w:t xml:space="preserve">85 %</w:t>
            </w:r>
          </w:p>
        </w:tc>
        <w:tc>
          <w:tcPr/>
          <w:p>
            <w:pPr>
              <w:pStyle w:val="Compact"/>
            </w:pPr>
            <w:r>
              <w:t xml:space="preserve">touch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 Tactile</w:t>
            </w:r>
          </w:p>
        </w:tc>
        <w:tc>
          <w:tcPr/>
          <w:p>
            <w:pPr>
              <w:pStyle w:val="Compact"/>
            </w:pPr>
            <w:r>
              <w:t xml:space="preserve">signLanguageSet, manualStability, kinaesthesia</w:t>
            </w:r>
          </w:p>
        </w:tc>
      </w:tr>
      <w:tr>
        <w:tc>
          <w:tcPr/>
          <w:p>
            <w:pPr>
              <w:pStyle w:val="Compact"/>
            </w:pPr>
            <w:r>
              <w:t xml:space="preserve">—</w:t>
            </w:r>
          </w:p>
        </w:tc>
        <w:tc>
          <w:tcPr/>
          <w:p>
            <w:pPr>
              <w:pStyle w:val="Compact"/>
            </w:pPr>
            <w:r>
              <w:rPr>
                <w:rStyle w:val="VerbatimChar"/>
              </w:rPr>
              <w:t xml:space="preserve">writeTactileSet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hapticLanguageSet, manualStability, touch</w:t>
            </w:r>
          </w:p>
        </w:tc>
      </w:tr>
    </w:tbl>
    <w:p>
      <w:pPr>
        <w:pStyle w:val="BodyText"/>
      </w:pPr>
      <w:r>
        <w:rPr>
          <w:b/>
          <w:bCs/>
        </w:rPr>
        <w:t xml:space="preserve">Not recorded: 40 of 56 properties.</w:t>
      </w:r>
    </w:p>
    <w:p>
      <w:pPr>
        <w:numPr>
          <w:ilvl w:val="0"/>
          <w:numId w:val="1011"/>
        </w:numPr>
      </w:pPr>
      <w:r>
        <w:rPr>
          <w:b/>
          <w:bCs/>
        </w:rPr>
        <w:t xml:space="preserve">Cannot exist</w:t>
      </w:r>
      <w:r>
        <w:t xml:space="preserve"> </w:t>
      </w:r>
      <w:r>
        <w:t xml:space="preserve">(21),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gazeControl</w:t>
      </w:r>
      <w:r>
        <w:t xml:space="preserve">,</w:t>
      </w:r>
      <w:r>
        <w:t xml:space="preserve"> </w:t>
      </w:r>
      <w:r>
        <w:rPr>
          <w:rStyle w:val="VerbatimChar"/>
        </w:rPr>
        <w:t xml:space="preserve">minReadFontSizeForFont</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11"/>
        </w:numPr>
      </w:pPr>
      <w:r>
        <w:rPr>
          <w:b/>
          <w:bCs/>
        </w:rPr>
        <w:t xml:space="preserve">Not of interest</w:t>
      </w:r>
      <w:r>
        <w:t xml:space="preserve"> </w:t>
      </w:r>
      <w:r>
        <w:t xml:space="preserve">(19),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headControl</w:t>
      </w:r>
      <w:r>
        <w:t xml:space="preserve">,</w:t>
      </w:r>
      <w:r>
        <w:t xml:space="preserve"> </w:t>
      </w:r>
      <w:r>
        <w:rPr>
          <w:rStyle w:val="VerbatimChar"/>
        </w:rPr>
        <w:t xml:space="preserve">breathControl</w:t>
      </w:r>
      <w:r>
        <w:t xml:space="preserve">,</w:t>
      </w:r>
      <w:r>
        <w:t xml:space="preserve"> </w:t>
      </w:r>
      <w:r>
        <w:rPr>
          <w:rStyle w:val="VerbatimChar"/>
        </w:rPr>
        <w:t xml:space="preserve">gazeAccuracy</w:t>
      </w:r>
      <w:r>
        <w:t xml:space="preserve">,</w:t>
      </w:r>
      <w:r>
        <w:t xml:space="preserve"> </w:t>
      </w:r>
      <w:r>
        <w:rPr>
          <w:rStyle w:val="VerbatimChar"/>
        </w:rPr>
        <w:t xml:space="preserve">dwellTolerance</w:t>
      </w:r>
      <w:r>
        <w:t xml:space="preserve">,</w:t>
      </w:r>
      <w:r>
        <w:t xml:space="preserve"> </w:t>
      </w:r>
      <w:r>
        <w:rPr>
          <w:rStyle w:val="VerbatimChar"/>
        </w:rPr>
        <w:t xml:space="preserve">inputDuration</w:t>
      </w:r>
      <w:r>
        <w:t xml:space="preserve">,</w:t>
      </w:r>
      <w:r>
        <w:t xml:space="preserve"> </w:t>
      </w:r>
      <w:r>
        <w:rPr>
          <w:rStyle w:val="VerbatimChar"/>
        </w:rPr>
        <w:t xml:space="preserve">minTargetSize</w:t>
      </w:r>
      <w:r>
        <w:t xml:space="preserve">, and 7 more.</w:t>
      </w:r>
    </w:p>
    <w:bookmarkStart w:id="52" w:name="setting-groups-contexts-9"/>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2"/>
    <w:bookmarkEnd w:id="53"/>
    <w:bookmarkStart w:id="56" w:name="deafened-notch"/>
    <w:p>
      <w:pPr>
        <w:pStyle w:val="Heading3"/>
      </w:pPr>
      <w:r>
        <w:t xml:space="preserve">deafened-notch</w:t>
      </w:r>
    </w:p>
    <w:p>
      <w:pPr>
        <w:pStyle w:val="FirstParagraph"/>
      </w:pPr>
      <w:r>
        <w:rPr>
          <w:i/>
          <w:iCs/>
        </w:rPr>
        <w:t xml:space="preserve">Hears below 3 kHz and above 6 kHz with both ears, and places sound reasonably well. Follows speech with longer gaps between words and does better with higher-pitched voices. Works by sight and sound rather than by feel, using large targets that need to be larger still in the cold.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20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30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55 %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260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rPr>
                <w:rStyle w:val="VerbatimChar"/>
              </w:rPr>
              <w:t xml:space="preserve">targetSizeWarm</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12 mm</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pointerControl, manualStability, kinaesthesia</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NONE</w:t>
            </w:r>
          </w:p>
        </w:tc>
        <w:tc>
          <w:tcPr/>
          <w:p>
            <w:pPr>
              <w:pStyle w:val="Compact"/>
            </w:pPr>
            <w:r>
              <w:t xml:space="preserve">—</w:t>
            </w:r>
          </w:p>
        </w:tc>
        <w:tc>
          <w:tcPr/>
          <w:p>
            <w:pPr>
              <w:pStyle w:val="Compact"/>
            </w:pPr>
            <w:r>
              <w:t xml:space="preserve">touch</w:t>
            </w:r>
          </w:p>
        </w:tc>
      </w:tr>
    </w:tbl>
    <w:p>
      <w:pPr>
        <w:pStyle w:val="BodyText"/>
      </w:pPr>
      <w:r>
        <w:rPr>
          <w:b/>
          <w:bCs/>
        </w:rPr>
        <w:t xml:space="preserve">Not recorded: 38 of 56 properties.</w:t>
      </w:r>
    </w:p>
    <w:p>
      <w:pPr>
        <w:numPr>
          <w:ilvl w:val="0"/>
          <w:numId w:val="1012"/>
        </w:numPr>
      </w:pPr>
      <w:r>
        <w:rPr>
          <w:b/>
          <w:bCs/>
        </w:rPr>
        <w:t xml:space="preserve">Cannot exist</w:t>
      </w:r>
      <w:r>
        <w:t xml:space="preserve"> </w:t>
      </w:r>
      <w:r>
        <w:t xml:space="preserve">(3), because a precedence parent is NONE: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2"/>
        </w:numPr>
      </w:pPr>
      <w:r>
        <w:rPr>
          <w:b/>
          <w:bCs/>
        </w:rPr>
        <w:t xml:space="preserve">Not of interest</w:t>
      </w:r>
      <w:r>
        <w:t xml:space="preserve"> </w:t>
      </w:r>
      <w:r>
        <w:t xml:space="preserve">(35),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23 more.</w:t>
      </w:r>
    </w:p>
    <w:bookmarkStart w:id="54" w:name="functionally-dependent-settings-1"/>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minTargetSize</w:t>
            </w:r>
          </w:p>
        </w:tc>
        <w:tc>
          <w:tcPr/>
          <w:p>
            <w:pPr>
              <w:pStyle w:val="Compact"/>
            </w:pPr>
            <w:r>
              <w:rPr>
                <w:rStyle w:val="VerbatimChar"/>
              </w:rPr>
              <w:t xml:space="preserve">targetSizeWarm</w:t>
            </w:r>
          </w:p>
        </w:tc>
        <w:tc>
          <w:tcPr/>
          <w:p>
            <w:pPr>
              <w:pStyle w:val="Compact"/>
            </w:pPr>
            <w:r>
              <w:rPr>
                <w:rStyle w:val="VerbatimChar"/>
              </w:rPr>
              <w:t xml:space="preserve">ambientTemperature</w:t>
            </w:r>
          </w:p>
        </w:tc>
        <w:tc>
          <w:tcPr/>
          <w:p>
            <w:pPr>
              <w:pStyle w:val="Compact"/>
            </w:pPr>
            <w:r>
              <w:t xml:space="preserve">WARM: targetSizeWarm. COLD: targetSizeWarm x 1.6, rounded, clamped to 1..40 mm. Vibration white finger blanches and numbs further in cold, so the same hand needs a larger target outdoors in winter than indoors.</w:t>
            </w:r>
          </w:p>
        </w:tc>
      </w:tr>
    </w:tbl>
    <w:p>
      <w:pPr>
        <w:pStyle w:val="BodyText"/>
      </w:pPr>
      <w:r>
        <w:rPr>
          <w:b/>
          <w:bCs/>
        </w:rPr>
        <w:t xml:space="preserve">Resolved against</w:t>
      </w:r>
      <w:r>
        <w:rPr>
          <w:b/>
          <w:bCs/>
        </w:rPr>
        <w:t xml:space="preserve"> </w:t>
      </w:r>
      <w:r>
        <w:rPr>
          <w:rStyle w:val="VerbatimChar"/>
          <w:b/>
          <w:bCs/>
        </w:rPr>
        <w:t xml:space="preserve">ambientTemperature</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ambientTemperature</w:t>
            </w:r>
          </w:p>
        </w:tc>
        <w:tc>
          <w:tcPr/>
          <w:p>
            <w:pPr>
              <w:pStyle w:val="Compact"/>
            </w:pPr>
            <w:r>
              <w:rPr>
                <w:rStyle w:val="VerbatimChar"/>
              </w:rPr>
              <w:t xml:space="preserve">minTargetSize</w:t>
            </w:r>
          </w:p>
        </w:tc>
      </w:tr>
      <w:tr>
        <w:tc>
          <w:tcPr/>
          <w:p>
            <w:pPr>
              <w:pStyle w:val="Compact"/>
            </w:pPr>
            <w:r>
              <w:t xml:space="preserve">COLD</w:t>
            </w:r>
          </w:p>
        </w:tc>
        <w:tc>
          <w:tcPr/>
          <w:p>
            <w:pPr>
              <w:pStyle w:val="Compact"/>
            </w:pPr>
            <w:r>
              <w:t xml:space="preserve">19</w:t>
            </w:r>
          </w:p>
        </w:tc>
      </w:tr>
      <w:tr>
        <w:tc>
          <w:tcPr/>
          <w:p>
            <w:pPr>
              <w:pStyle w:val="Compact"/>
            </w:pPr>
            <w:r>
              <w:t xml:space="preserve">WARM</w:t>
            </w:r>
          </w:p>
        </w:tc>
        <w:tc>
          <w:tcPr/>
          <w:p>
            <w:pPr>
              <w:pStyle w:val="Compact"/>
            </w:pPr>
            <w:r>
              <w:t xml:space="preserve">12</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54"/>
    <w:bookmarkStart w:id="55" w:name="setting-groups-contexts-10"/>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5"/>
    <w:bookmarkEnd w:id="56"/>
    <w:bookmarkStart w:id="58" w:name="second-language"/>
    <w:p>
      <w:pPr>
        <w:pStyle w:val="Heading3"/>
      </w:pPr>
      <w:r>
        <w:t xml:space="preserve">second-language</w:t>
      </w:r>
    </w:p>
    <w:p>
      <w:pPr>
        <w:pStyle w:val="FirstParagraph"/>
      </w:pPr>
      <w:r>
        <w:rPr>
          <w:i/>
          <w:iCs/>
        </w:rPr>
        <w:t xml:space="preserve">Native Punjabi speaker, fluent listener and reader of English, conversational in speaking and writing it. Full sight, hearing, touch and motor control. Understood by most listeners; understood by machines less reliably.</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most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PARTIAL</w:t>
            </w:r>
          </w:p>
        </w:tc>
        <w:tc>
          <w:tcPr/>
          <w:p>
            <w:pPr>
              <w:pStyle w:val="Compact"/>
            </w:pPr>
            <w:r>
              <w:t xml:space="preserve">with frequent corrections</w:t>
            </w:r>
          </w:p>
        </w:tc>
        <w:tc>
          <w:tcPr/>
          <w:p>
            <w:pPr>
              <w:pStyle w:val="Compact"/>
            </w:pPr>
            <w:r>
              <w:t xml:space="preserve">speech</w:t>
            </w:r>
          </w:p>
        </w:tc>
      </w:tr>
    </w:tbl>
    <w:p>
      <w:pPr>
        <w:pStyle w:val="BodyText"/>
      </w:pPr>
      <w:r>
        <w:rPr>
          <w:b/>
          <w:bCs/>
        </w:rPr>
        <w:t xml:space="preserve">Not recorded: 44 of 56 properties.</w:t>
      </w:r>
    </w:p>
    <w:p>
      <w:pPr>
        <w:pStyle w:val="Compact"/>
        <w:numPr>
          <w:ilvl w:val="0"/>
          <w:numId w:val="1013"/>
        </w:numPr>
      </w:pPr>
      <w:r>
        <w:rPr>
          <w:b/>
          <w:bCs/>
        </w:rPr>
        <w:t xml:space="preserve">Not of interest</w:t>
      </w:r>
      <w:r>
        <w:t xml:space="preserve"> </w:t>
      </w:r>
      <w:r>
        <w:t xml:space="preserve">(44),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32 more.</w:t>
      </w:r>
    </w:p>
    <w:bookmarkStart w:id="57" w:name="setting-groups-contexts-1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7"/>
    <w:bookmarkEnd w:id="58"/>
    <w:bookmarkStart w:id="60" w:name="switch-scanning"/>
    <w:p>
      <w:pPr>
        <w:pStyle w:val="Heading3"/>
      </w:pPr>
      <w:r>
        <w:t xml:space="preserve">switch-scanning</w:t>
      </w:r>
    </w:p>
    <w:p>
      <w:pPr>
        <w:pStyle w:val="FirstParagraph"/>
      </w:pPr>
      <w:r>
        <w:rPr>
          <w:i/>
          <w:iCs/>
        </w:rPr>
        <w:t xml:space="preserve">Full sight, hearing and language. Operates one switch reliably from a single body site, and needs a slow scan to meet it. Speaks, and is understood by people who know him. Works in stretches of about twenty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PARTIAL</w:t>
            </w:r>
          </w:p>
        </w:tc>
        <w:tc>
          <w:tcPr/>
          <w:p>
            <w:pPr>
              <w:pStyle w:val="Compact"/>
            </w:pPr>
            <w:r>
              <w:t xml:space="preserve">15 %</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bl>
    <w:p>
      <w:pPr>
        <w:pStyle w:val="BodyText"/>
      </w:pPr>
      <w:r>
        <w:rPr>
          <w:b/>
          <w:bCs/>
        </w:rPr>
        <w:t xml:space="preserve">Not recorded: 42 of 56 properties.</w:t>
      </w:r>
    </w:p>
    <w:p>
      <w:pPr>
        <w:numPr>
          <w:ilvl w:val="0"/>
          <w:numId w:val="1014"/>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14"/>
        </w:numPr>
      </w:pPr>
      <w:r>
        <w:rPr>
          <w:b/>
          <w:bCs/>
        </w:rPr>
        <w:t xml:space="preserve">Not of interest</w:t>
      </w:r>
      <w:r>
        <w:t xml:space="preserve"> </w:t>
      </w:r>
      <w:r>
        <w:t xml:space="preserve">(41),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29 more.</w:t>
      </w:r>
    </w:p>
    <w:bookmarkStart w:id="59" w:name="setting-groups-contexts-1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59"/>
    <w:bookmarkEnd w:id="60"/>
    <w:bookmarkStart w:id="62" w:name="eye-gaze-als"/>
    <w:p>
      <w:pPr>
        <w:pStyle w:val="Heading3"/>
      </w:pPr>
      <w:r>
        <w:t xml:space="preserve">eye-gaze-als</w:t>
      </w:r>
    </w:p>
    <w:p>
      <w:pPr>
        <w:pStyle w:val="FirstParagraph"/>
      </w:pPr>
      <w:r>
        <w:rPr>
          <w:i/>
          <w:iCs/>
        </w:rPr>
        <w:t xml:space="preserve">Sees and hears perfectly, reads and writes fluently, and communicates entirely by gaze — holding a fixation for about two and a half seconds to select, within about three degrees. Full sensation throughout. Works in stretches of about fifteen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gazeControl</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dwellTolerance</w:t>
            </w:r>
          </w:p>
        </w:tc>
        <w:tc>
          <w:tcPr/>
          <w:p>
            <w:pPr>
              <w:pStyle w:val="Compact"/>
            </w:pPr>
            <w:r>
              <w:rPr>
                <w:b/>
                <w:bCs/>
              </w:rPr>
              <w:t xml:space="preserve">PARTIAL</w:t>
            </w:r>
          </w:p>
        </w:tc>
        <w:tc>
          <w:tcPr/>
          <w:p>
            <w:pPr>
              <w:pStyle w:val="Compact"/>
            </w:pPr>
            <w:r>
              <w:t xml:space="preserve">2500 ms</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gazeAccuracy</w:t>
            </w:r>
          </w:p>
        </w:tc>
        <w:tc>
          <w:tcPr/>
          <w:p>
            <w:pPr>
              <w:pStyle w:val="Compact"/>
            </w:pPr>
            <w:r>
              <w:rPr>
                <w:b/>
                <w:bCs/>
              </w:rPr>
              <w:t xml:space="preserve">PARTIAL</w:t>
            </w:r>
          </w:p>
        </w:tc>
        <w:tc>
          <w:tcPr/>
          <w:p>
            <w:pPr>
              <w:pStyle w:val="Compact"/>
            </w:pPr>
            <w:r>
              <w:t xml:space="preserve">3 deg</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15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native, speaking none, reading native, writing native</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bl>
    <w:p>
      <w:pPr>
        <w:pStyle w:val="BodyText"/>
      </w:pPr>
      <w:r>
        <w:rPr>
          <w:b/>
          <w:bCs/>
        </w:rPr>
        <w:t xml:space="preserve">Not recorded: 42 of 56 properties.</w:t>
      </w:r>
    </w:p>
    <w:p>
      <w:pPr>
        <w:numPr>
          <w:ilvl w:val="0"/>
          <w:numId w:val="1015"/>
        </w:numPr>
      </w:pPr>
      <w:r>
        <w:rPr>
          <w:b/>
          <w:bCs/>
        </w:rPr>
        <w:t xml:space="preserve">Cannot exist</w:t>
      </w:r>
      <w:r>
        <w:t xml:space="preserve"> </w:t>
      </w:r>
      <w:r>
        <w:t xml:space="preserve">(11),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speechIntelligibility</w:t>
      </w:r>
      <w:r>
        <w:t xml:space="preserve">,</w:t>
      </w:r>
      <w:r>
        <w:t xml:space="preserve"> </w:t>
      </w:r>
      <w:r>
        <w:rPr>
          <w:rStyle w:val="VerbatimChar"/>
        </w:rPr>
        <w:t xml:space="preserve">speechRecognisedByMachine</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5"/>
        </w:numPr>
      </w:pPr>
      <w:r>
        <w:rPr>
          <w:b/>
          <w:bCs/>
        </w:rPr>
        <w:t xml:space="preserve">Not of interest</w:t>
      </w:r>
      <w:r>
        <w:t xml:space="preserve"> </w:t>
      </w:r>
      <w:r>
        <w:t xml:space="preserve">(31),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19 more.</w:t>
      </w:r>
    </w:p>
    <w:bookmarkStart w:id="61" w:name="setting-groups-contexts-1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61"/>
    <w:bookmarkEnd w:id="62"/>
    <w:bookmarkStart w:id="64" w:name="sip-and-puff"/>
    <w:p>
      <w:pPr>
        <w:pStyle w:val="Heading3"/>
      </w:pPr>
      <w:r>
        <w:t xml:space="preserve">sip-and-puff</w:t>
      </w:r>
    </w:p>
    <w:p>
      <w:pPr>
        <w:pStyle w:val="FirstParagraph"/>
      </w:pPr>
      <w:r>
        <w:rPr>
          <w:i/>
          <w:iCs/>
        </w:rPr>
        <w:t xml:space="preserve">Full sight, hearing, language and speech. Points with head position and selects with four distinguishable breath signals. Feels the head and neck normally and the hands not at all. Works in stretches of about forty-five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breathControl</w:t>
            </w:r>
          </w:p>
        </w:tc>
        <w:tc>
          <w:tcPr/>
          <w:p>
            <w:pPr>
              <w:pStyle w:val="Compact"/>
            </w:pPr>
            <w:r>
              <w:rPr>
                <w:b/>
                <w:bCs/>
              </w:rPr>
              <w:t xml:space="preserve">PARTIAL</w:t>
            </w:r>
          </w:p>
        </w:tc>
        <w:tc>
          <w:tcPr/>
          <w:p>
            <w:pPr>
              <w:pStyle w:val="Compact"/>
            </w:pPr>
            <w:r>
              <w:t xml:space="preserve">4 signals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45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44 of 56 properties.</w:t>
      </w:r>
    </w:p>
    <w:p>
      <w:pPr>
        <w:numPr>
          <w:ilvl w:val="0"/>
          <w:numId w:val="1016"/>
        </w:numPr>
      </w:pPr>
      <w:r>
        <w:rPr>
          <w:b/>
          <w:bCs/>
        </w:rPr>
        <w:t xml:space="preserve">Cannot exist</w:t>
      </w:r>
      <w:r>
        <w:t xml:space="preserve"> </w:t>
      </w:r>
      <w:r>
        <w:t xml:space="preserve">(12), because a precedence parent is NONE:</w:t>
      </w:r>
      <w:r>
        <w:t xml:space="preserve"> </w:t>
      </w:r>
      <w:r>
        <w:rPr>
          <w:rStyle w:val="VerbatimChar"/>
        </w:rPr>
        <w:t xml:space="preserve">vibrationDetection</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6"/>
        </w:numPr>
      </w:pPr>
      <w:r>
        <w:rPr>
          <w:b/>
          <w:bCs/>
        </w:rPr>
        <w:t xml:space="preserve">Not of interest</w:t>
      </w:r>
      <w:r>
        <w:t xml:space="preserve"> </w:t>
      </w:r>
      <w:r>
        <w:t xml:space="preserve">(32),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20 more.</w:t>
      </w:r>
    </w:p>
    <w:bookmarkStart w:id="63" w:name="setting-groups-contexts-1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manualStability</w:t>
            </w:r>
          </w:p>
        </w:tc>
        <w:tc>
          <w:tcPr/>
          <w:p>
            <w:pPr>
              <w:pStyle w:val="Compact"/>
            </w:pPr>
            <w:r>
              <w:t xml:space="preserve">—</w:t>
            </w:r>
          </w:p>
        </w:tc>
      </w:tr>
    </w:tbl>
    <w:bookmarkEnd w:id="63"/>
    <w:bookmarkEnd w:id="64"/>
    <w:bookmarkStart w:id="66" w:name="switch-scanning-with-buddy"/>
    <w:p>
      <w:pPr>
        <w:pStyle w:val="Heading3"/>
      </w:pPr>
      <w:r>
        <w:t xml:space="preserve">switch-scanning-with-buddy</w:t>
      </w:r>
    </w:p>
    <w:p>
      <w:pPr>
        <w:pStyle w:val="FirstParagraph"/>
      </w:pPr>
      <w:r>
        <w:rPr>
          <w:i/>
          <w:iCs/>
        </w:rPr>
        <w:t xml:space="preserve">Two people playing one game. The primary sees, hears, understands and decides; the assistant supplies hands and timing. Together they meet a falling piece that neither the primary alone nor any control scheme could.</w:t>
      </w:r>
    </w:p>
    <w:p>
      <w:pPr>
        <w:pStyle w:val="BodyText"/>
      </w:pPr>
      <w:r>
        <w:rPr>
          <w:b/>
          <w:bCs/>
        </w:rPr>
        <w:t xml:space="preserve">Basis:</w:t>
      </w:r>
      <w:r>
        <w:t xml:space="preserve"> </w:t>
      </w:r>
      <w:r>
        <w:t xml:space="preserve">exemplar — stands in for lived experience, not derived from any person — a practice, not a person</w:t>
      </w:r>
      <w:r>
        <w:br/>
      </w:r>
      <w:r>
        <w:rPr>
          <w:b/>
          <w:bCs/>
        </w:rPr>
        <w:t xml:space="preserve">Entity kind:</w:t>
      </w:r>
      <w:r>
        <w:t xml:space="preserve"> </w:t>
      </w:r>
      <w:r>
        <w:t xml:space="preserve">group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bl>
    <w:p>
      <w:pPr>
        <w:pStyle w:val="BodyText"/>
      </w:pPr>
      <w:r>
        <w:rPr>
          <w:b/>
          <w:bCs/>
        </w:rPr>
        <w:t xml:space="preserve">Not recorded: 42 of 56 properties.</w:t>
      </w:r>
    </w:p>
    <w:p>
      <w:pPr>
        <w:pStyle w:val="Compact"/>
        <w:numPr>
          <w:ilvl w:val="0"/>
          <w:numId w:val="1017"/>
        </w:numPr>
      </w:pPr>
      <w:r>
        <w:rPr>
          <w:b/>
          <w:bCs/>
        </w:rPr>
        <w:t xml:space="preserve">Not of interest</w:t>
      </w:r>
      <w:r>
        <w:t xml:space="preserve"> </w:t>
      </w:r>
      <w:r>
        <w:t xml:space="preserve">(42),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30 more.</w:t>
      </w:r>
    </w:p>
    <w:bookmarkStart w:id="65" w:name="who-supplies-what"/>
    <w:p>
      <w:pPr>
        <w:pStyle w:val="Heading4"/>
      </w:pPr>
      <w:r>
        <w:t xml:space="preserve">Who supplies what</w:t>
      </w:r>
    </w:p>
    <w:p>
      <w:pPr>
        <w:pStyle w:val="FirstParagraph"/>
      </w:pPr>
      <w:r>
        <w:t xml:space="preserve">Members:</w:t>
      </w:r>
      <w:r>
        <w:t xml:space="preserve"> </w:t>
      </w:r>
      <w:r>
        <w:rPr>
          <w:rStyle w:val="VerbatimChar"/>
        </w:rPr>
        <w:t xml:space="preserve">switch-scanning</w:t>
      </w:r>
      <w:r>
        <w:t xml:space="preserve"> </w:t>
      </w:r>
      <w:r>
        <w:t xml:space="preserve">+</w:t>
      </w:r>
      <w:r>
        <w:t xml:space="preserve"> </w:t>
      </w:r>
      <w:r>
        <w:rPr>
          <w:rStyle w:val="VerbatimChar"/>
        </w:rPr>
        <w:t xml:space="preserve">reference</w:t>
      </w:r>
      <w:r>
        <w:t xml:space="preserve">. Primary:</w:t>
      </w:r>
      <w:r>
        <w:t xml:space="preserve"> </w:t>
      </w:r>
      <w:r>
        <w:rPr>
          <w:rStyle w:val="VerbatimChar"/>
        </w:rPr>
        <w:t xml:space="preserve">switch-scanning</w:t>
      </w:r>
      <w:r>
        <w:t xml:space="preserve"> </w:t>
      </w:r>
      <w:r>
        <w:t xml:space="preserve">— whose game it is.</w:t>
      </w:r>
    </w:p>
    <w:p>
      <w:pPr>
        <w:pStyle w:val="BodyText"/>
      </w:pPr>
      <w:r>
        <w:rPr>
          <w:b/>
          <w:bCs/>
        </w:rPr>
        <w:t xml:space="preserve">The assistant lends</w:t>
      </w:r>
      <w:r>
        <w:t xml:space="preserve"> </w:t>
      </w:r>
      <w:r>
        <w:t xml:space="preserve">(motor capability only — see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Pair</w:t>
            </w:r>
          </w:p>
        </w:tc>
        <w:tc>
          <w:tcPr/>
          <w:p>
            <w:pPr>
              <w:pStyle w:val="Compact"/>
            </w:pPr>
            <w:r>
              <w:t xml:space="preserve">Why</w:t>
            </w:r>
          </w:p>
        </w:tc>
      </w:tr>
      <w:tr>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assistant FULL vs primary NONE</w:t>
            </w:r>
          </w:p>
        </w:tc>
      </w:tr>
      <w:tr>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assistant FULL vs primary PARTIAL</w:t>
            </w:r>
          </w:p>
        </w:tc>
      </w:tr>
      <w:tr>
        <w:tc>
          <w:tcPr/>
          <w:p>
            <w:pPr>
              <w:pStyle w:val="Compact"/>
            </w:pPr>
            <w:r>
              <w:rPr>
                <w:rStyle w:val="VerbatimChar"/>
              </w:rPr>
              <w:t xml:space="preserve">manualStability</w:t>
            </w:r>
          </w:p>
        </w:tc>
        <w:tc>
          <w:tcPr/>
          <w:p>
            <w:pPr>
              <w:pStyle w:val="Compact"/>
            </w:pPr>
            <w:r>
              <w:rPr>
                <w:b/>
                <w:bCs/>
              </w:rPr>
              <w:t xml:space="preserve">FULL</w:t>
            </w:r>
          </w:p>
        </w:tc>
        <w:tc>
          <w:tcPr/>
          <w:p>
            <w:pPr>
              <w:pStyle w:val="Compact"/>
            </w:pPr>
            <w:r>
              <w:t xml:space="preserve">assistant FULL vs primary PARTIAL</w:t>
            </w:r>
          </w:p>
        </w:tc>
      </w:tr>
    </w:tbl>
    <w:p>
      <w:pPr>
        <w:pStyle w:val="BodyText"/>
      </w:pPr>
      <w:r>
        <w:rPr>
          <w:b/>
          <w:bCs/>
        </w:rPr>
        <w:t xml:space="preserve">Superseded</w:t>
      </w:r>
      <w:r>
        <w:t xml:space="preserve"> </w:t>
      </w:r>
      <w:r>
        <w:t xml:space="preserve">— true of the primary alone, and a renderer must not act on them</w:t>
      </w:r>
      <w:r>
        <w:t xml:space="preserve"> </w:t>
      </w:r>
      <w:r>
        <w:t xml:space="preserve">for the pair, because the assistant supplies the capability they hang beneath: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Superseded by</w:t>
            </w:r>
          </w:p>
        </w:tc>
      </w:tr>
      <w:tr>
        <w:tc>
          <w:tcPr/>
          <w:p>
            <w:pPr>
              <w:pStyle w:val="Compact"/>
            </w:pPr>
            <w:r>
              <w:rPr>
                <w:rStyle w:val="VerbatimChar"/>
              </w:rPr>
              <w:t xml:space="preserve">switchSites</w:t>
            </w:r>
          </w:p>
        </w:tc>
        <w:tc>
          <w:tcPr/>
          <w:p>
            <w:pPr>
              <w:pStyle w:val="Compact"/>
            </w:pPr>
            <w:r>
              <w:rPr>
                <w:rStyle w:val="VerbatimChar"/>
              </w:rPr>
              <w:t xml:space="preserve">keyControl</w:t>
            </w:r>
          </w:p>
        </w:tc>
      </w:tr>
      <w:tr>
        <w:tc>
          <w:tcPr/>
          <w:p>
            <w:pPr>
              <w:pStyle w:val="Compact"/>
            </w:pPr>
            <w:r>
              <w:rPr>
                <w:rStyle w:val="VerbatimChar"/>
              </w:rPr>
              <w:t xml:space="preserve">activationTiming</w:t>
            </w:r>
          </w:p>
        </w:tc>
        <w:tc>
          <w:tcPr/>
          <w:p>
            <w:pPr>
              <w:pStyle w:val="Compact"/>
            </w:pPr>
            <w:r>
              <w:rPr>
                <w:rStyle w:val="VerbatimChar"/>
              </w:rPr>
              <w:t xml:space="preserve">keyControl</w:t>
            </w:r>
          </w:p>
        </w:tc>
      </w:tr>
      <w:tr>
        <w:tc>
          <w:tcPr/>
          <w:p>
            <w:pPr>
              <w:pStyle w:val="Compact"/>
            </w:pPr>
            <w:r>
              <w:rPr>
                <w:rStyle w:val="VerbatimChar"/>
              </w:rPr>
              <w:t xml:space="preserve">sustainedPress</w:t>
            </w:r>
          </w:p>
        </w:tc>
        <w:tc>
          <w:tcPr/>
          <w:p>
            <w:pPr>
              <w:pStyle w:val="Compact"/>
            </w:pPr>
            <w:r>
              <w:rPr>
                <w:rStyle w:val="VerbatimChar"/>
              </w:rPr>
              <w:t xml:space="preserve">keyControl</w:t>
            </w:r>
          </w:p>
        </w:tc>
      </w:tr>
    </w:tbl>
    <w:p>
      <w:pPr>
        <w:pStyle w:val="BodyText"/>
      </w:pPr>
      <w:r>
        <w:rPr>
          <w:b/>
          <w:bCs/>
        </w:rPr>
        <w:t xml:space="preserve">What a co-pilot cannot lend.</w:t>
      </w:r>
      <w:r>
        <w:t xml:space="preserve"> </w:t>
      </w:r>
      <w:r>
        <w:t xml:space="preserve">Motor capability delegates cleanly — the game</w:t>
      </w:r>
      <w:r>
        <w:t xml:space="preserve"> </w:t>
      </w:r>
      <w:r>
        <w:t xml:space="preserve">cannot tell whose finger arrived. Perception does not, at least not in real time: a</w:t>
      </w:r>
      <w:r>
        <w:t xml:space="preserve"> </w:t>
      </w:r>
      <w:r>
        <w:t xml:space="preserve">buddy describing a falling piece is always describing where it</w:t>
      </w:r>
      <w:r>
        <w:t xml:space="preserve"> </w:t>
      </w:r>
      <w:r>
        <w:rPr>
          <w:i/>
          <w:iCs/>
        </w:rPr>
        <w:t xml:space="preserve">was</w:t>
      </w:r>
      <w:r>
        <w:t xml:space="preserve">. And</w:t>
      </w:r>
      <w:r>
        <w:t xml:space="preserve"> </w:t>
      </w:r>
      <w:r>
        <w:t xml:space="preserve">comprehension must not, because a buddy who decides what to do is not assisting,</w:t>
      </w:r>
      <w:r>
        <w:t xml:space="preserve"> </w:t>
      </w:r>
      <w:r>
        <w:t xml:space="preserve">they are playing.</w:t>
      </w:r>
    </w:p>
    <w:p>
      <w:pPr>
        <w:pStyle w:val="BodyText"/>
      </w:pPr>
      <w:r>
        <w:t xml:space="preserve">So co-piloting rescues this player from a real-time game and would do nothing</w:t>
      </w:r>
      <w:r>
        <w:t xml:space="preserve"> </w:t>
      </w:r>
      <w:r>
        <w:t xml:space="preserve">whatever for</w:t>
      </w:r>
      <w:r>
        <w:t xml:space="preserve"> </w:t>
      </w:r>
      <w:r>
        <w:rPr>
          <w:rStyle w:val="VerbatimChar"/>
        </w:rPr>
        <w:t xml:space="preserve">deafblind</w:t>
      </w:r>
      <w:r>
        <w:t xml:space="preserve">.</w:t>
      </w:r>
    </w:p>
    <w:p>
      <w:r>
        <w:pict>
          <v:rect style="width:0;height:1.5pt" o:hralign="center" o:hrstd="t" o:hr="t"/>
        </w:pict>
      </w:r>
    </w:p>
    <w:bookmarkEnd w:id="65"/>
    <w:bookmarkEnd w:id="66"/>
    <w:bookmarkEnd w:id="67"/>
    <w:bookmarkStart w:id="68" w:name="all-profiles-compared"/>
    <w:p>
      <w:pPr>
        <w:pStyle w:val="Heading2"/>
      </w:pPr>
      <w:r>
        <w:t xml:space="preserve">All profiles compared</w:t>
      </w:r>
    </w:p>
    <w:p>
      <w:pPr>
        <w:pStyle w:val="FirstParagraph"/>
      </w:pPr>
      <w:r>
        <w:t xml:space="preserve">Only properties recorded in at least one profile appear. A blank cell means the</w:t>
      </w:r>
      <w:r>
        <w:t xml:space="preserve"> </w:t>
      </w:r>
      <w:r>
        <w:t xml:space="preserve">property is not recorded for that profile — either because a precedence parent is</w:t>
      </w:r>
      <w:r>
        <w:t xml:space="preserve"> </w:t>
      </w:r>
      <w:r>
        <w:t xml:space="preserve">NONE, or because no parent is PARTIAL and so the question does not arise.</w:t>
      </w:r>
    </w:p>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Property</w:t>
            </w:r>
          </w:p>
        </w:tc>
        <w:tc>
          <w:tcPr/>
          <w:p>
            <w:pPr>
              <w:pStyle w:val="Compact"/>
            </w:pPr>
            <w:r>
              <w:t xml:space="preserve">reference</w:t>
            </w:r>
          </w:p>
        </w:tc>
        <w:tc>
          <w:tcPr/>
          <w:p>
            <w:pPr>
              <w:pStyle w:val="Compact"/>
            </w:pPr>
            <w:r>
              <w:t xml:space="preserve">blindSinceBirth</w:t>
            </w:r>
          </w:p>
        </w:tc>
        <w:tc>
          <w:tcPr/>
          <w:p>
            <w:pPr>
              <w:pStyle w:val="Compact"/>
            </w:pPr>
            <w:r>
              <w:t xml:space="preserve">lowVisionContrast</w:t>
            </w:r>
          </w:p>
        </w:tc>
        <w:tc>
          <w:tcPr/>
          <w:p>
            <w:pPr>
              <w:pStyle w:val="Compact"/>
            </w:pPr>
            <w:r>
              <w:t xml:space="preserve">lowVisionColour</w:t>
            </w:r>
          </w:p>
        </w:tc>
        <w:tc>
          <w:tcPr/>
          <w:p>
            <w:pPr>
              <w:pStyle w:val="Compact"/>
            </w:pPr>
            <w:r>
              <w:t xml:space="preserve">keyboardOnly</w:t>
            </w:r>
          </w:p>
        </w:tc>
        <w:tc>
          <w:tcPr/>
          <w:p>
            <w:pPr>
              <w:pStyle w:val="Compact"/>
            </w:pPr>
            <w:r>
              <w:t xml:space="preserve">handTremor</w:t>
            </w:r>
          </w:p>
        </w:tc>
        <w:tc>
          <w:tcPr/>
          <w:p>
            <w:pPr>
              <w:pStyle w:val="Compact"/>
            </w:pPr>
            <w:r>
              <w:t xml:space="preserve">deaf</w:t>
            </w:r>
          </w:p>
        </w:tc>
        <w:tc>
          <w:tcPr/>
          <w:p>
            <w:pPr>
              <w:pStyle w:val="Compact"/>
            </w:pPr>
            <w:r>
              <w:t xml:space="preserve">deafenedAsymmetric</w:t>
            </w:r>
          </w:p>
        </w:tc>
        <w:tc>
          <w:tcPr/>
          <w:p>
            <w:pPr>
              <w:pStyle w:val="Compact"/>
            </w:pPr>
            <w:r>
              <w:t xml:space="preserve">multipleSclerosis</w:t>
            </w:r>
          </w:p>
        </w:tc>
        <w:tc>
          <w:tcPr/>
          <w:p>
            <w:pPr>
              <w:pStyle w:val="Compact"/>
            </w:pPr>
            <w:r>
              <w:t xml:space="preserve">deafBlind</w:t>
            </w:r>
          </w:p>
        </w:tc>
        <w:tc>
          <w:tcPr/>
          <w:p>
            <w:pPr>
              <w:pStyle w:val="Compact"/>
            </w:pPr>
            <w:r>
              <w:t xml:space="preserve">deafenedNotch</w:t>
            </w:r>
          </w:p>
        </w:tc>
        <w:tc>
          <w:tcPr/>
          <w:p>
            <w:pPr>
              <w:pStyle w:val="Compact"/>
            </w:pPr>
            <w:r>
              <w:t xml:space="preserve">secondLanguage</w:t>
            </w:r>
          </w:p>
        </w:tc>
        <w:tc>
          <w:tcPr/>
          <w:p>
            <w:pPr>
              <w:pStyle w:val="Compact"/>
            </w:pPr>
            <w:r>
              <w:t xml:space="preserve">switchScanning</w:t>
            </w:r>
          </w:p>
        </w:tc>
        <w:tc>
          <w:tcPr/>
          <w:p>
            <w:pPr>
              <w:pStyle w:val="Compact"/>
            </w:pPr>
            <w:r>
              <w:t xml:space="preserve">eyeGazeALS</w:t>
            </w:r>
          </w:p>
        </w:tc>
        <w:tc>
          <w:tcPr/>
          <w:p>
            <w:pPr>
              <w:pStyle w:val="Compact"/>
            </w:pPr>
            <w:r>
              <w:t xml:space="preserve">sipAndPuff</w:t>
            </w:r>
          </w:p>
        </w:tc>
        <w:tc>
          <w:tcPr/>
          <w:p>
            <w:pPr>
              <w:pStyle w:val="Compact"/>
            </w:pPr>
            <w:r>
              <w:t xml:space="preserve">switchScanningWithBuddy</w:t>
            </w:r>
          </w:p>
        </w:tc>
      </w:tr>
      <w:tr>
        <w:tc>
          <w:tcPr/>
          <w:p>
            <w:pPr>
              <w:pStyle w:val="Compact"/>
            </w:pPr>
            <w:r>
              <w:rPr>
                <w:rStyle w:val="VerbatimChar"/>
              </w:rPr>
              <w:t xml:space="preserve">keyControl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NONE</w:t>
            </w:r>
          </w:p>
        </w:tc>
        <w:tc>
          <w:tcPr/>
          <w:p>
            <w:pPr>
              <w:pStyle w:val="Compact"/>
            </w:pPr>
            <w:r>
              <w:t xml:space="preserve">FULL</w:t>
            </w:r>
          </w:p>
        </w:tc>
      </w:tr>
      <w:tr>
        <w:tc>
          <w:tcPr/>
          <w:p>
            <w:pPr>
              <w:pStyle w:val="Compact"/>
            </w:pPr>
            <w:r>
              <w:rPr>
                <w:rStyle w:val="VerbatimChar"/>
              </w:rPr>
              <w:t xml:space="preserve">activationTiming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c>
          <w:tcPr/>
          <w:p>
            <w:pPr>
              <w:pStyle w:val="Compact"/>
            </w:pPr>
          </w:p>
        </w:tc>
        <w:tc>
          <w:tcPr/>
          <w:p>
            <w:pPr>
              <w:pStyle w:val="Compact"/>
            </w:pPr>
          </w:p>
        </w:tc>
        <w:tc>
          <w:tcPr/>
          <w:p>
            <w:pPr>
              <w:pStyle w:val="Compact"/>
            </w:pPr>
            <w:r>
              <w:t xml:space="preserve">PARTIAL needs a slow scan</w:t>
            </w:r>
          </w:p>
        </w:tc>
      </w:tr>
      <w:tr>
        <w:tc>
          <w:tcPr/>
          <w:p>
            <w:pPr>
              <w:pStyle w:val="Compact"/>
            </w:pPr>
            <w:r>
              <w:rPr>
                <w:rStyle w:val="VerbatimChar"/>
              </w:rPr>
              <w:t xml:space="preserve">hearing</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binauralHearing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800–8000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azimuthResolution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45 deg</w:t>
            </w:r>
          </w:p>
        </w:tc>
        <w:tc>
          <w:tcPr/>
          <w:p>
            <w:pPr>
              <w:pStyle w:val="Compact"/>
            </w:pPr>
          </w:p>
        </w:tc>
        <w:tc>
          <w:tcPr/>
          <w:p>
            <w:pPr>
              <w:pStyle w:val="Compact"/>
            </w:pPr>
          </w:p>
        </w:tc>
        <w:tc>
          <w:tcPr/>
          <w:p>
            <w:pPr>
              <w:pStyle w:val="Compact"/>
            </w:pPr>
            <w:r>
              <w:t xml:space="preserve">PARTIAL 20 deg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breathControl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signals</w:t>
            </w:r>
          </w:p>
        </w:tc>
        <w:tc>
          <w:tcPr/>
          <w:p>
            <w:pPr>
              <w:pStyle w:val="Compact"/>
            </w:pPr>
          </w:p>
        </w:tc>
      </w:tr>
      <w:tr>
        <w:tc>
          <w:tcPr/>
          <w:p>
            <w:pPr>
              <w:pStyle w:val="Compact"/>
            </w:pPr>
            <w:r>
              <w:rPr>
                <w:rStyle w:val="VerbatimChar"/>
              </w:rPr>
              <w:t xml:space="preserve">sight</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colorHigh</w:t>
            </w:r>
          </w:p>
        </w:tc>
        <w:tc>
          <w:tcPr/>
          <w:p>
            <w:pPr>
              <w:pStyle w:val="Compact"/>
            </w:pPr>
          </w:p>
        </w:tc>
        <w:tc>
          <w:tcPr/>
          <w:p>
            <w:pPr>
              <w:pStyle w:val="Compact"/>
            </w:pPr>
          </w:p>
        </w:tc>
        <w:tc>
          <w:tcPr/>
          <w:p>
            <w:pPr>
              <w:pStyle w:val="Compact"/>
            </w:pPr>
            <w:r>
              <w:t xml:space="preserve">FULL</w:t>
            </w:r>
          </w:p>
        </w:tc>
        <w:tc>
          <w:tcPr/>
          <w:p>
            <w:pPr>
              <w:pStyle w:val="Compact"/>
            </w:pPr>
            <w:r>
              <w:t xml:space="preserve">PARTIAL 80 %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colorLow</w:t>
            </w:r>
          </w:p>
        </w:tc>
        <w:tc>
          <w:tcPr/>
          <w:p>
            <w:pPr>
              <w:pStyle w:val="Compact"/>
            </w:pPr>
          </w:p>
        </w:tc>
        <w:tc>
          <w:tcPr/>
          <w:p>
            <w:pPr>
              <w:pStyle w:val="Compact"/>
            </w:pPr>
          </w:p>
        </w:tc>
        <w:tc>
          <w:tcPr/>
          <w:p>
            <w:pPr>
              <w:pStyle w:val="Compact"/>
            </w:pPr>
            <w:r>
              <w:t xml:space="preserve">FULL</w:t>
            </w:r>
          </w:p>
        </w:tc>
        <w:tc>
          <w:tcPr/>
          <w:p>
            <w:pPr>
              <w:pStyle w:val="Compact"/>
            </w:pPr>
            <w:r>
              <w:t xml:space="preserve">PARTIAL 40 %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colorMedium</w:t>
            </w:r>
          </w:p>
        </w:tc>
        <w:tc>
          <w:tcPr/>
          <w:p>
            <w:pPr>
              <w:pStyle w:val="Compact"/>
            </w:pPr>
          </w:p>
        </w:tc>
        <w:tc>
          <w:tcPr/>
          <w:p>
            <w:pPr>
              <w:pStyle w:val="Compact"/>
            </w:pPr>
          </w:p>
        </w:tc>
        <w:tc>
          <w:tcPr/>
          <w:p>
            <w:pPr>
              <w:pStyle w:val="Compact"/>
            </w:pPr>
            <w:r>
              <w:t xml:space="preserve">FULL</w:t>
            </w: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concurrentStreams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contrastSensitivity</w:t>
            </w:r>
          </w:p>
        </w:tc>
        <w:tc>
          <w:tcPr/>
          <w:p>
            <w:pPr>
              <w:pStyle w:val="Compact"/>
            </w:pPr>
          </w:p>
        </w:tc>
        <w:tc>
          <w:tcPr/>
          <w:p>
            <w:pPr>
              <w:pStyle w:val="Compact"/>
            </w:pPr>
          </w:p>
        </w:tc>
        <w:tc>
          <w:tcPr/>
          <w:p>
            <w:pPr>
              <w:pStyle w:val="Compact"/>
            </w:pPr>
            <w:r>
              <w:t xml:space="preserve">PARTIAL 30 %</w:t>
            </w: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r>
      <w:tr>
        <w:tc>
          <w:tcPr/>
          <w:p>
            <w:pPr>
              <w:pStyle w:val="Compact"/>
            </w:pPr>
            <w:r>
              <w:rPr>
                <w:rStyle w:val="VerbatimChar"/>
              </w:rPr>
              <w:t xml:space="preserve">dwellTolerance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2500 ms</w:t>
            </w:r>
          </w:p>
        </w:tc>
        <w:tc>
          <w:tcPr/>
          <w:p>
            <w:pPr>
              <w:pStyle w:val="Compact"/>
            </w:pPr>
          </w:p>
        </w:tc>
        <w:tc>
          <w:tcPr/>
          <w:p>
            <w:pPr>
              <w:pStyle w:val="Compact"/>
            </w:pPr>
          </w:p>
        </w:tc>
      </w:tr>
      <w:tr>
        <w:tc>
          <w:tcPr/>
          <w:p>
            <w:pPr>
              <w:pStyle w:val="Compact"/>
            </w:pPr>
            <w:r>
              <w:rPr>
                <w:rStyle w:val="VerbatimChar"/>
              </w:rPr>
              <w:t xml:space="preserve">elevationResolution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40 deg</w:t>
            </w:r>
          </w:p>
        </w:tc>
        <w:tc>
          <w:tcPr/>
          <w:p>
            <w:pPr>
              <w:pStyle w:val="Compact"/>
            </w:pPr>
          </w:p>
        </w:tc>
        <w:tc>
          <w:tcPr/>
          <w:p>
            <w:pPr>
              <w:pStyle w:val="Compact"/>
            </w:pPr>
          </w:p>
        </w:tc>
        <w:tc>
          <w:tcPr/>
          <w:p>
            <w:pPr>
              <w:pStyle w:val="Compact"/>
            </w:pPr>
            <w:r>
              <w:t xml:space="preserve">PARTIAL 30 deg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focusDuration</w:t>
            </w:r>
          </w:p>
        </w:tc>
        <w:tc>
          <w:tcPr/>
          <w:p>
            <w:pPr>
              <w:pStyle w:val="Compact"/>
            </w:pP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gazeAccuracy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deg</w:t>
            </w:r>
          </w:p>
        </w:tc>
        <w:tc>
          <w:tcPr/>
          <w:p>
            <w:pPr>
              <w:pStyle w:val="Compact"/>
            </w:pPr>
          </w:p>
        </w:tc>
        <w:tc>
          <w:tcPr/>
          <w:p>
            <w:pPr>
              <w:pStyle w:val="Compact"/>
            </w:pPr>
          </w:p>
        </w:tc>
      </w:tr>
      <w:tr>
        <w:tc>
          <w:tcPr/>
          <w:p>
            <w:pPr>
              <w:pStyle w:val="Compact"/>
            </w:pPr>
            <w:r>
              <w:rPr>
                <w:rStyle w:val="VerbatimChar"/>
              </w:rPr>
              <w:t xml:space="preserve">language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touch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FULL</w:t>
            </w:r>
          </w:p>
        </w:tc>
      </w:tr>
      <w:tr>
        <w:tc>
          <w:tcPr/>
          <w:p>
            <w:pPr>
              <w:pStyle w:val="Compact"/>
            </w:pPr>
            <w:r>
              <w:rPr>
                <w:rStyle w:val="VerbatimChar"/>
              </w:rPr>
              <w:t xml:space="preserve">hapticLanguageSet</w:t>
            </w:r>
          </w:p>
        </w:tc>
        <w:tc>
          <w:tcPr/>
          <w:p>
            <w:pPr>
              <w:pStyle w:val="Compact"/>
            </w:pPr>
          </w:p>
        </w:tc>
        <w:tc>
          <w:tcPr/>
          <w:p>
            <w:pPr>
              <w:pStyle w:val="Compact"/>
            </w:pPr>
            <w:r>
              <w:t xml:space="preserve">PARTIAL Braille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headControl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FULL</w:t>
            </w:r>
          </w:p>
        </w:tc>
        <w:tc>
          <w:tcPr/>
          <w:p>
            <w:pPr>
              <w:pStyle w:val="Compact"/>
            </w:pPr>
          </w:p>
        </w:tc>
      </w:tr>
      <w:tr>
        <w:tc>
          <w:tcPr/>
          <w:p>
            <w:pPr>
              <w:pStyle w:val="Compact"/>
            </w:pPr>
            <w:r>
              <w:rPr>
                <w:rStyle w:val="VerbatimChar"/>
              </w:rPr>
              <w:t xml:space="preserve">inputDuration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r>
              <w:t xml:space="preserve">PARTIAL 45 min</w:t>
            </w:r>
          </w:p>
        </w:tc>
        <w:tc>
          <w:tcPr/>
          <w:p>
            <w:pPr>
              <w:pStyle w:val="Compact"/>
            </w:pPr>
            <w:r>
              <w:t xml:space="preserve">PARTIAL 20 min</w:t>
            </w:r>
          </w:p>
        </w:tc>
      </w:tr>
      <w:tr>
        <w:tc>
          <w:tcPr/>
          <w:p>
            <w:pPr>
              <w:pStyle w:val="Compact"/>
            </w:pPr>
            <w:r>
              <w:rPr>
                <w:rStyle w:val="VerbatimChar"/>
              </w:rPr>
              <w:t xml:space="preserve">readAudioText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intelligibleVoicePitch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intensityHigh</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intensityLow</w:t>
            </w:r>
          </w:p>
        </w:tc>
        <w:tc>
          <w:tcPr/>
          <w:p>
            <w:pPr>
              <w:pStyle w:val="Compact"/>
            </w:pPr>
          </w:p>
        </w:tc>
        <w:tc>
          <w:tcPr/>
          <w:p>
            <w:pPr>
              <w:pStyle w:val="Compact"/>
            </w:pPr>
          </w:p>
        </w:tc>
        <w:tc>
          <w:tcPr/>
          <w:p>
            <w:pPr>
              <w:pStyle w:val="Compact"/>
            </w:pPr>
            <w:r>
              <w:t xml:space="preserve">PARTIAL 45 %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intensityMedium</w:t>
            </w:r>
          </w:p>
        </w:tc>
        <w:tc>
          <w:tcPr/>
          <w:p>
            <w:pPr>
              <w:pStyle w:val="Compact"/>
            </w:pPr>
          </w:p>
        </w:tc>
        <w:tc>
          <w:tcPr/>
          <w:p>
            <w:pPr>
              <w:pStyle w:val="Compact"/>
            </w:pPr>
          </w:p>
        </w:tc>
        <w:tc>
          <w:tcPr/>
          <w:p>
            <w:pPr>
              <w:pStyle w:val="Compact"/>
            </w:pPr>
            <w:r>
              <w:t xml:space="preserve">PARTIAL 45 %</w:t>
            </w:r>
          </w:p>
        </w:tc>
        <w:tc>
          <w:tcPr/>
          <w:p>
            <w:pPr>
              <w:pStyle w:val="Compact"/>
            </w:pPr>
            <w:r>
              <w:t xml:space="preserve">PARTIAL 70 %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kinaesthesia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r>
      <w:tr>
        <w:tc>
          <w:tcPr/>
          <w:p>
            <w:pPr>
              <w:pStyle w:val="Compact"/>
            </w:pPr>
            <w:r>
              <w:rPr>
                <w:rStyle w:val="VerbatimChar"/>
              </w:rPr>
              <w:t xml:space="preserve">knownLanguages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en-CA</w:t>
            </w:r>
            <w:r>
              <w:t xml:space="preserve"> </w:t>
            </w:r>
            <w:r>
              <w:t xml:space="preserve">— listening none, speaking basic, reading fluent, writing fluent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p>
        </w:tc>
        <w:tc>
          <w:tcPr/>
          <w:p>
            <w:pPr>
              <w:pStyle w:val="Compact"/>
            </w:pPr>
            <w:r>
              <w:t xml:space="preserve">PARTIAL</w:t>
            </w:r>
            <w:r>
              <w:t xml:space="preserve"> </w:t>
            </w:r>
            <w:r>
              <w:rPr>
                <w:b/>
                <w:bCs/>
              </w:rPr>
              <w:t xml:space="preserve">en-CA</w:t>
            </w:r>
            <w:r>
              <w:t xml:space="preserve"> </w:t>
            </w:r>
            <w:r>
              <w:t xml:space="preserve">— listening native, speaking none, reading native, writing native</w:t>
            </w:r>
          </w:p>
        </w:tc>
        <w:tc>
          <w:tcPr/>
          <w:p>
            <w:pPr>
              <w:pStyle w:val="Compact"/>
            </w:pPr>
          </w:p>
        </w:tc>
        <w:tc>
          <w:tcPr/>
          <w:p>
            <w:pPr>
              <w:pStyle w:val="Compact"/>
            </w:pPr>
          </w:p>
        </w:tc>
      </w:tr>
      <w:tr>
        <w:tc>
          <w:tcPr/>
          <w:p>
            <w:pPr>
              <w:pStyle w:val="Compact"/>
            </w:pPr>
            <w:r>
              <w:rPr>
                <w:rStyle w:val="VerbatimChar"/>
              </w:rPr>
              <w:t xml:space="preserve">listeningDuration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manualStability</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35 %</w:t>
            </w:r>
          </w:p>
        </w:tc>
        <w:tc>
          <w:tcPr/>
          <w:p>
            <w:pPr>
              <w:pStyle w:val="Compact"/>
            </w:pPr>
            <w:r>
              <w:t xml:space="preserve">FULL</w:t>
            </w:r>
          </w:p>
        </w:tc>
        <w:tc>
          <w:tcPr/>
          <w:p>
            <w:pPr>
              <w:pStyle w:val="Compact"/>
            </w:pPr>
            <w:r>
              <w:t xml:space="preserve">FULL</w:t>
            </w:r>
          </w:p>
        </w:tc>
        <w:tc>
          <w:tcPr/>
          <w:p>
            <w:pPr>
              <w:pStyle w:val="Compact"/>
            </w:pPr>
            <w:r>
              <w:t xml:space="preserve">PARTIAL 30 %</w:t>
            </w:r>
          </w:p>
        </w:tc>
        <w:tc>
          <w:tcPr/>
          <w:p>
            <w:pPr>
              <w:pStyle w:val="Compact"/>
            </w:pPr>
            <w:r>
              <w:t xml:space="preserve">FULL</w:t>
            </w:r>
          </w:p>
        </w:tc>
        <w:tc>
          <w:tcPr/>
          <w:p>
            <w:pPr>
              <w:pStyle w:val="Compact"/>
            </w:pPr>
            <w:r>
              <w:t xml:space="preserve">PARTIAL 55 %</w:t>
            </w:r>
          </w:p>
        </w:tc>
        <w:tc>
          <w:tcPr/>
          <w:p>
            <w:pPr>
              <w:pStyle w:val="Compact"/>
            </w:pPr>
            <w:r>
              <w:t xml:space="preserve">FULL</w:t>
            </w:r>
          </w:p>
        </w:tc>
        <w:tc>
          <w:tcPr/>
          <w:p>
            <w:pPr>
              <w:pStyle w:val="Compact"/>
            </w:pPr>
            <w:r>
              <w:t xml:space="preserve">PARTIAL 15 %</w:t>
            </w:r>
          </w:p>
        </w:tc>
        <w:tc>
          <w:tcPr/>
          <w:p>
            <w:pPr>
              <w:pStyle w:val="Compact"/>
            </w:pPr>
            <w:r>
              <w:t xml:space="preserve">NONE</w:t>
            </w:r>
          </w:p>
        </w:tc>
        <w:tc>
          <w:tcPr/>
          <w:p>
            <w:pPr>
              <w:pStyle w:val="Compact"/>
            </w:pPr>
            <w:r>
              <w:t xml:space="preserve">NONE</w:t>
            </w:r>
          </w:p>
        </w:tc>
        <w:tc>
          <w:tcPr/>
          <w:p>
            <w:pPr>
              <w:pStyle w:val="Compact"/>
            </w:pPr>
            <w:r>
              <w:t xml:space="preserve">FULL</w:t>
            </w:r>
          </w:p>
        </w:tc>
      </w:tr>
      <w:tr>
        <w:tc>
          <w:tcPr/>
          <w:p>
            <w:pPr>
              <w:pStyle w:val="Compact"/>
            </w:pPr>
            <w:r>
              <w:rPr>
                <w:rStyle w:val="VerbatimChar"/>
              </w:rPr>
              <w:t xml:space="preserve">minInterWordGap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220 ms</w:t>
            </w:r>
          </w:p>
        </w:tc>
        <w:tc>
          <w:tcPr/>
          <w:p>
            <w:pPr>
              <w:pStyle w:val="Compact"/>
            </w:pPr>
          </w:p>
        </w:tc>
        <w:tc>
          <w:tcPr/>
          <w:p>
            <w:pPr>
              <w:pStyle w:val="Compact"/>
            </w:pPr>
          </w:p>
        </w:tc>
        <w:tc>
          <w:tcPr/>
          <w:p>
            <w:pPr>
              <w:pStyle w:val="Compact"/>
            </w:pPr>
            <w:r>
              <w:t xml:space="preserve">PARTIAL 260 ms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minKeyRepeatDelay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900 ms</w:t>
            </w:r>
          </w:p>
        </w:tc>
        <w:tc>
          <w:tcPr/>
          <w:p>
            <w:pPr>
              <w:pStyle w:val="Compact"/>
            </w:pPr>
          </w:p>
        </w:tc>
        <w:tc>
          <w:tcPr/>
          <w:p>
            <w:pPr>
              <w:pStyle w:val="Compact"/>
            </w:pPr>
          </w:p>
        </w:tc>
        <w:tc>
          <w:tcPr/>
          <w:p>
            <w:pPr>
              <w:pStyle w:val="Compact"/>
            </w:pPr>
            <w:r>
              <w:t xml:space="preserve">PARTIAL 1200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readFontText</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r>
              <w:t xml:space="preserve">NONE</w:t>
            </w: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minReadFontSizeForFont</w:t>
            </w:r>
          </w:p>
        </w:tc>
        <w:tc>
          <w:tcPr/>
          <w:p>
            <w:pPr>
              <w:pStyle w:val="Compact"/>
            </w:pPr>
          </w:p>
        </w:tc>
        <w:tc>
          <w:tcPr/>
          <w:p>
            <w:pPr>
              <w:pStyle w:val="Compact"/>
            </w:pPr>
          </w:p>
        </w:tc>
        <w:tc>
          <w:tcPr/>
          <w:p>
            <w:pPr>
              <w:pStyle w:val="Compact"/>
            </w:pPr>
            <w:r>
              <w:t xml:space="preserve">PARTIAL size 18, font system-sans</w:t>
            </w:r>
          </w:p>
        </w:tc>
        <w:tc>
          <w:tcPr/>
          <w:p>
            <w:pPr>
              <w:pStyle w:val="Compact"/>
            </w:pPr>
          </w:p>
        </w:tc>
        <w:tc>
          <w:tcPr/>
          <w:p>
            <w:pPr>
              <w:pStyle w:val="Compact"/>
            </w:pPr>
          </w:p>
        </w:tc>
        <w:tc>
          <w:tcPr/>
          <w:p>
            <w:pPr>
              <w:pStyle w:val="Compact"/>
            </w:pPr>
            <w:r>
              <w:t xml:space="preserve">PARTIAL size 12, font system-sans; PARTIAL</w:t>
            </w:r>
            <w:r>
              <w:t xml:space="preserve"> </w:t>
            </w:r>
            <w:r>
              <w:rPr>
                <w:i/>
                <w:iCs/>
              </w:rPr>
              <w:t xml:space="preserve">(M)</w:t>
            </w:r>
          </w:p>
        </w:tc>
        <w:tc>
          <w:tcPr/>
          <w:p>
            <w:pPr>
              <w:pStyle w:val="Compact"/>
            </w:pPr>
          </w:p>
        </w:tc>
        <w:tc>
          <w:tcPr/>
          <w:p>
            <w:pPr>
              <w:pStyle w:val="Compact"/>
            </w:pPr>
          </w:p>
        </w:tc>
        <w:tc>
          <w:tcPr/>
          <w:p>
            <w:pPr>
              <w:pStyle w:val="Compact"/>
            </w:pPr>
            <w:r>
              <w:t xml:space="preserve">PARTIAL size 20, font system-sans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pointerControl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FULL</w:t>
            </w:r>
          </w:p>
        </w:tc>
      </w:tr>
      <w:tr>
        <w:tc>
          <w:tcPr/>
          <w:p>
            <w:pPr>
              <w:pStyle w:val="Compact"/>
            </w:pPr>
            <w:r>
              <w:rPr>
                <w:rStyle w:val="VerbatimChar"/>
              </w:rPr>
              <w:t xml:space="preserve">minTargetSize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18 mm</w:t>
            </w:r>
          </w:p>
        </w:tc>
        <w:tc>
          <w:tcPr/>
          <w:p>
            <w:pPr>
              <w:pStyle w:val="Compact"/>
            </w:pPr>
          </w:p>
        </w:tc>
        <w:tc>
          <w:tcPr/>
          <w:p>
            <w:pPr>
              <w:pStyle w:val="Compact"/>
            </w:pPr>
          </w:p>
        </w:tc>
        <w:tc>
          <w:tcPr/>
          <w:p>
            <w:pPr>
              <w:pStyle w:val="Compact"/>
            </w:pPr>
            <w:r>
              <w:t xml:space="preserve">PARTIAL 28 mm</w:t>
            </w:r>
          </w:p>
        </w:tc>
        <w:tc>
          <w:tcPr/>
          <w:p>
            <w:pPr>
              <w:pStyle w:val="Compact"/>
            </w:pPr>
          </w:p>
        </w:tc>
        <w:tc>
          <w:tcPr/>
          <w:p>
            <w:pPr>
              <w:pStyle w:val="Compact"/>
            </w:pPr>
            <w:r>
              <w:t xml:space="preserve">PARTIAL 12 mm; PARTIAL</w:t>
            </w:r>
            <w:r>
              <w:t xml:space="preserve"> </w:t>
            </w:r>
            <w:r>
              <w:rPr>
                <w:i/>
                <w:iCs/>
              </w:rPr>
              <w:t xml:space="preserve">(M)</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signLanguageSet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readSignText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readTactileSign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speech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r>
              <w:t xml:space="preserve">PARTIAL</w:t>
            </w:r>
          </w:p>
        </w:tc>
      </w:tr>
      <w:tr>
        <w:tc>
          <w:tcPr/>
          <w:p>
            <w:pPr>
              <w:pStyle w:val="Compact"/>
            </w:pPr>
            <w:r>
              <w:rPr>
                <w:rStyle w:val="VerbatimChar"/>
              </w:rPr>
              <w:t xml:space="preserve">speechIntelligibility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most listeners</w:t>
            </w:r>
          </w:p>
        </w:tc>
        <w:tc>
          <w:tcPr/>
          <w:p>
            <w:pPr>
              <w:pStyle w:val="Compact"/>
            </w:pPr>
            <w:r>
              <w:t xml:space="preserve">PARTIAL familiar listeners</w:t>
            </w:r>
          </w:p>
        </w:tc>
        <w:tc>
          <w:tcPr/>
          <w:p>
            <w:pPr>
              <w:pStyle w:val="Compact"/>
            </w:pPr>
          </w:p>
        </w:tc>
        <w:tc>
          <w:tcPr/>
          <w:p>
            <w:pPr>
              <w:pStyle w:val="Compact"/>
            </w:pPr>
          </w:p>
        </w:tc>
        <w:tc>
          <w:tcPr/>
          <w:p>
            <w:pPr>
              <w:pStyle w:val="Compact"/>
            </w:pPr>
            <w:r>
              <w:t xml:space="preserve">PARTIAL familiar listeners</w:t>
            </w:r>
          </w:p>
        </w:tc>
      </w:tr>
      <w:tr>
        <w:tc>
          <w:tcPr/>
          <w:p>
            <w:pPr>
              <w:pStyle w:val="Compact"/>
            </w:pPr>
            <w:r>
              <w:rPr>
                <w:rStyle w:val="VerbatimChar"/>
              </w:rPr>
              <w:t xml:space="preserve">speechRecognisedByMachine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with frequent corrections</w:t>
            </w:r>
          </w:p>
        </w:tc>
        <w:tc>
          <w:tcPr/>
          <w:p>
            <w:pPr>
              <w:pStyle w:val="Compact"/>
            </w:pPr>
            <w:r>
              <w:t xml:space="preserve">NONE</w:t>
            </w:r>
          </w:p>
        </w:tc>
        <w:tc>
          <w:tcPr/>
          <w:p>
            <w:pPr>
              <w:pStyle w:val="Compact"/>
            </w:pPr>
          </w:p>
        </w:tc>
        <w:tc>
          <w:tcPr/>
          <w:p>
            <w:pPr>
              <w:pStyle w:val="Compact"/>
            </w:pPr>
          </w:p>
        </w:tc>
        <w:tc>
          <w:tcPr/>
          <w:p>
            <w:pPr>
              <w:pStyle w:val="Compact"/>
            </w:pPr>
            <w:r>
              <w:t xml:space="preserve">NONE</w:t>
            </w:r>
          </w:p>
        </w:tc>
      </w:tr>
      <w:tr>
        <w:tc>
          <w:tcPr/>
          <w:p>
            <w:pPr>
              <w:pStyle w:val="Compact"/>
            </w:pPr>
            <w:r>
              <w:rPr>
                <w:rStyle w:val="VerbatimChar"/>
              </w:rPr>
              <w:t xml:space="preserve">stereo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sustainedPress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r>
              <w:t xml:space="preserve">PARTIAL</w:t>
            </w:r>
          </w:p>
        </w:tc>
      </w:tr>
      <w:tr>
        <w:tc>
          <w:tcPr/>
          <w:p>
            <w:pPr>
              <w:pStyle w:val="Compact"/>
            </w:pPr>
            <w:r>
              <w:rPr>
                <w:rStyle w:val="VerbatimChar"/>
              </w:rPr>
              <w:t xml:space="preserve">switchSites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c>
          <w:tcPr/>
          <w:p>
            <w:pPr>
              <w:pStyle w:val="Compact"/>
            </w:pPr>
          </w:p>
        </w:tc>
        <w:tc>
          <w:tcPr/>
          <w:p>
            <w:pPr>
              <w:pStyle w:val="Compact"/>
            </w:pPr>
          </w:p>
        </w:tc>
        <w:tc>
          <w:tcPr/>
          <w:p>
            <w:pPr>
              <w:pStyle w:val="Compact"/>
            </w:pPr>
            <w:r>
              <w:t xml:space="preserve">PARTIAL 1 sites</w:t>
            </w:r>
          </w:p>
        </w:tc>
      </w:tr>
      <w:tr>
        <w:tc>
          <w:tcPr/>
          <w:p>
            <w:pPr>
              <w:pStyle w:val="Compact"/>
            </w:pPr>
            <w:r>
              <w:rPr>
                <w:rStyle w:val="VerbatimChar"/>
              </w:rPr>
              <w:t xml:space="preserve">tracking</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trackingDuration</w:t>
            </w:r>
          </w:p>
        </w:tc>
        <w:tc>
          <w:tcPr/>
          <w:p>
            <w:pPr>
              <w:pStyle w:val="Compact"/>
            </w:pPr>
          </w:p>
        </w:tc>
        <w:tc>
          <w:tcPr/>
          <w:p>
            <w:pPr>
              <w:pStyle w:val="Compact"/>
            </w:pPr>
          </w:p>
        </w:tc>
        <w:tc>
          <w:tcPr/>
          <w:p>
            <w:pPr>
              <w:pStyle w:val="Compact"/>
            </w:pPr>
            <w:r>
              <w:t xml:space="preserve">PARTIAL 12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usableFrequencyRange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vibrationDetection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85 %</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writeFontSet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SELECT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writeSignSet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Visual</w:t>
            </w:r>
          </w:p>
        </w:tc>
        <w:tc>
          <w:tcPr/>
          <w:p>
            <w:pPr>
              <w:pStyle w:val="Compact"/>
            </w:pPr>
          </w:p>
        </w:tc>
        <w:tc>
          <w:tcPr/>
          <w:p>
            <w:pPr>
              <w:pStyle w:val="Compact"/>
            </w:pPr>
          </w:p>
        </w:tc>
        <w:tc>
          <w:tcPr/>
          <w:p>
            <w:pPr>
              <w:pStyle w:val="Compact"/>
            </w:pPr>
            <w:r>
              <w:t xml:space="preserve">PARTIAL Visual, Tactile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writeTactileSet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68"/>
    <w:bookmarkStart w:id="69" w:name="what-is-still-missing"/>
    <w:p>
      <w:pPr>
        <w:pStyle w:val="Heading2"/>
      </w:pPr>
      <w:r>
        <w:t xml:space="preserve">What is still missing</w:t>
      </w:r>
    </w:p>
    <w:p>
      <w:pPr>
        <w:pStyle w:val="Compact"/>
        <w:numPr>
          <w:ilvl w:val="0"/>
          <w:numId w:val="1018"/>
        </w:numPr>
      </w:pPr>
      <w:r>
        <w:rPr>
          <w:b/>
          <w:bCs/>
        </w:rPr>
        <w:t xml:space="preserve">No sonic exemplar.</w:t>
      </w:r>
      <w:r>
        <w:t xml:space="preserve"> </w:t>
      </w:r>
      <w:r>
        <w:t xml:space="preserve">The demonstrator is audio-first, and the composite</w:t>
      </w:r>
      <w:r>
        <w:t xml:space="preserve"> </w:t>
      </w:r>
      <w:r>
        <w:t xml:space="preserve">frequency-range-with-gaps is implemented and tested — notched loss, usable below</w:t>
      </w:r>
      <w:r>
        <w:t xml:space="preserve"> </w:t>
      </w:r>
      <w:r>
        <w:t xml:space="preserve">2 kHz and above 6 kHz — but no profile uses it. A profile with high-frequency</w:t>
      </w:r>
      <w:r>
        <w:t xml:space="preserve"> </w:t>
      </w:r>
      <w:r>
        <w:t xml:space="preserve">loss would exercise the sonic ontology the way</w:t>
      </w:r>
      <w:r>
        <w:t xml:space="preserve"> </w:t>
      </w:r>
      <w:r>
        <w:rPr>
          <w:rStyle w:val="VerbatimChar"/>
        </w:rPr>
        <w:t xml:space="preserve">hand-tremor</w:t>
      </w:r>
      <w:r>
        <w:t xml:space="preserve"> </w:t>
      </w:r>
      <w:r>
        <w:t xml:space="preserve">exercises the motor</w:t>
      </w:r>
      <w:r>
        <w:t xml:space="preserve"> </w:t>
      </w:r>
      <w:r>
        <w:t xml:space="preserve">one.</w:t>
      </w:r>
    </w:p>
    <w:p>
      <w:pPr>
        <w:pStyle w:val="Compact"/>
        <w:numPr>
          <w:ilvl w:val="0"/>
          <w:numId w:val="1018"/>
        </w:numPr>
      </w:pPr>
      <w:r>
        <w:rPr>
          <w:b/>
          <w:bCs/>
        </w:rPr>
        <w:t xml:space="preserve">No Preference Model.</w:t>
      </w:r>
      <w:r>
        <w:t xml:space="preserve"> </w:t>
      </w:r>
      <w:r>
        <w:t xml:space="preserve">Figure 4 of the paper is not built. Capability and</w:t>
      </w:r>
      <w:r>
        <w:t xml:space="preserve"> </w:t>
      </w:r>
      <w:r>
        <w:t xml:space="preserve">preference are deliberately separate models, and only the first two are here.</w:t>
      </w:r>
    </w:p>
    <w:p>
      <w:pPr>
        <w:pStyle w:val="Compact"/>
        <w:numPr>
          <w:ilvl w:val="0"/>
          <w:numId w:val="1018"/>
        </w:numPr>
      </w:pPr>
      <w:r>
        <w:rPr>
          <w:b/>
          <w:bCs/>
        </w:rPr>
        <w:t xml:space="preserve">The Adaptation Model is partial.</w:t>
      </w:r>
      <w:r>
        <w:t xml:space="preserve"> </w:t>
      </w:r>
      <w:r>
        <w:t xml:space="preserve">Profiles are differences from a reference,</w:t>
      </w:r>
      <w:r>
        <w:t xml:space="preserve"> </w:t>
      </w:r>
      <w:r>
        <w:t xml:space="preserve">which is the paper's §8 mechanism, but Event Triggers, Instance Sequences and</w:t>
      </w:r>
      <w:r>
        <w:t xml:space="preserve"> </w:t>
      </w:r>
      <w:r>
        <w:t xml:space="preserve">Sequence No (Figure 5) are not implemented, so profiles cannot yet be composed in</w:t>
      </w:r>
      <w:r>
        <w:t xml:space="preserve"> </w:t>
      </w:r>
      <w:r>
        <w:t xml:space="preserve">a declared order under a trigger.</w:t>
      </w:r>
    </w:p>
    <w:p>
      <w:pPr>
        <w:pStyle w:val="Compact"/>
        <w:numPr>
          <w:ilvl w:val="0"/>
          <w:numId w:val="1018"/>
        </w:numPr>
      </w:pPr>
      <w:r>
        <w:rPr>
          <w:b/>
          <w:bCs/>
        </w:rPr>
        <w:t xml:space="preserve">Lived experience.</w:t>
      </w:r>
      <w:r>
        <w:t xml:space="preserve"> </w:t>
      </w:r>
      <w:r>
        <w:t xml:space="preserve">These are stand-ins. Everything above is a hypothesis about</w:t>
      </w:r>
      <w:r>
        <w:t xml:space="preserve"> </w:t>
      </w:r>
      <w:r>
        <w:t xml:space="preserve">what would matter, held until someone can say otherwise.</w:t>
      </w:r>
    </w:p>
    <w:bookmarkEnd w:id="69"/>
    <w:bookmarkEnd w:id="70"/>
    <w:sectPr>
      <w:footnotePr>
        <w:numRestart w:val="eachSect"/>
      </w:footnotePr>
      <w:pgSz w:w="15840" w:h="12240" w:orient="landscape"/>
      <w:pgMar w:top="720" w:right="720" w:bottom="720" w:left="720" w:header="432"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val="en-CA"/>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1145/1631097.1631110"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145/1631097.16311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capability profiles</dc:title>
  <dc:creator/>
  <dc:language>en-CA</dc:language>
  <cp:keywords/>
  <dcterms:created xsi:type="dcterms:W3CDTF">2026-07-28T15:46:25Z</dcterms:created>
  <dcterms:modified xsi:type="dcterms:W3CDTF">2026-07-28T15:46:25Z</dcterms:modified>
</cp:coreProperties>
</file>

<file path=docProps/custom.xml><?xml version="1.0" encoding="utf-8"?>
<Properties xmlns="http://schemas.openxmlformats.org/officeDocument/2006/custom-properties" xmlns:vt="http://schemas.openxmlformats.org/officeDocument/2006/docPropsVTypes"/>
</file>