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CFDD" w14:textId="64B35900" w:rsidR="006C27AD" w:rsidRPr="00D72BA6" w:rsidRDefault="006C27AD" w:rsidP="006C27AD">
      <w:pPr>
        <w:pStyle w:val="Titre1"/>
        <w:rPr>
          <w:rFonts w:ascii="Arial" w:eastAsia="Times New Roman" w:hAnsi="Arial"/>
          <w:sz w:val="28"/>
        </w:rPr>
      </w:pPr>
      <w:r w:rsidRPr="00D72BA6">
        <w:rPr>
          <w:rFonts w:ascii="Arial" w:eastAsia="Times New Roman" w:hAnsi="Arial"/>
          <w:sz w:val="28"/>
        </w:rPr>
        <w:t xml:space="preserve">Accessibility Task </w:t>
      </w:r>
      <w:proofErr w:type="gramStart"/>
      <w:r w:rsidRPr="00D72BA6">
        <w:rPr>
          <w:rFonts w:ascii="Arial" w:eastAsia="Times New Roman" w:hAnsi="Arial"/>
          <w:sz w:val="28"/>
        </w:rPr>
        <w:t>Force  Introduction</w:t>
      </w:r>
      <w:proofErr w:type="gramEnd"/>
      <w:r w:rsidR="00D72BA6" w:rsidRPr="00D72BA6">
        <w:rPr>
          <w:rFonts w:ascii="Arial" w:eastAsia="Times New Roman" w:hAnsi="Arial"/>
          <w:sz w:val="28"/>
        </w:rPr>
        <w:t>,</w:t>
      </w:r>
      <w:r w:rsidRPr="00D72BA6">
        <w:rPr>
          <w:rFonts w:ascii="Arial" w:eastAsia="Times New Roman" w:hAnsi="Arial"/>
          <w:sz w:val="28"/>
        </w:rPr>
        <w:t xml:space="preserve"> Meeting Minutes</w:t>
      </w:r>
    </w:p>
    <w:p w14:paraId="1C543671" w14:textId="287B57B6" w:rsidR="006C27AD" w:rsidRPr="00D72BA6" w:rsidRDefault="006C27AD" w:rsidP="006A2D8B">
      <w:p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Dates: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November 4, </w:t>
      </w:r>
      <w:proofErr w:type="gramStart"/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2025</w:t>
      </w:r>
      <w:proofErr w:type="gramEnd"/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and November 6, 2025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Duration: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Approximately 1 hour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Chair: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Ali Khalil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Co-facilitator: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Ana Sofia Barrows</w:t>
      </w:r>
    </w:p>
    <w:p w14:paraId="6E8ED8E9" w14:textId="77777777" w:rsidR="006C27AD" w:rsidRPr="00D72BA6" w:rsidRDefault="006C27AD" w:rsidP="006C27AD">
      <w:pPr>
        <w:pStyle w:val="Titre2"/>
        <w:rPr>
          <w:rFonts w:ascii="Arial" w:eastAsia="Times New Roman" w:hAnsi="Arial"/>
          <w:sz w:val="28"/>
        </w:rPr>
      </w:pPr>
      <w:r w:rsidRPr="00D72BA6">
        <w:rPr>
          <w:rFonts w:ascii="Arial" w:eastAsia="Times New Roman" w:hAnsi="Arial"/>
          <w:sz w:val="28"/>
        </w:rPr>
        <w:t>Participants</w:t>
      </w:r>
    </w:p>
    <w:p w14:paraId="79244F4A" w14:textId="77777777" w:rsidR="006C27AD" w:rsidRPr="00D72BA6" w:rsidRDefault="006C27AD" w:rsidP="006A2D8B">
      <w:p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Option 1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  <w:t>Ali Khalil, Ana Sofia Barrows, Catheryne Houde, Callie Leshchyshyn, Bob Dodd, Byron Brathwaite, Elena Libaque, Kathy Beitz, Aamer Khan</w:t>
      </w:r>
    </w:p>
    <w:p w14:paraId="0102B269" w14:textId="77777777" w:rsidR="006C27AD" w:rsidRPr="00D72BA6" w:rsidRDefault="006C27AD" w:rsidP="006C27AD">
      <w:p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Option 2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  <w:t>Ana Sofia Barrows, Ali Khalil, Catheryne Houde, Kathy Beitz, Shoko Kitano, Madeleine Dender, Stephanie Pilon, Emma Halderman, Wayne Henshall</w:t>
      </w:r>
    </w:p>
    <w:p w14:paraId="049500B2" w14:textId="77777777" w:rsidR="006C27AD" w:rsidRPr="00D72BA6" w:rsidRDefault="006C27AD" w:rsidP="006C27AD">
      <w:pPr>
        <w:pStyle w:val="Titre2"/>
        <w:rPr>
          <w:rFonts w:ascii="Arial" w:eastAsia="Times New Roman" w:hAnsi="Arial"/>
          <w:sz w:val="28"/>
        </w:rPr>
      </w:pPr>
      <w:r w:rsidRPr="00D72BA6">
        <w:rPr>
          <w:rFonts w:ascii="Arial" w:eastAsia="Times New Roman" w:hAnsi="Arial"/>
          <w:sz w:val="28"/>
        </w:rPr>
        <w:t>Meeting Purpose</w:t>
      </w:r>
    </w:p>
    <w:p w14:paraId="63485220" w14:textId="77777777" w:rsidR="006C27AD" w:rsidRPr="00D72BA6" w:rsidRDefault="006C27AD" w:rsidP="006A2D8B">
      <w:pPr>
        <w:spacing w:before="100" w:beforeAutospacing="1" w:after="100" w:afterAutospacing="1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To launch the Accessibility Task Force, a short-term initiative (November 2025 to January 2026) that brings together diverse expertise from across CNIB.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  <w:t xml:space="preserve">The goal is to strengthen accessibility practices, align organizational goals with staff experiences, and pilot practical solutions that support the </w:t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Accessibility and Inclusion Roadmap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and </w:t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Multi-Year Accessibility Strategy.</w:t>
      </w:r>
    </w:p>
    <w:p w14:paraId="6999D846" w14:textId="77777777" w:rsidR="006C27AD" w:rsidRPr="00D72BA6" w:rsidRDefault="006C27AD" w:rsidP="006C27AD">
      <w:pPr>
        <w:pStyle w:val="Titre2"/>
        <w:rPr>
          <w:rFonts w:ascii="Arial" w:eastAsia="Times New Roman" w:hAnsi="Arial"/>
          <w:sz w:val="28"/>
        </w:rPr>
      </w:pPr>
      <w:r w:rsidRPr="00D72BA6">
        <w:rPr>
          <w:rFonts w:ascii="Arial" w:eastAsia="Times New Roman" w:hAnsi="Arial"/>
          <w:sz w:val="28"/>
        </w:rPr>
        <w:lastRenderedPageBreak/>
        <w:t>Summary of Discussion</w:t>
      </w:r>
    </w:p>
    <w:p w14:paraId="4E0AE153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t>1. Context and Intent</w:t>
      </w:r>
    </w:p>
    <w:p w14:paraId="12731C93" w14:textId="77777777" w:rsidR="006C27AD" w:rsidRPr="00D72BA6" w:rsidRDefault="006C27AD" w:rsidP="006C27AD">
      <w:p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Members emphasized embedding accessibility across CNIB operations — including hiring, onboarding, technology, training, and vendor relations.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  <w:t xml:space="preserve">Accessibility was recognized as a </w:t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shared responsibility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, not a specialized role.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  <w:t>The group reviewed the task force’s mandate, deliverables, and meeting schedule through January 2026.</w:t>
      </w:r>
    </w:p>
    <w:p w14:paraId="314C4E55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t>2. Staff Feedback Themes</w:t>
      </w:r>
    </w:p>
    <w:p w14:paraId="5765E3BA" w14:textId="77777777" w:rsidR="006C27AD" w:rsidRPr="00D72BA6" w:rsidRDefault="006C27AD" w:rsidP="006C27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Accessibility and inclusion in hiring and onboarding</w:t>
      </w:r>
    </w:p>
    <w:p w14:paraId="7ADE3008" w14:textId="77777777" w:rsidR="006C27AD" w:rsidRPr="00D72BA6" w:rsidRDefault="006C27AD" w:rsidP="006C27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Accessibility training</w:t>
      </w:r>
    </w:p>
    <w:p w14:paraId="38E59E77" w14:textId="77777777" w:rsidR="006C27AD" w:rsidRPr="00D72BA6" w:rsidRDefault="006C27AD" w:rsidP="006C27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Accessibility technology barriers</w:t>
      </w:r>
    </w:p>
    <w:p w14:paraId="5BFD02EF" w14:textId="77777777" w:rsidR="006C27AD" w:rsidRPr="00D72BA6" w:rsidRDefault="006C27AD" w:rsidP="006C27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Internal support for assistive-technology users</w:t>
      </w:r>
    </w:p>
    <w:p w14:paraId="14668483" w14:textId="77777777" w:rsidR="006C27AD" w:rsidRPr="00D72BA6" w:rsidRDefault="006C27AD" w:rsidP="006C27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Reporting and accountability</w:t>
      </w:r>
    </w:p>
    <w:p w14:paraId="765E00CC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t>3. Objectives</w:t>
      </w:r>
    </w:p>
    <w:p w14:paraId="0F5177F1" w14:textId="77777777" w:rsidR="006C27AD" w:rsidRPr="00D72BA6" w:rsidRDefault="006C27AD" w:rsidP="006C27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Provide recommendations and strategic advice for internal accessibility standards based on proven practices.</w:t>
      </w:r>
    </w:p>
    <w:p w14:paraId="43730655" w14:textId="77777777" w:rsidR="006C27AD" w:rsidRPr="00D72BA6" w:rsidRDefault="006C27AD" w:rsidP="006C27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Advise on systems for reporting and tracking accessibility barriers.</w:t>
      </w:r>
    </w:p>
    <w:p w14:paraId="2EC6C40C" w14:textId="77777777" w:rsidR="006C27AD" w:rsidRPr="00D72BA6" w:rsidRDefault="006C27AD" w:rsidP="006C27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Form subcommittees focusing on training, system design, and monitoring.</w:t>
      </w:r>
    </w:p>
    <w:p w14:paraId="1A5BB9AF" w14:textId="77777777" w:rsidR="006C27AD" w:rsidRPr="00D72BA6" w:rsidRDefault="006C27AD" w:rsidP="006C27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Lay the foundation for an ongoing advisory body of accessibility experts.</w:t>
      </w:r>
    </w:p>
    <w:p w14:paraId="769D6245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t>4. Research Component</w:t>
      </w:r>
    </w:p>
    <w:p w14:paraId="0ECFDB3E" w14:textId="77777777" w:rsidR="006C27AD" w:rsidRPr="00D72BA6" w:rsidRDefault="006C27AD" w:rsidP="002023AA">
      <w:pPr>
        <w:pStyle w:val="Paragraphedeliste"/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Kathy Beitz presented the </w:t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Accessibility Competencies Project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, which defines core accessibility skills for employees and leaders.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  <w:t>A subcommittee will review and provide feedback on the proposed framework.</w:t>
      </w:r>
    </w:p>
    <w:p w14:paraId="75CACBCD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lastRenderedPageBreak/>
        <w:t>5. Ongoing Initiatives</w:t>
      </w:r>
    </w:p>
    <w:p w14:paraId="7FF9653D" w14:textId="77777777" w:rsidR="006C27AD" w:rsidRPr="00D72BA6" w:rsidRDefault="006C27AD" w:rsidP="002023A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Accessibility Hub: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Pilot a peer-support and document-testing platform.</w:t>
      </w:r>
    </w:p>
    <w:p w14:paraId="1DADD969" w14:textId="77777777" w:rsidR="006C27AD" w:rsidRPr="00D72BA6" w:rsidRDefault="006C27AD" w:rsidP="006C27A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Targeted Training: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Begin with the Finance team.</w:t>
      </w:r>
    </w:p>
    <w:p w14:paraId="317A5B8D" w14:textId="77777777" w:rsidR="006C27AD" w:rsidRPr="00D72BA6" w:rsidRDefault="006C27AD" w:rsidP="006C27A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CNIB GPT Style Guider: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AI-assisted writing and accessibility tool in testing.</w:t>
      </w:r>
    </w:p>
    <w:p w14:paraId="3E16F1DC" w14:textId="77777777" w:rsidR="006C27AD" w:rsidRPr="00D72BA6" w:rsidRDefault="006C27AD" w:rsidP="006C27A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Document Standards: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Word documents to be CNIB’s default accessible format; limit use of PDFs.</w:t>
      </w:r>
    </w:p>
    <w:p w14:paraId="11496343" w14:textId="77777777" w:rsidR="006C27AD" w:rsidRPr="00D72BA6" w:rsidRDefault="006C27AD" w:rsidP="002023A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Cross-Team Collaboration: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Strengthen sharing between Smart Life, Access Labs, Research, Finance, and Come to Work teams.</w:t>
      </w:r>
    </w:p>
    <w:p w14:paraId="2EA084E8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t>6. Member Feedback Highlights</w:t>
      </w:r>
    </w:p>
    <w:p w14:paraId="5F177C8A" w14:textId="77777777" w:rsidR="006C27AD" w:rsidRPr="00D72BA6" w:rsidRDefault="006C27AD" w:rsidP="002023A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Bob Dodd: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Recommended including offboarding processes in accessibility planning.</w:t>
      </w:r>
    </w:p>
    <w:p w14:paraId="2311A62E" w14:textId="77777777" w:rsidR="006C27AD" w:rsidRPr="00D72BA6" w:rsidRDefault="006C27AD" w:rsidP="006C27A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Aamer Khan: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Shared VLRC practices on assistive-technology training and updated accessibility guidelines.</w:t>
      </w:r>
    </w:p>
    <w:p w14:paraId="39E1EA33" w14:textId="28D278D3" w:rsidR="002023AA" w:rsidRPr="00D72BA6" w:rsidRDefault="002023AA" w:rsidP="006C27A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Wayne Henshall: Reminds </w:t>
      </w:r>
      <w:proofErr w:type="gramStart"/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us</w:t>
      </w:r>
      <w:proofErr w:type="gramEnd"/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the possibility to include partnership expertise in our initiatives.</w:t>
      </w:r>
    </w:p>
    <w:p w14:paraId="772109B3" w14:textId="5F617C14" w:rsidR="006C27AD" w:rsidRPr="00D72BA6" w:rsidRDefault="006C27AD" w:rsidP="006C27A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Elena Libaque: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Confirmed Finance’s commitment to accessibility testing and consistency.</w:t>
      </w:r>
    </w:p>
    <w:p w14:paraId="497E13CF" w14:textId="77777777" w:rsidR="006C27AD" w:rsidRPr="00D72BA6" w:rsidRDefault="006C27AD" w:rsidP="002023A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General agreement: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PDFs remain a significant accessibility challenge. Word formats are preferred.</w:t>
      </w:r>
    </w:p>
    <w:p w14:paraId="4748E495" w14:textId="77777777" w:rsidR="006C27AD" w:rsidRPr="00D72BA6" w:rsidRDefault="006C27AD" w:rsidP="006C27AD">
      <w:pPr>
        <w:pStyle w:val="Titre3"/>
        <w:rPr>
          <w:rFonts w:ascii="Arial" w:eastAsia="Times New Roman" w:hAnsi="Arial"/>
        </w:rPr>
      </w:pPr>
      <w:r w:rsidRPr="00D72BA6">
        <w:rPr>
          <w:rFonts w:ascii="Arial" w:eastAsia="Times New Roman" w:hAnsi="Arial"/>
        </w:rPr>
        <w:t>7. Next Steps</w:t>
      </w:r>
    </w:p>
    <w:p w14:paraId="52760963" w14:textId="77777777" w:rsidR="006C27AD" w:rsidRPr="00D72BA6" w:rsidRDefault="006C27AD" w:rsidP="002023A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Four main meetings between November and January, plus subcommittee sessions.</w:t>
      </w:r>
    </w:p>
    <w:p w14:paraId="1552EBF7" w14:textId="77777777" w:rsidR="006C27AD" w:rsidRPr="00D72BA6" w:rsidRDefault="006C27AD" w:rsidP="006C27A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Members to review shared documents before the next meeting.</w:t>
      </w:r>
    </w:p>
    <w:p w14:paraId="293323C5" w14:textId="77777777" w:rsidR="006C27AD" w:rsidRPr="00D72BA6" w:rsidRDefault="006C27AD" w:rsidP="006C27A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Catheryne Houde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to coordinate scheduling and member availability.</w:t>
      </w:r>
    </w:p>
    <w:p w14:paraId="6FB54805" w14:textId="77777777" w:rsidR="006C27AD" w:rsidRPr="00D72BA6" w:rsidRDefault="006C27AD" w:rsidP="006C27AD">
      <w:pPr>
        <w:pStyle w:val="Titre2"/>
        <w:rPr>
          <w:rFonts w:ascii="Arial" w:eastAsia="Times New Roman" w:hAnsi="Arial"/>
          <w:sz w:val="28"/>
        </w:rPr>
      </w:pPr>
      <w:r w:rsidRPr="00D72BA6">
        <w:rPr>
          <w:rFonts w:ascii="Arial" w:eastAsia="Times New Roman" w:hAnsi="Arial"/>
          <w:sz w:val="28"/>
        </w:rPr>
        <w:t>Action Item</w:t>
      </w:r>
    </w:p>
    <w:p w14:paraId="1898CD59" w14:textId="77777777" w:rsidR="006C27AD" w:rsidRPr="00D72BA6" w:rsidRDefault="006C27AD" w:rsidP="002023A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>Catheryne Houde will send documents for review by email.</w:t>
      </w:r>
    </w:p>
    <w:p w14:paraId="390A879B" w14:textId="28B33A53" w:rsidR="006C27AD" w:rsidRPr="00D72BA6" w:rsidRDefault="006C27AD" w:rsidP="006C27AD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Times New Roman"/>
          <w:kern w:val="0"/>
          <w:sz w:val="28"/>
          <w:szCs w:val="24"/>
          <w14:ligatures w14:val="none"/>
        </w:rPr>
      </w:pP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lastRenderedPageBreak/>
        <w:t>Next</w:t>
      </w:r>
      <w:r w:rsidR="002023AA"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 xml:space="preserve"> proposed</w:t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 xml:space="preserve"> meeting: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Monday, November 17, 2025, 12:00–1:00 p.m. (Eastern Time)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br/>
      </w:r>
      <w:r w:rsidRPr="00D72BA6">
        <w:rPr>
          <w:rFonts w:ascii="Arial" w:eastAsia="Times New Roman" w:hAnsi="Arial" w:cs="Times New Roman"/>
          <w:bCs/>
          <w:kern w:val="0"/>
          <w:sz w:val="28"/>
          <w:szCs w:val="24"/>
          <w14:ligatures w14:val="none"/>
        </w:rPr>
        <w:t>Theme:</w:t>
      </w:r>
      <w:r w:rsidRPr="00D72BA6">
        <w:rPr>
          <w:rFonts w:ascii="Arial" w:eastAsia="Times New Roman" w:hAnsi="Arial" w:cs="Times New Roman"/>
          <w:kern w:val="0"/>
          <w:sz w:val="28"/>
          <w:szCs w:val="24"/>
          <w14:ligatures w14:val="none"/>
        </w:rPr>
        <w:t xml:space="preserve"> Subcommittee planning</w:t>
      </w:r>
    </w:p>
    <w:p w14:paraId="42EA72A9" w14:textId="77777777" w:rsidR="009B1815" w:rsidRPr="00926F20" w:rsidRDefault="009B1815">
      <w:pPr>
        <w:rPr>
          <w:rFonts w:ascii="Arial" w:hAnsi="Arial"/>
          <w:sz w:val="28"/>
        </w:rPr>
      </w:pPr>
    </w:p>
    <w:sectPr w:rsidR="009B1815" w:rsidRPr="00926F20" w:rsidSect="006C27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6CF"/>
    <w:multiLevelType w:val="multilevel"/>
    <w:tmpl w:val="02D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26D98"/>
    <w:multiLevelType w:val="multilevel"/>
    <w:tmpl w:val="60D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66154"/>
    <w:multiLevelType w:val="multilevel"/>
    <w:tmpl w:val="5CA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2E7B"/>
    <w:multiLevelType w:val="multilevel"/>
    <w:tmpl w:val="AEA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D784A"/>
    <w:multiLevelType w:val="multilevel"/>
    <w:tmpl w:val="F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075127">
    <w:abstractNumId w:val="0"/>
  </w:num>
  <w:num w:numId="2" w16cid:durableId="1327896703">
    <w:abstractNumId w:val="2"/>
  </w:num>
  <w:num w:numId="3" w16cid:durableId="915943960">
    <w:abstractNumId w:val="4"/>
  </w:num>
  <w:num w:numId="4" w16cid:durableId="575170993">
    <w:abstractNumId w:val="3"/>
  </w:num>
  <w:num w:numId="5" w16cid:durableId="39396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7AD"/>
    <w:rsid w:val="000C4119"/>
    <w:rsid w:val="002023AA"/>
    <w:rsid w:val="0050544A"/>
    <w:rsid w:val="006A2D8B"/>
    <w:rsid w:val="006C27AD"/>
    <w:rsid w:val="00845C33"/>
    <w:rsid w:val="00926F20"/>
    <w:rsid w:val="009B1815"/>
    <w:rsid w:val="00A9411C"/>
    <w:rsid w:val="00C53B2F"/>
    <w:rsid w:val="00CF6645"/>
    <w:rsid w:val="00D72BA6"/>
    <w:rsid w:val="00EE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A6DC8"/>
  <w15:chartTrackingRefBased/>
  <w15:docId w15:val="{3285D2AA-41D7-4C3F-9A6E-0447AB5B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6C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27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C27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7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7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7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7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7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2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27A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C27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7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7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7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7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7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7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7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7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7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7A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7A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7AD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6C27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27A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26673607208A45A3F80172F0E216A6" ma:contentTypeVersion="12" ma:contentTypeDescription="Crée un document." ma:contentTypeScope="" ma:versionID="5568b16662fbcdcb5f9d61760e0ba77e">
  <xsd:schema xmlns:xsd="http://www.w3.org/2001/XMLSchema" xmlns:xs="http://www.w3.org/2001/XMLSchema" xmlns:p="http://schemas.microsoft.com/office/2006/metadata/properties" xmlns:ns2="b257524e-cde9-421f-9f0a-748742a05c8b" xmlns:ns3="11438f3f-9cee-4256-a3da-6e7edd33573c" targetNamespace="http://schemas.microsoft.com/office/2006/metadata/properties" ma:root="true" ma:fieldsID="a2845e74de4561ff9f9f0d7c07815fb9" ns2:_="" ns3:_="">
    <xsd:import namespace="b257524e-cde9-421f-9f0a-748742a05c8b"/>
    <xsd:import namespace="11438f3f-9cee-4256-a3da-6e7edd335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7524e-cde9-421f-9f0a-748742a05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f792b97e-a1ac-4342-99f9-0edbd5c820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38f3f-9cee-4256-a3da-6e7edd33573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3dd9329-df53-4647-a987-56316cc67617}" ma:internalName="TaxCatchAll" ma:showField="CatchAllData" ma:web="11438f3f-9cee-4256-a3da-6e7edd335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7524e-cde9-421f-9f0a-748742a05c8b">
      <Terms xmlns="http://schemas.microsoft.com/office/infopath/2007/PartnerControls"/>
    </lcf76f155ced4ddcb4097134ff3c332f>
    <TaxCatchAll xmlns="11438f3f-9cee-4256-a3da-6e7edd33573c" xsi:nil="true"/>
  </documentManagement>
</p:properties>
</file>

<file path=customXml/itemProps1.xml><?xml version="1.0" encoding="utf-8"?>
<ds:datastoreItem xmlns:ds="http://schemas.openxmlformats.org/officeDocument/2006/customXml" ds:itemID="{5BF513B2-C564-48F4-AAD3-11C24A26A2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7358DA-8006-4E1F-A58A-E0E15E328E0A}"/>
</file>

<file path=customXml/itemProps3.xml><?xml version="1.0" encoding="utf-8"?>
<ds:datastoreItem xmlns:ds="http://schemas.openxmlformats.org/officeDocument/2006/customXml" ds:itemID="{5A121878-BD9D-49A6-BF8A-03E5288E543A}"/>
</file>

<file path=customXml/itemProps4.xml><?xml version="1.0" encoding="utf-8"?>
<ds:datastoreItem xmlns:ds="http://schemas.openxmlformats.org/officeDocument/2006/customXml" ds:itemID="{024329D5-BFAA-4A44-A6BF-FAA82179E6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437</Words>
  <Characters>2922</Characters>
  <Application>Microsoft Office Word</Application>
  <DocSecurity>0</DocSecurity>
  <Lines>85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Accessibility Task Force introduction, meeting minutes</vt:lpstr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Task Force introduction, meeting minutes</dc:title>
  <dc:subject/>
  <dc:creator>Catheryne Houde</dc:creator>
  <cp:keywords/>
  <dc:description/>
  <cp:lastModifiedBy>Catheryne Houde</cp:lastModifiedBy>
  <cp:revision>4</cp:revision>
  <dcterms:created xsi:type="dcterms:W3CDTF">2025-11-07T13:50:00Z</dcterms:created>
  <dcterms:modified xsi:type="dcterms:W3CDTF">2025-11-07T14:07:00Z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0x0101006C26673607208A45A3F80172F0E216A6</vt:lpwstr>
  </property>
</Properties>
</file>