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7AE1" w14:textId="0C986D5A" w:rsidR="00293554" w:rsidRPr="007D3D4A" w:rsidRDefault="00293554" w:rsidP="005A0B96">
      <w:pPr>
        <w:pStyle w:val="Title"/>
        <w:keepNext/>
        <w:keepLines/>
        <w:spacing w:before="0"/>
        <w:rPr>
          <w:rFonts w:ascii="Arial Black" w:eastAsia="Arial" w:hAnsi="Arial Black" w:cs="Arial"/>
          <w:b/>
          <w:bCs/>
          <w:sz w:val="48"/>
          <w:szCs w:val="48"/>
        </w:rPr>
      </w:pPr>
      <w:r w:rsidRPr="007D3D4A">
        <w:rPr>
          <w:rFonts w:ascii="Arial Black" w:eastAsia="Arial" w:hAnsi="Arial Black" w:cs="Arial"/>
          <w:b/>
          <w:bCs/>
          <w:sz w:val="48"/>
          <w:szCs w:val="48"/>
        </w:rPr>
        <w:t>Accessibility and Inclusion Roadmap: The Way Forward</w:t>
      </w:r>
    </w:p>
    <w:p w14:paraId="5C2C6272" w14:textId="77777777" w:rsidR="00293554" w:rsidRPr="00293554" w:rsidRDefault="00293554" w:rsidP="00293554">
      <w:pPr>
        <w:pStyle w:val="Title"/>
        <w:keepNext/>
        <w:keepLines/>
        <w:spacing w:before="322" w:after="0"/>
        <w:rPr>
          <w:rFonts w:ascii="Arial" w:eastAsia="Arial" w:hAnsi="Arial" w:cs="Arial"/>
          <w:sz w:val="28"/>
          <w:szCs w:val="28"/>
        </w:rPr>
      </w:pPr>
    </w:p>
    <w:p w14:paraId="6E79E12B" w14:textId="11DD1E17" w:rsidR="00293554" w:rsidRDefault="00293554" w:rsidP="00960DB1">
      <w:pPr>
        <w:pStyle w:val="Subtitle"/>
        <w:spacing w:after="0"/>
        <w:rPr>
          <w:rFonts w:ascii="Arial" w:eastAsia="Arial" w:hAnsi="Arial" w:cs="Arial"/>
          <w:b/>
          <w:bCs/>
          <w:color w:val="000000" w:themeColor="text1"/>
          <w:sz w:val="32"/>
          <w:szCs w:val="32"/>
        </w:rPr>
      </w:pPr>
      <w:r w:rsidRPr="00D55DAC">
        <w:rPr>
          <w:rFonts w:ascii="Arial" w:eastAsia="Arial" w:hAnsi="Arial" w:cs="Arial"/>
          <w:b/>
          <w:bCs/>
          <w:color w:val="000000" w:themeColor="text1"/>
          <w:sz w:val="32"/>
          <w:szCs w:val="32"/>
        </w:rPr>
        <w:t xml:space="preserve">CNIB </w:t>
      </w:r>
      <w:r w:rsidR="007E44CC" w:rsidRPr="00D55DAC">
        <w:rPr>
          <w:rFonts w:ascii="Arial" w:eastAsia="Arial" w:hAnsi="Arial" w:cs="Arial"/>
          <w:b/>
          <w:bCs/>
          <w:color w:val="000000" w:themeColor="text1"/>
          <w:sz w:val="32"/>
          <w:szCs w:val="32"/>
        </w:rPr>
        <w:t xml:space="preserve">&amp; DBCS </w:t>
      </w:r>
      <w:r w:rsidRPr="00D55DAC">
        <w:rPr>
          <w:rFonts w:ascii="Arial" w:eastAsia="Arial" w:hAnsi="Arial" w:cs="Arial"/>
          <w:b/>
          <w:bCs/>
          <w:color w:val="000000" w:themeColor="text1"/>
          <w:sz w:val="32"/>
          <w:szCs w:val="32"/>
        </w:rPr>
        <w:t>Strategic Plan for Accessibility and Inclusion 2025 – 2028</w:t>
      </w:r>
    </w:p>
    <w:p w14:paraId="1CAC28A8" w14:textId="77777777" w:rsidR="007D3D4A" w:rsidRPr="007D3D4A" w:rsidRDefault="007D3D4A" w:rsidP="007D3D4A"/>
    <w:sdt>
      <w:sdtPr>
        <w:rPr>
          <w:rFonts w:ascii="Calibri" w:eastAsia="Calibri" w:hAnsi="Calibri" w:cstheme="minorHAnsi"/>
          <w:noProof w:val="0"/>
          <w:sz w:val="22"/>
          <w:szCs w:val="22"/>
        </w:rPr>
        <w:id w:val="603771593"/>
        <w:docPartObj>
          <w:docPartGallery w:val="Table of Contents"/>
          <w:docPartUnique/>
        </w:docPartObj>
      </w:sdtPr>
      <w:sdtEndPr/>
      <w:sdtContent>
        <w:p w14:paraId="3A37D8C3" w14:textId="1A5B6458" w:rsidR="008B6716" w:rsidRPr="00322D58" w:rsidRDefault="00293554" w:rsidP="00322D58">
          <w:pPr>
            <w:pStyle w:val="TOC1"/>
            <w:rPr>
              <w:rFonts w:eastAsiaTheme="minorEastAsia"/>
              <w:kern w:val="2"/>
              <w:lang w:eastAsia="en-US"/>
              <w14:ligatures w14:val="standardContextual"/>
            </w:rPr>
          </w:pPr>
          <w:r w:rsidRPr="00322D58">
            <w:fldChar w:fldCharType="begin"/>
          </w:r>
          <w:r w:rsidRPr="00322D58">
            <w:instrText>TOC \o "1-9" \z \u \h</w:instrText>
          </w:r>
          <w:r w:rsidRPr="00322D58">
            <w:fldChar w:fldCharType="separate"/>
          </w:r>
          <w:hyperlink w:anchor="_Toc199231698" w:history="1">
            <w:r w:rsidR="008B6716" w:rsidRPr="00322D58">
              <w:rPr>
                <w:rStyle w:val="Hyperlink"/>
              </w:rPr>
              <w:t>Land Acknowledgement</w:t>
            </w:r>
            <w:r w:rsidR="008B6716" w:rsidRPr="00322D58">
              <w:rPr>
                <w:webHidden/>
              </w:rPr>
              <w:tab/>
            </w:r>
            <w:r w:rsidR="008B6716" w:rsidRPr="00322D58">
              <w:rPr>
                <w:webHidden/>
              </w:rPr>
              <w:fldChar w:fldCharType="begin"/>
            </w:r>
            <w:r w:rsidR="008B6716" w:rsidRPr="00322D58">
              <w:rPr>
                <w:webHidden/>
              </w:rPr>
              <w:instrText xml:space="preserve"> PAGEREF _Toc199231698 \h </w:instrText>
            </w:r>
            <w:r w:rsidR="008B6716" w:rsidRPr="00322D58">
              <w:rPr>
                <w:webHidden/>
              </w:rPr>
            </w:r>
            <w:r w:rsidR="008B6716" w:rsidRPr="00322D58">
              <w:rPr>
                <w:webHidden/>
              </w:rPr>
              <w:fldChar w:fldCharType="separate"/>
            </w:r>
            <w:r w:rsidR="00314B3A">
              <w:rPr>
                <w:webHidden/>
              </w:rPr>
              <w:t>3</w:t>
            </w:r>
            <w:r w:rsidR="008B6716" w:rsidRPr="00322D58">
              <w:rPr>
                <w:webHidden/>
              </w:rPr>
              <w:fldChar w:fldCharType="end"/>
            </w:r>
          </w:hyperlink>
        </w:p>
        <w:p w14:paraId="0B837AE0" w14:textId="119C0FCA" w:rsidR="008B6716" w:rsidRPr="00322D58" w:rsidRDefault="008B6716" w:rsidP="00322D58">
          <w:pPr>
            <w:pStyle w:val="TOC1"/>
            <w:rPr>
              <w:rFonts w:eastAsiaTheme="minorEastAsia"/>
              <w:kern w:val="2"/>
              <w:lang w:eastAsia="en-US"/>
              <w14:ligatures w14:val="standardContextual"/>
            </w:rPr>
          </w:pPr>
          <w:hyperlink w:anchor="_Toc199231699" w:history="1">
            <w:r w:rsidRPr="00322D58">
              <w:rPr>
                <w:rStyle w:val="Hyperlink"/>
              </w:rPr>
              <w:t>Championing Accessibility and Inclusion at CNIB and DBCS</w:t>
            </w:r>
            <w:r w:rsidRPr="00322D58">
              <w:rPr>
                <w:webHidden/>
              </w:rPr>
              <w:tab/>
            </w:r>
            <w:r w:rsidRPr="00322D58">
              <w:rPr>
                <w:webHidden/>
              </w:rPr>
              <w:fldChar w:fldCharType="begin"/>
            </w:r>
            <w:r w:rsidRPr="00322D58">
              <w:rPr>
                <w:webHidden/>
              </w:rPr>
              <w:instrText xml:space="preserve"> PAGEREF _Toc199231699 \h </w:instrText>
            </w:r>
            <w:r w:rsidRPr="00322D58">
              <w:rPr>
                <w:webHidden/>
              </w:rPr>
            </w:r>
            <w:r w:rsidRPr="00322D58">
              <w:rPr>
                <w:webHidden/>
              </w:rPr>
              <w:fldChar w:fldCharType="separate"/>
            </w:r>
            <w:r w:rsidR="00314B3A">
              <w:rPr>
                <w:webHidden/>
              </w:rPr>
              <w:t>4</w:t>
            </w:r>
            <w:r w:rsidRPr="00322D58">
              <w:rPr>
                <w:webHidden/>
              </w:rPr>
              <w:fldChar w:fldCharType="end"/>
            </w:r>
          </w:hyperlink>
        </w:p>
        <w:p w14:paraId="4E0D8DA2" w14:textId="1756FB89"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0" w:history="1">
            <w:r w:rsidRPr="00322D58">
              <w:rPr>
                <w:rStyle w:val="Hyperlink"/>
                <w:rFonts w:ascii="Arial" w:hAnsi="Arial" w:cs="Arial"/>
                <w:b w:val="0"/>
                <w:bCs w:val="0"/>
                <w:noProof/>
                <w:sz w:val="28"/>
                <w:szCs w:val="28"/>
              </w:rPr>
              <w:t>Letter from the President and CEO</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_Toc199231700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4</w:t>
            </w:r>
            <w:r w:rsidRPr="00322D58">
              <w:rPr>
                <w:rFonts w:ascii="Arial" w:hAnsi="Arial" w:cs="Arial"/>
                <w:b w:val="0"/>
                <w:bCs w:val="0"/>
                <w:noProof/>
                <w:webHidden/>
                <w:sz w:val="28"/>
                <w:szCs w:val="28"/>
              </w:rPr>
              <w:fldChar w:fldCharType="end"/>
            </w:r>
          </w:hyperlink>
        </w:p>
        <w:p w14:paraId="78FF6AC5" w14:textId="3550DB61" w:rsidR="008B6716" w:rsidRPr="00322D58" w:rsidRDefault="008B6716" w:rsidP="00322D58">
          <w:pPr>
            <w:pStyle w:val="TOC1"/>
            <w:rPr>
              <w:rFonts w:eastAsiaTheme="minorEastAsia"/>
              <w:kern w:val="2"/>
              <w:lang w:eastAsia="en-US"/>
              <w14:ligatures w14:val="standardContextual"/>
            </w:rPr>
          </w:pPr>
          <w:hyperlink w:anchor="_Toc199231701" w:history="1">
            <w:r w:rsidRPr="00322D58">
              <w:rPr>
                <w:rStyle w:val="Hyperlink"/>
              </w:rPr>
              <w:t>Introduction</w:t>
            </w:r>
            <w:r w:rsidRPr="00322D58">
              <w:rPr>
                <w:webHidden/>
              </w:rPr>
              <w:tab/>
            </w:r>
            <w:r w:rsidRPr="00322D58">
              <w:rPr>
                <w:webHidden/>
              </w:rPr>
              <w:fldChar w:fldCharType="begin"/>
            </w:r>
            <w:r w:rsidRPr="00322D58">
              <w:rPr>
                <w:webHidden/>
              </w:rPr>
              <w:instrText xml:space="preserve"> PAGEREF _Toc199231701 \h </w:instrText>
            </w:r>
            <w:r w:rsidRPr="00322D58">
              <w:rPr>
                <w:webHidden/>
              </w:rPr>
            </w:r>
            <w:r w:rsidRPr="00322D58">
              <w:rPr>
                <w:webHidden/>
              </w:rPr>
              <w:fldChar w:fldCharType="separate"/>
            </w:r>
            <w:r w:rsidR="00314B3A">
              <w:rPr>
                <w:webHidden/>
              </w:rPr>
              <w:t>6</w:t>
            </w:r>
            <w:r w:rsidRPr="00322D58">
              <w:rPr>
                <w:webHidden/>
              </w:rPr>
              <w:fldChar w:fldCharType="end"/>
            </w:r>
          </w:hyperlink>
        </w:p>
        <w:p w14:paraId="79B00F7C" w14:textId="7436A518"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2" w:history="1">
            <w:r w:rsidRPr="00322D58">
              <w:rPr>
                <w:rStyle w:val="Hyperlink"/>
                <w:rFonts w:ascii="Arial" w:eastAsia="Arial" w:hAnsi="Arial" w:cs="Arial"/>
                <w:b w:val="0"/>
                <w:bCs w:val="0"/>
                <w:noProof/>
                <w:sz w:val="28"/>
                <w:szCs w:val="28"/>
              </w:rPr>
              <w:t>Our vision</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_Toc199231702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6</w:t>
            </w:r>
            <w:r w:rsidRPr="00322D58">
              <w:rPr>
                <w:rFonts w:ascii="Arial" w:hAnsi="Arial" w:cs="Arial"/>
                <w:b w:val="0"/>
                <w:bCs w:val="0"/>
                <w:noProof/>
                <w:webHidden/>
                <w:sz w:val="28"/>
                <w:szCs w:val="28"/>
              </w:rPr>
              <w:fldChar w:fldCharType="end"/>
            </w:r>
          </w:hyperlink>
        </w:p>
        <w:p w14:paraId="724EF511" w14:textId="188B73F7"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3" w:history="1">
            <w:r w:rsidRPr="00322D58">
              <w:rPr>
                <w:rStyle w:val="Hyperlink"/>
                <w:rFonts w:ascii="Arial" w:eastAsia="Arial" w:hAnsi="Arial" w:cs="Arial"/>
                <w:b w:val="0"/>
                <w:bCs w:val="0"/>
                <w:noProof/>
                <w:sz w:val="28"/>
                <w:szCs w:val="28"/>
              </w:rPr>
              <w:t>Guiding principles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_Toc199231703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6</w:t>
            </w:r>
            <w:r w:rsidRPr="00322D58">
              <w:rPr>
                <w:rFonts w:ascii="Arial" w:hAnsi="Arial" w:cs="Arial"/>
                <w:b w:val="0"/>
                <w:bCs w:val="0"/>
                <w:noProof/>
                <w:webHidden/>
                <w:sz w:val="28"/>
                <w:szCs w:val="28"/>
              </w:rPr>
              <w:fldChar w:fldCharType="end"/>
            </w:r>
          </w:hyperlink>
        </w:p>
        <w:p w14:paraId="5A1C721A" w14:textId="67F6D7C8"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4" w:history="1">
            <w:r w:rsidRPr="00322D58">
              <w:rPr>
                <w:rStyle w:val="Hyperlink"/>
                <w:rFonts w:ascii="Arial" w:eastAsia="Arial" w:hAnsi="Arial" w:cs="Arial"/>
                <w:b w:val="0"/>
                <w:bCs w:val="0"/>
                <w:noProof/>
                <w:sz w:val="28"/>
                <w:szCs w:val="28"/>
              </w:rPr>
              <w:t>Our commitments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_Toc199231704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7</w:t>
            </w:r>
            <w:r w:rsidRPr="00322D58">
              <w:rPr>
                <w:rFonts w:ascii="Arial" w:hAnsi="Arial" w:cs="Arial"/>
                <w:b w:val="0"/>
                <w:bCs w:val="0"/>
                <w:noProof/>
                <w:webHidden/>
                <w:sz w:val="28"/>
                <w:szCs w:val="28"/>
              </w:rPr>
              <w:fldChar w:fldCharType="end"/>
            </w:r>
          </w:hyperlink>
        </w:p>
        <w:p w14:paraId="10524310" w14:textId="1C5B27B0" w:rsidR="008B6716" w:rsidRPr="00322D58" w:rsidRDefault="008B6716" w:rsidP="00322D58">
          <w:pPr>
            <w:pStyle w:val="TOC1"/>
            <w:rPr>
              <w:rFonts w:eastAsiaTheme="minorEastAsia"/>
              <w:kern w:val="2"/>
              <w:lang w:eastAsia="en-US"/>
              <w14:ligatures w14:val="standardContextual"/>
            </w:rPr>
          </w:pPr>
          <w:hyperlink w:anchor="_Toc199231705" w:history="1">
            <w:r w:rsidRPr="00322D58">
              <w:rPr>
                <w:rStyle w:val="Hyperlink"/>
              </w:rPr>
              <w:t>Strengthen Our Community Through Learning</w:t>
            </w:r>
            <w:r w:rsidRPr="00322D58">
              <w:rPr>
                <w:webHidden/>
              </w:rPr>
              <w:tab/>
            </w:r>
            <w:r w:rsidRPr="00322D58">
              <w:rPr>
                <w:webHidden/>
              </w:rPr>
              <w:fldChar w:fldCharType="begin"/>
            </w:r>
            <w:r w:rsidRPr="00322D58">
              <w:rPr>
                <w:webHidden/>
              </w:rPr>
              <w:instrText xml:space="preserve"> PAGEREF _Toc199231705 \h </w:instrText>
            </w:r>
            <w:r w:rsidRPr="00322D58">
              <w:rPr>
                <w:webHidden/>
              </w:rPr>
            </w:r>
            <w:r w:rsidRPr="00322D58">
              <w:rPr>
                <w:webHidden/>
              </w:rPr>
              <w:fldChar w:fldCharType="separate"/>
            </w:r>
            <w:r w:rsidR="00314B3A">
              <w:rPr>
                <w:webHidden/>
              </w:rPr>
              <w:t>9</w:t>
            </w:r>
            <w:r w:rsidRPr="00322D58">
              <w:rPr>
                <w:webHidden/>
              </w:rPr>
              <w:fldChar w:fldCharType="end"/>
            </w:r>
          </w:hyperlink>
        </w:p>
        <w:p w14:paraId="3EE37AB4" w14:textId="71CD0884"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6" w:history="1">
            <w:r w:rsidRPr="00322D58">
              <w:rPr>
                <w:rStyle w:val="Hyperlink"/>
                <w:rFonts w:ascii="Arial" w:eastAsia="Arial"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_Toc199231706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9</w:t>
            </w:r>
            <w:r w:rsidRPr="00322D58">
              <w:rPr>
                <w:rFonts w:ascii="Arial" w:hAnsi="Arial" w:cs="Arial"/>
                <w:b w:val="0"/>
                <w:bCs w:val="0"/>
                <w:noProof/>
                <w:webHidden/>
                <w:sz w:val="28"/>
                <w:szCs w:val="28"/>
              </w:rPr>
              <w:fldChar w:fldCharType="end"/>
            </w:r>
          </w:hyperlink>
        </w:p>
        <w:p w14:paraId="37E72694" w14:textId="0313515A"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7" w:history="1">
            <w:r w:rsidRPr="00322D58">
              <w:rPr>
                <w:rStyle w:val="Hyperlink"/>
                <w:rFonts w:ascii="Arial" w:eastAsia="Arial"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_Toc199231707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9</w:t>
            </w:r>
            <w:r w:rsidRPr="00322D58">
              <w:rPr>
                <w:rFonts w:ascii="Arial" w:hAnsi="Arial" w:cs="Arial"/>
                <w:b w:val="0"/>
                <w:bCs w:val="0"/>
                <w:noProof/>
                <w:webHidden/>
                <w:sz w:val="28"/>
                <w:szCs w:val="28"/>
              </w:rPr>
              <w:fldChar w:fldCharType="end"/>
            </w:r>
          </w:hyperlink>
        </w:p>
        <w:p w14:paraId="39BFD7C7" w14:textId="74B0FB8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08" w:history="1">
            <w:r w:rsidRPr="00322D58">
              <w:rPr>
                <w:rStyle w:val="Hyperlink"/>
                <w:rFonts w:ascii="Arial"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_Toc199231708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10</w:t>
            </w:r>
            <w:r w:rsidRPr="00322D58">
              <w:rPr>
                <w:rFonts w:ascii="Arial" w:hAnsi="Arial" w:cs="Arial"/>
                <w:b w:val="0"/>
                <w:bCs w:val="0"/>
                <w:noProof/>
                <w:webHidden/>
                <w:sz w:val="28"/>
                <w:szCs w:val="28"/>
              </w:rPr>
              <w:fldChar w:fldCharType="end"/>
            </w:r>
          </w:hyperlink>
        </w:p>
        <w:p w14:paraId="0FC5C93C" w14:textId="51C13A20" w:rsidR="008B6716" w:rsidRPr="00322D58" w:rsidRDefault="008B6716" w:rsidP="00322D58">
          <w:pPr>
            <w:pStyle w:val="TOC1"/>
            <w:rPr>
              <w:rFonts w:eastAsiaTheme="minorEastAsia"/>
              <w:kern w:val="2"/>
              <w:lang w:eastAsia="en-US"/>
              <w14:ligatures w14:val="standardContextual"/>
            </w:rPr>
          </w:pPr>
          <w:hyperlink w:anchor="_Toc199231709" w:history="1">
            <w:r w:rsidRPr="00322D58">
              <w:rPr>
                <w:rStyle w:val="Hyperlink"/>
              </w:rPr>
              <w:t>Champion An Inclusive Environment</w:t>
            </w:r>
            <w:r w:rsidRPr="00322D58">
              <w:rPr>
                <w:webHidden/>
              </w:rPr>
              <w:tab/>
            </w:r>
            <w:r w:rsidRPr="00322D58">
              <w:rPr>
                <w:webHidden/>
              </w:rPr>
              <w:fldChar w:fldCharType="begin"/>
            </w:r>
            <w:r w:rsidRPr="00322D58">
              <w:rPr>
                <w:webHidden/>
              </w:rPr>
              <w:instrText xml:space="preserve"> PAGEREF _Toc199231709 \h </w:instrText>
            </w:r>
            <w:r w:rsidRPr="00322D58">
              <w:rPr>
                <w:webHidden/>
              </w:rPr>
            </w:r>
            <w:r w:rsidRPr="00322D58">
              <w:rPr>
                <w:webHidden/>
              </w:rPr>
              <w:fldChar w:fldCharType="separate"/>
            </w:r>
            <w:r w:rsidR="00314B3A">
              <w:rPr>
                <w:webHidden/>
              </w:rPr>
              <w:t>11</w:t>
            </w:r>
            <w:r w:rsidRPr="00322D58">
              <w:rPr>
                <w:webHidden/>
              </w:rPr>
              <w:fldChar w:fldCharType="end"/>
            </w:r>
          </w:hyperlink>
        </w:p>
        <w:p w14:paraId="31C5B167" w14:textId="2FE1272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0" w:history="1">
            <w:r w:rsidRPr="00322D58">
              <w:rPr>
                <w:rStyle w:val="Hyperlink"/>
                <w:rFonts w:ascii="Arial" w:eastAsia="Aptos"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_Toc199231710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11</w:t>
            </w:r>
            <w:r w:rsidRPr="00322D58">
              <w:rPr>
                <w:rFonts w:ascii="Arial" w:hAnsi="Arial" w:cs="Arial"/>
                <w:b w:val="0"/>
                <w:bCs w:val="0"/>
                <w:noProof/>
                <w:webHidden/>
                <w:sz w:val="28"/>
                <w:szCs w:val="28"/>
              </w:rPr>
              <w:fldChar w:fldCharType="end"/>
            </w:r>
          </w:hyperlink>
        </w:p>
        <w:p w14:paraId="08339583" w14:textId="03AD82C6"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1" w:history="1">
            <w:r w:rsidRPr="00322D58">
              <w:rPr>
                <w:rStyle w:val="Hyperlink"/>
                <w:rFonts w:ascii="Arial" w:eastAsia="Aptos"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_Toc199231711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11</w:t>
            </w:r>
            <w:r w:rsidRPr="00322D58">
              <w:rPr>
                <w:rFonts w:ascii="Arial" w:hAnsi="Arial" w:cs="Arial"/>
                <w:b w:val="0"/>
                <w:bCs w:val="0"/>
                <w:noProof/>
                <w:webHidden/>
                <w:sz w:val="28"/>
                <w:szCs w:val="28"/>
              </w:rPr>
              <w:fldChar w:fldCharType="end"/>
            </w:r>
          </w:hyperlink>
        </w:p>
        <w:p w14:paraId="3DFB74F1" w14:textId="3B129C0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2" w:history="1">
            <w:r w:rsidRPr="00322D58">
              <w:rPr>
                <w:rStyle w:val="Hyperlink"/>
                <w:rFonts w:ascii="Arial" w:eastAsia="Aptos"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_Toc199231712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11</w:t>
            </w:r>
            <w:r w:rsidRPr="00322D58">
              <w:rPr>
                <w:rFonts w:ascii="Arial" w:hAnsi="Arial" w:cs="Arial"/>
                <w:b w:val="0"/>
                <w:bCs w:val="0"/>
                <w:noProof/>
                <w:webHidden/>
                <w:sz w:val="28"/>
                <w:szCs w:val="28"/>
              </w:rPr>
              <w:fldChar w:fldCharType="end"/>
            </w:r>
          </w:hyperlink>
        </w:p>
        <w:p w14:paraId="72C21DC9" w14:textId="667B0928" w:rsidR="008B6716" w:rsidRPr="00322D58" w:rsidRDefault="008B6716" w:rsidP="00322D58">
          <w:pPr>
            <w:pStyle w:val="TOC1"/>
            <w:rPr>
              <w:rFonts w:eastAsiaTheme="minorEastAsia"/>
              <w:kern w:val="2"/>
              <w:lang w:eastAsia="en-US"/>
              <w14:ligatures w14:val="standardContextual"/>
            </w:rPr>
          </w:pPr>
          <w:hyperlink w:anchor="_Toc199231713" w:history="1">
            <w:r w:rsidRPr="00322D58">
              <w:rPr>
                <w:rStyle w:val="Hyperlink"/>
              </w:rPr>
              <w:t>Prioritize Intersectional Accessibility</w:t>
            </w:r>
            <w:r w:rsidRPr="00322D58">
              <w:rPr>
                <w:webHidden/>
              </w:rPr>
              <w:tab/>
            </w:r>
            <w:r w:rsidRPr="00322D58">
              <w:rPr>
                <w:webHidden/>
              </w:rPr>
              <w:fldChar w:fldCharType="begin"/>
            </w:r>
            <w:r w:rsidRPr="00322D58">
              <w:rPr>
                <w:webHidden/>
              </w:rPr>
              <w:instrText xml:space="preserve"> PAGEREF _Toc199231713 \h </w:instrText>
            </w:r>
            <w:r w:rsidRPr="00322D58">
              <w:rPr>
                <w:webHidden/>
              </w:rPr>
            </w:r>
            <w:r w:rsidRPr="00322D58">
              <w:rPr>
                <w:webHidden/>
              </w:rPr>
              <w:fldChar w:fldCharType="separate"/>
            </w:r>
            <w:r w:rsidR="00314B3A">
              <w:rPr>
                <w:webHidden/>
              </w:rPr>
              <w:t>13</w:t>
            </w:r>
            <w:r w:rsidRPr="00322D58">
              <w:rPr>
                <w:webHidden/>
              </w:rPr>
              <w:fldChar w:fldCharType="end"/>
            </w:r>
          </w:hyperlink>
        </w:p>
        <w:p w14:paraId="1BFD98DD" w14:textId="4070951D"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4" w:history="1">
            <w:r w:rsidRPr="00322D58">
              <w:rPr>
                <w:rStyle w:val="Hyperlink"/>
                <w:rFonts w:ascii="Arial"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_Toc199231714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13</w:t>
            </w:r>
            <w:r w:rsidRPr="00322D58">
              <w:rPr>
                <w:rFonts w:ascii="Arial" w:hAnsi="Arial" w:cs="Arial"/>
                <w:b w:val="0"/>
                <w:bCs w:val="0"/>
                <w:noProof/>
                <w:webHidden/>
                <w:sz w:val="28"/>
                <w:szCs w:val="28"/>
              </w:rPr>
              <w:fldChar w:fldCharType="end"/>
            </w:r>
          </w:hyperlink>
        </w:p>
        <w:p w14:paraId="6ADE1F0A" w14:textId="60B909B3"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5" w:history="1">
            <w:r w:rsidRPr="00322D58">
              <w:rPr>
                <w:rStyle w:val="Hyperlink"/>
                <w:rFonts w:ascii="Arial" w:eastAsia="Aptos"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_Toc199231715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13</w:t>
            </w:r>
            <w:r w:rsidRPr="00322D58">
              <w:rPr>
                <w:rFonts w:ascii="Arial" w:hAnsi="Arial" w:cs="Arial"/>
                <w:b w:val="0"/>
                <w:bCs w:val="0"/>
                <w:noProof/>
                <w:webHidden/>
                <w:sz w:val="28"/>
                <w:szCs w:val="28"/>
              </w:rPr>
              <w:fldChar w:fldCharType="end"/>
            </w:r>
          </w:hyperlink>
        </w:p>
        <w:p w14:paraId="6659AAC8" w14:textId="20FE1876"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6" w:history="1">
            <w:r w:rsidRPr="00322D58">
              <w:rPr>
                <w:rStyle w:val="Hyperlink"/>
                <w:rFonts w:ascii="Arial" w:eastAsia="Aptos"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_Toc199231716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14</w:t>
            </w:r>
            <w:r w:rsidRPr="00322D58">
              <w:rPr>
                <w:rFonts w:ascii="Arial" w:hAnsi="Arial" w:cs="Arial"/>
                <w:b w:val="0"/>
                <w:bCs w:val="0"/>
                <w:noProof/>
                <w:webHidden/>
                <w:sz w:val="28"/>
                <w:szCs w:val="28"/>
              </w:rPr>
              <w:fldChar w:fldCharType="end"/>
            </w:r>
          </w:hyperlink>
        </w:p>
        <w:p w14:paraId="18F9A715" w14:textId="5EB4B5F8" w:rsidR="008B6716" w:rsidRPr="00322D58" w:rsidRDefault="008B6716" w:rsidP="00322D58">
          <w:pPr>
            <w:pStyle w:val="TOC1"/>
            <w:rPr>
              <w:rFonts w:eastAsiaTheme="minorEastAsia"/>
              <w:kern w:val="2"/>
              <w:lang w:eastAsia="en-US"/>
              <w14:ligatures w14:val="standardContextual"/>
            </w:rPr>
          </w:pPr>
          <w:hyperlink w:anchor="_Toc199231717" w:history="1">
            <w:r w:rsidRPr="00322D58">
              <w:rPr>
                <w:rStyle w:val="Hyperlink"/>
              </w:rPr>
              <w:t>Enable Inclusive Talent Practices</w:t>
            </w:r>
            <w:r w:rsidRPr="00322D58">
              <w:rPr>
                <w:webHidden/>
              </w:rPr>
              <w:tab/>
            </w:r>
            <w:r w:rsidRPr="00322D58">
              <w:rPr>
                <w:webHidden/>
              </w:rPr>
              <w:fldChar w:fldCharType="begin"/>
            </w:r>
            <w:r w:rsidRPr="00322D58">
              <w:rPr>
                <w:webHidden/>
              </w:rPr>
              <w:instrText xml:space="preserve"> PAGEREF _Toc199231717 \h </w:instrText>
            </w:r>
            <w:r w:rsidRPr="00322D58">
              <w:rPr>
                <w:webHidden/>
              </w:rPr>
            </w:r>
            <w:r w:rsidRPr="00322D58">
              <w:rPr>
                <w:webHidden/>
              </w:rPr>
              <w:fldChar w:fldCharType="separate"/>
            </w:r>
            <w:r w:rsidR="00314B3A">
              <w:rPr>
                <w:webHidden/>
              </w:rPr>
              <w:t>15</w:t>
            </w:r>
            <w:r w:rsidRPr="00322D58">
              <w:rPr>
                <w:webHidden/>
              </w:rPr>
              <w:fldChar w:fldCharType="end"/>
            </w:r>
          </w:hyperlink>
        </w:p>
        <w:p w14:paraId="3C8B7DBC" w14:textId="38DDDBAB"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8" w:history="1">
            <w:r w:rsidRPr="00322D58">
              <w:rPr>
                <w:rStyle w:val="Hyperlink"/>
                <w:rFonts w:ascii="Arial" w:eastAsia="Aptos Display"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_Toc199231718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15</w:t>
            </w:r>
            <w:r w:rsidRPr="00322D58">
              <w:rPr>
                <w:rFonts w:ascii="Arial" w:hAnsi="Arial" w:cs="Arial"/>
                <w:b w:val="0"/>
                <w:bCs w:val="0"/>
                <w:noProof/>
                <w:webHidden/>
                <w:sz w:val="28"/>
                <w:szCs w:val="28"/>
              </w:rPr>
              <w:fldChar w:fldCharType="end"/>
            </w:r>
          </w:hyperlink>
        </w:p>
        <w:p w14:paraId="4E637C79" w14:textId="05A54429"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19" w:history="1">
            <w:r w:rsidRPr="00322D58">
              <w:rPr>
                <w:rStyle w:val="Hyperlink"/>
                <w:rFonts w:ascii="Arial" w:eastAsia="Aptos Display"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_Toc199231719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15</w:t>
            </w:r>
            <w:r w:rsidRPr="00322D58">
              <w:rPr>
                <w:rFonts w:ascii="Arial" w:hAnsi="Arial" w:cs="Arial"/>
                <w:b w:val="0"/>
                <w:bCs w:val="0"/>
                <w:noProof/>
                <w:webHidden/>
                <w:sz w:val="28"/>
                <w:szCs w:val="28"/>
              </w:rPr>
              <w:fldChar w:fldCharType="end"/>
            </w:r>
          </w:hyperlink>
        </w:p>
        <w:p w14:paraId="59AB0C5E" w14:textId="6CBA560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0" w:history="1">
            <w:r w:rsidRPr="00322D58">
              <w:rPr>
                <w:rStyle w:val="Hyperlink"/>
                <w:rFonts w:ascii="Arial"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_Toc199231720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15</w:t>
            </w:r>
            <w:r w:rsidRPr="00322D58">
              <w:rPr>
                <w:rFonts w:ascii="Arial" w:hAnsi="Arial" w:cs="Arial"/>
                <w:b w:val="0"/>
                <w:bCs w:val="0"/>
                <w:noProof/>
                <w:webHidden/>
                <w:sz w:val="28"/>
                <w:szCs w:val="28"/>
              </w:rPr>
              <w:fldChar w:fldCharType="end"/>
            </w:r>
          </w:hyperlink>
        </w:p>
        <w:p w14:paraId="120646E5" w14:textId="7DAC1129" w:rsidR="008B6716" w:rsidRPr="00322D58" w:rsidRDefault="008B6716" w:rsidP="00322D58">
          <w:pPr>
            <w:pStyle w:val="TOC1"/>
            <w:rPr>
              <w:rFonts w:eastAsiaTheme="minorEastAsia"/>
              <w:kern w:val="2"/>
              <w:lang w:eastAsia="en-US"/>
              <w14:ligatures w14:val="standardContextual"/>
            </w:rPr>
          </w:pPr>
          <w:hyperlink w:anchor="_Toc199231721" w:history="1">
            <w:r w:rsidRPr="00322D58">
              <w:rPr>
                <w:rStyle w:val="Hyperlink"/>
              </w:rPr>
              <w:t>Lead By Example</w:t>
            </w:r>
            <w:r w:rsidRPr="00322D58">
              <w:rPr>
                <w:webHidden/>
              </w:rPr>
              <w:tab/>
            </w:r>
            <w:r w:rsidRPr="00322D58">
              <w:rPr>
                <w:webHidden/>
              </w:rPr>
              <w:fldChar w:fldCharType="begin"/>
            </w:r>
            <w:r w:rsidRPr="00322D58">
              <w:rPr>
                <w:webHidden/>
              </w:rPr>
              <w:instrText xml:space="preserve"> PAGEREF _Toc199231721 \h </w:instrText>
            </w:r>
            <w:r w:rsidRPr="00322D58">
              <w:rPr>
                <w:webHidden/>
              </w:rPr>
            </w:r>
            <w:r w:rsidRPr="00322D58">
              <w:rPr>
                <w:webHidden/>
              </w:rPr>
              <w:fldChar w:fldCharType="separate"/>
            </w:r>
            <w:r w:rsidR="00314B3A">
              <w:rPr>
                <w:webHidden/>
              </w:rPr>
              <w:t>17</w:t>
            </w:r>
            <w:r w:rsidRPr="00322D58">
              <w:rPr>
                <w:webHidden/>
              </w:rPr>
              <w:fldChar w:fldCharType="end"/>
            </w:r>
          </w:hyperlink>
        </w:p>
        <w:p w14:paraId="15DA8361" w14:textId="2940DC40"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2" w:history="1">
            <w:r w:rsidRPr="00322D58">
              <w:rPr>
                <w:rStyle w:val="Hyperlink"/>
                <w:rFonts w:ascii="Arial" w:eastAsia="Aptos"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_Toc199231722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17</w:t>
            </w:r>
            <w:r w:rsidRPr="00322D58">
              <w:rPr>
                <w:rFonts w:ascii="Arial" w:hAnsi="Arial" w:cs="Arial"/>
                <w:b w:val="0"/>
                <w:bCs w:val="0"/>
                <w:noProof/>
                <w:webHidden/>
                <w:sz w:val="28"/>
                <w:szCs w:val="28"/>
              </w:rPr>
              <w:fldChar w:fldCharType="end"/>
            </w:r>
          </w:hyperlink>
        </w:p>
        <w:p w14:paraId="7AEEDEF3" w14:textId="303F3993"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3" w:history="1">
            <w:r w:rsidRPr="00322D58">
              <w:rPr>
                <w:rStyle w:val="Hyperlink"/>
                <w:rFonts w:ascii="Arial" w:eastAsia="Aptos"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_Toc199231723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17</w:t>
            </w:r>
            <w:r w:rsidRPr="00322D58">
              <w:rPr>
                <w:rFonts w:ascii="Arial" w:hAnsi="Arial" w:cs="Arial"/>
                <w:b w:val="0"/>
                <w:bCs w:val="0"/>
                <w:noProof/>
                <w:webHidden/>
                <w:sz w:val="28"/>
                <w:szCs w:val="28"/>
              </w:rPr>
              <w:fldChar w:fldCharType="end"/>
            </w:r>
          </w:hyperlink>
        </w:p>
        <w:p w14:paraId="38EC11C1" w14:textId="3679A16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4" w:history="1">
            <w:r w:rsidRPr="00322D58">
              <w:rPr>
                <w:rStyle w:val="Hyperlink"/>
                <w:rFonts w:ascii="Arial" w:eastAsia="Aptos"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_Toc199231724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17</w:t>
            </w:r>
            <w:r w:rsidRPr="00322D58">
              <w:rPr>
                <w:rFonts w:ascii="Arial" w:hAnsi="Arial" w:cs="Arial"/>
                <w:b w:val="0"/>
                <w:bCs w:val="0"/>
                <w:noProof/>
                <w:webHidden/>
                <w:sz w:val="28"/>
                <w:szCs w:val="28"/>
              </w:rPr>
              <w:fldChar w:fldCharType="end"/>
            </w:r>
          </w:hyperlink>
        </w:p>
        <w:p w14:paraId="5371EE28" w14:textId="3827AD60" w:rsidR="008B6716" w:rsidRPr="00322D58" w:rsidRDefault="008B6716" w:rsidP="00322D58">
          <w:pPr>
            <w:pStyle w:val="TOC1"/>
            <w:rPr>
              <w:rFonts w:eastAsiaTheme="minorEastAsia"/>
              <w:kern w:val="2"/>
              <w:lang w:eastAsia="en-US"/>
              <w14:ligatures w14:val="standardContextual"/>
            </w:rPr>
          </w:pPr>
          <w:hyperlink w:anchor="_Toc199231725" w:history="1">
            <w:r w:rsidRPr="00322D58">
              <w:rPr>
                <w:rStyle w:val="Hyperlink"/>
              </w:rPr>
              <w:t>Measure For Progress</w:t>
            </w:r>
            <w:r w:rsidRPr="00322D58">
              <w:rPr>
                <w:webHidden/>
              </w:rPr>
              <w:tab/>
            </w:r>
            <w:r w:rsidRPr="00322D58">
              <w:rPr>
                <w:webHidden/>
              </w:rPr>
              <w:fldChar w:fldCharType="begin"/>
            </w:r>
            <w:r w:rsidRPr="00322D58">
              <w:rPr>
                <w:webHidden/>
              </w:rPr>
              <w:instrText xml:space="preserve"> PAGEREF _Toc199231725 \h </w:instrText>
            </w:r>
            <w:r w:rsidRPr="00322D58">
              <w:rPr>
                <w:webHidden/>
              </w:rPr>
            </w:r>
            <w:r w:rsidRPr="00322D58">
              <w:rPr>
                <w:webHidden/>
              </w:rPr>
              <w:fldChar w:fldCharType="separate"/>
            </w:r>
            <w:r w:rsidR="00314B3A">
              <w:rPr>
                <w:webHidden/>
              </w:rPr>
              <w:t>19</w:t>
            </w:r>
            <w:r w:rsidRPr="00322D58">
              <w:rPr>
                <w:webHidden/>
              </w:rPr>
              <w:fldChar w:fldCharType="end"/>
            </w:r>
          </w:hyperlink>
        </w:p>
        <w:p w14:paraId="54CA5497" w14:textId="70AA439F"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6" w:history="1">
            <w:r w:rsidRPr="00322D58">
              <w:rPr>
                <w:rStyle w:val="Hyperlink"/>
                <w:rFonts w:ascii="Arial" w:eastAsia="Aptos" w:hAnsi="Arial" w:cs="Arial"/>
                <w:b w:val="0"/>
                <w:bCs w:val="0"/>
                <w:noProof/>
                <w:sz w:val="28"/>
                <w:szCs w:val="28"/>
              </w:rPr>
              <w:t>Why it matters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_Toc199231726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19</w:t>
            </w:r>
            <w:r w:rsidRPr="00322D58">
              <w:rPr>
                <w:rFonts w:ascii="Arial" w:hAnsi="Arial" w:cs="Arial"/>
                <w:b w:val="0"/>
                <w:bCs w:val="0"/>
                <w:noProof/>
                <w:webHidden/>
                <w:sz w:val="28"/>
                <w:szCs w:val="28"/>
              </w:rPr>
              <w:fldChar w:fldCharType="end"/>
            </w:r>
          </w:hyperlink>
        </w:p>
        <w:p w14:paraId="711BF972" w14:textId="10E84713"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7" w:history="1">
            <w:r w:rsidRPr="00322D58">
              <w:rPr>
                <w:rStyle w:val="Hyperlink"/>
                <w:rFonts w:ascii="Arial" w:eastAsia="Aptos" w:hAnsi="Arial" w:cs="Arial"/>
                <w:b w:val="0"/>
                <w:bCs w:val="0"/>
                <w:noProof/>
                <w:sz w:val="28"/>
                <w:szCs w:val="28"/>
              </w:rPr>
              <w:t>Our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_Toc199231727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19</w:t>
            </w:r>
            <w:r w:rsidRPr="00322D58">
              <w:rPr>
                <w:rFonts w:ascii="Arial" w:hAnsi="Arial" w:cs="Arial"/>
                <w:b w:val="0"/>
                <w:bCs w:val="0"/>
                <w:noProof/>
                <w:webHidden/>
                <w:sz w:val="28"/>
                <w:szCs w:val="28"/>
              </w:rPr>
              <w:fldChar w:fldCharType="end"/>
            </w:r>
          </w:hyperlink>
        </w:p>
        <w:p w14:paraId="593D8D63" w14:textId="789C29B2"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28" w:history="1">
            <w:r w:rsidRPr="00322D58">
              <w:rPr>
                <w:rStyle w:val="Hyperlink"/>
                <w:rFonts w:ascii="Arial" w:eastAsia="Aptos" w:hAnsi="Arial" w:cs="Arial"/>
                <w:b w:val="0"/>
                <w:bCs w:val="0"/>
                <w:noProof/>
                <w:sz w:val="28"/>
                <w:szCs w:val="28"/>
              </w:rPr>
              <w:t>Intended impact</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_Toc199231728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19</w:t>
            </w:r>
            <w:r w:rsidRPr="00322D58">
              <w:rPr>
                <w:rFonts w:ascii="Arial" w:hAnsi="Arial" w:cs="Arial"/>
                <w:b w:val="0"/>
                <w:bCs w:val="0"/>
                <w:noProof/>
                <w:webHidden/>
                <w:sz w:val="28"/>
                <w:szCs w:val="28"/>
              </w:rPr>
              <w:fldChar w:fldCharType="end"/>
            </w:r>
          </w:hyperlink>
        </w:p>
        <w:p w14:paraId="2965FC49" w14:textId="6CB0C978" w:rsidR="008B6716" w:rsidRPr="00322D58" w:rsidRDefault="008B6716" w:rsidP="00322D58">
          <w:pPr>
            <w:pStyle w:val="TOC1"/>
            <w:rPr>
              <w:rFonts w:eastAsiaTheme="minorEastAsia"/>
              <w:kern w:val="2"/>
              <w:lang w:eastAsia="en-US"/>
              <w14:ligatures w14:val="standardContextual"/>
            </w:rPr>
          </w:pPr>
          <w:hyperlink w:anchor="_Toc199231729" w:history="1">
            <w:r w:rsidRPr="00322D58">
              <w:rPr>
                <w:rStyle w:val="Hyperlink"/>
              </w:rPr>
              <w:t>Strategy Implementation</w:t>
            </w:r>
            <w:r w:rsidRPr="00322D58">
              <w:rPr>
                <w:webHidden/>
              </w:rPr>
              <w:tab/>
            </w:r>
            <w:r w:rsidRPr="00322D58">
              <w:rPr>
                <w:webHidden/>
              </w:rPr>
              <w:fldChar w:fldCharType="begin"/>
            </w:r>
            <w:r w:rsidRPr="00322D58">
              <w:rPr>
                <w:webHidden/>
              </w:rPr>
              <w:instrText xml:space="preserve"> PAGEREF _Toc199231729 \h </w:instrText>
            </w:r>
            <w:r w:rsidRPr="00322D58">
              <w:rPr>
                <w:webHidden/>
              </w:rPr>
            </w:r>
            <w:r w:rsidRPr="00322D58">
              <w:rPr>
                <w:webHidden/>
              </w:rPr>
              <w:fldChar w:fldCharType="separate"/>
            </w:r>
            <w:r w:rsidR="00314B3A">
              <w:rPr>
                <w:webHidden/>
              </w:rPr>
              <w:t>20</w:t>
            </w:r>
            <w:r w:rsidRPr="00322D58">
              <w:rPr>
                <w:webHidden/>
              </w:rPr>
              <w:fldChar w:fldCharType="end"/>
            </w:r>
          </w:hyperlink>
        </w:p>
        <w:p w14:paraId="488C56E2" w14:textId="5F071945"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30" w:history="1">
            <w:r w:rsidRPr="00322D58">
              <w:rPr>
                <w:rStyle w:val="Hyperlink"/>
                <w:rFonts w:ascii="Arial" w:hAnsi="Arial" w:cs="Arial"/>
                <w:b w:val="0"/>
                <w:bCs w:val="0"/>
                <w:noProof/>
                <w:sz w:val="28"/>
                <w:szCs w:val="28"/>
              </w:rPr>
              <w:t>Decentralized coordinated efforts</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_Toc199231730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20</w:t>
            </w:r>
            <w:r w:rsidRPr="00322D58">
              <w:rPr>
                <w:rFonts w:ascii="Arial" w:hAnsi="Arial" w:cs="Arial"/>
                <w:b w:val="0"/>
                <w:bCs w:val="0"/>
                <w:noProof/>
                <w:webHidden/>
                <w:sz w:val="28"/>
                <w:szCs w:val="28"/>
              </w:rPr>
              <w:fldChar w:fldCharType="end"/>
            </w:r>
          </w:hyperlink>
        </w:p>
        <w:p w14:paraId="4AEDF830" w14:textId="6533C1E8"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31" w:history="1">
            <w:r w:rsidRPr="00322D58">
              <w:rPr>
                <w:rStyle w:val="Hyperlink"/>
                <w:rFonts w:ascii="Arial" w:hAnsi="Arial" w:cs="Arial"/>
                <w:b w:val="0"/>
                <w:bCs w:val="0"/>
                <w:noProof/>
                <w:sz w:val="28"/>
                <w:szCs w:val="28"/>
              </w:rPr>
              <w:t>Accessibility and Inclusion Committee</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_Toc199231731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20</w:t>
            </w:r>
            <w:r w:rsidRPr="00322D58">
              <w:rPr>
                <w:rFonts w:ascii="Arial" w:hAnsi="Arial" w:cs="Arial"/>
                <w:b w:val="0"/>
                <w:bCs w:val="0"/>
                <w:noProof/>
                <w:webHidden/>
                <w:sz w:val="28"/>
                <w:szCs w:val="28"/>
              </w:rPr>
              <w:fldChar w:fldCharType="end"/>
            </w:r>
          </w:hyperlink>
        </w:p>
        <w:p w14:paraId="26572C58" w14:textId="3B89110A" w:rsidR="008B6716" w:rsidRPr="00322D58" w:rsidRDefault="008B6716">
          <w:pPr>
            <w:pStyle w:val="TOC2"/>
            <w:tabs>
              <w:tab w:val="right" w:pos="9350"/>
            </w:tabs>
            <w:rPr>
              <w:rFonts w:ascii="Arial" w:eastAsiaTheme="minorEastAsia" w:hAnsi="Arial" w:cs="Arial"/>
              <w:b w:val="0"/>
              <w:bCs w:val="0"/>
              <w:noProof/>
              <w:kern w:val="2"/>
              <w:sz w:val="28"/>
              <w:szCs w:val="28"/>
              <w:lang w:eastAsia="en-US"/>
              <w14:ligatures w14:val="standardContextual"/>
            </w:rPr>
          </w:pPr>
          <w:hyperlink w:anchor="_Toc199231732" w:history="1">
            <w:r w:rsidRPr="00322D58">
              <w:rPr>
                <w:rStyle w:val="Hyperlink"/>
                <w:rFonts w:ascii="Arial" w:hAnsi="Arial" w:cs="Arial"/>
                <w:b w:val="0"/>
                <w:bCs w:val="0"/>
                <w:noProof/>
                <w:sz w:val="28"/>
                <w:szCs w:val="28"/>
              </w:rPr>
              <w:t>Accessibility and inclusion team</w:t>
            </w:r>
            <w:r w:rsidRPr="00322D58">
              <w:rPr>
                <w:rFonts w:ascii="Arial" w:hAnsi="Arial" w:cs="Arial"/>
                <w:b w:val="0"/>
                <w:bCs w:val="0"/>
                <w:noProof/>
                <w:webHidden/>
                <w:sz w:val="28"/>
                <w:szCs w:val="28"/>
              </w:rPr>
              <w:tab/>
            </w:r>
            <w:r w:rsidRPr="00322D58">
              <w:rPr>
                <w:rFonts w:ascii="Arial" w:hAnsi="Arial" w:cs="Arial"/>
                <w:b w:val="0"/>
                <w:bCs w:val="0"/>
                <w:noProof/>
                <w:webHidden/>
                <w:sz w:val="28"/>
                <w:szCs w:val="28"/>
              </w:rPr>
              <w:fldChar w:fldCharType="begin"/>
            </w:r>
            <w:r w:rsidRPr="00322D58">
              <w:rPr>
                <w:rFonts w:ascii="Arial" w:hAnsi="Arial" w:cs="Arial"/>
                <w:b w:val="0"/>
                <w:bCs w:val="0"/>
                <w:noProof/>
                <w:webHidden/>
                <w:sz w:val="28"/>
                <w:szCs w:val="28"/>
              </w:rPr>
              <w:instrText xml:space="preserve"> PAGEREF _Toc199231732 \h </w:instrText>
            </w:r>
            <w:r w:rsidRPr="00322D58">
              <w:rPr>
                <w:rFonts w:ascii="Arial" w:hAnsi="Arial" w:cs="Arial"/>
                <w:b w:val="0"/>
                <w:bCs w:val="0"/>
                <w:noProof/>
                <w:webHidden/>
                <w:sz w:val="28"/>
                <w:szCs w:val="28"/>
              </w:rPr>
            </w:r>
            <w:r w:rsidRPr="00322D58">
              <w:rPr>
                <w:rFonts w:ascii="Arial" w:hAnsi="Arial" w:cs="Arial"/>
                <w:b w:val="0"/>
                <w:bCs w:val="0"/>
                <w:noProof/>
                <w:webHidden/>
                <w:sz w:val="28"/>
                <w:szCs w:val="28"/>
              </w:rPr>
              <w:fldChar w:fldCharType="separate"/>
            </w:r>
            <w:r w:rsidR="00314B3A">
              <w:rPr>
                <w:rFonts w:ascii="Arial" w:hAnsi="Arial" w:cs="Arial"/>
                <w:b w:val="0"/>
                <w:bCs w:val="0"/>
                <w:noProof/>
                <w:webHidden/>
                <w:sz w:val="28"/>
                <w:szCs w:val="28"/>
              </w:rPr>
              <w:t>20</w:t>
            </w:r>
            <w:r w:rsidRPr="00322D58">
              <w:rPr>
                <w:rFonts w:ascii="Arial" w:hAnsi="Arial" w:cs="Arial"/>
                <w:b w:val="0"/>
                <w:bCs w:val="0"/>
                <w:noProof/>
                <w:webHidden/>
                <w:sz w:val="28"/>
                <w:szCs w:val="28"/>
              </w:rPr>
              <w:fldChar w:fldCharType="end"/>
            </w:r>
          </w:hyperlink>
        </w:p>
        <w:p w14:paraId="60C7BCF6" w14:textId="794CFCD0" w:rsidR="00293554" w:rsidRPr="008B6716" w:rsidRDefault="00293554" w:rsidP="00293554">
          <w:pPr>
            <w:pStyle w:val="TOC2"/>
            <w:tabs>
              <w:tab w:val="right" w:leader="dot" w:pos="9345"/>
            </w:tabs>
            <w:spacing w:line="240" w:lineRule="auto"/>
            <w:rPr>
              <w:rStyle w:val="Hyperlink"/>
              <w:rFonts w:ascii="Arial" w:hAnsi="Arial" w:cs="Arial"/>
              <w:noProof/>
              <w:kern w:val="2"/>
              <w:sz w:val="28"/>
              <w:szCs w:val="28"/>
              <w:lang w:eastAsia="en-US"/>
              <w14:ligatures w14:val="standardContextual"/>
            </w:rPr>
          </w:pPr>
          <w:r w:rsidRPr="00322D58">
            <w:rPr>
              <w:rFonts w:ascii="Arial" w:hAnsi="Arial" w:cs="Arial"/>
              <w:b w:val="0"/>
              <w:bCs w:val="0"/>
              <w:sz w:val="28"/>
              <w:szCs w:val="28"/>
            </w:rPr>
            <w:fldChar w:fldCharType="end"/>
          </w:r>
        </w:p>
      </w:sdtContent>
    </w:sdt>
    <w:p w14:paraId="69A9157D" w14:textId="77777777" w:rsidR="00293554" w:rsidRPr="00293554" w:rsidRDefault="00293554" w:rsidP="00322D58">
      <w:pPr>
        <w:pStyle w:val="TOC1"/>
        <w:rPr>
          <w:rStyle w:val="Hyperlink"/>
        </w:rPr>
      </w:pPr>
    </w:p>
    <w:p w14:paraId="16AA3A60" w14:textId="77777777" w:rsidR="00293554" w:rsidRPr="00293554" w:rsidRDefault="00293554" w:rsidP="00293554">
      <w:pPr>
        <w:keepNext/>
        <w:keepLines/>
        <w:spacing w:before="322" w:after="0" w:line="240" w:lineRule="auto"/>
        <w:rPr>
          <w:rFonts w:ascii="Arial" w:hAnsi="Arial" w:cs="Arial"/>
          <w:sz w:val="28"/>
          <w:szCs w:val="28"/>
        </w:rPr>
      </w:pPr>
      <w:r w:rsidRPr="00293554">
        <w:rPr>
          <w:rFonts w:ascii="Arial" w:hAnsi="Arial" w:cs="Arial"/>
          <w:sz w:val="28"/>
          <w:szCs w:val="28"/>
        </w:rPr>
        <w:br w:type="page"/>
      </w:r>
    </w:p>
    <w:p w14:paraId="1B8E1FD0" w14:textId="77777777" w:rsidR="00293554" w:rsidRPr="00293554" w:rsidRDefault="00293554" w:rsidP="00293554">
      <w:pPr>
        <w:pStyle w:val="Heading1"/>
        <w:spacing w:after="240" w:line="240" w:lineRule="auto"/>
        <w:rPr>
          <w:rFonts w:ascii="Arial" w:eastAsia="Arial" w:hAnsi="Arial" w:cs="Arial"/>
          <w:b/>
          <w:bCs/>
          <w:color w:val="000000" w:themeColor="text1"/>
          <w:sz w:val="48"/>
          <w:szCs w:val="48"/>
        </w:rPr>
      </w:pPr>
      <w:bookmarkStart w:id="0" w:name="_Toc904156828"/>
      <w:bookmarkStart w:id="1" w:name="_Toc199231698"/>
      <w:r w:rsidRPr="00293554">
        <w:rPr>
          <w:rFonts w:ascii="Arial" w:hAnsi="Arial" w:cs="Arial"/>
          <w:b/>
          <w:bCs/>
          <w:color w:val="000000" w:themeColor="text1"/>
          <w:sz w:val="48"/>
          <w:szCs w:val="48"/>
        </w:rPr>
        <w:lastRenderedPageBreak/>
        <w:t>Land Acknowledgement</w:t>
      </w:r>
      <w:bookmarkEnd w:id="0"/>
      <w:bookmarkEnd w:id="1"/>
    </w:p>
    <w:p w14:paraId="3667251C" w14:textId="24EDE505"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 xml:space="preserve">We humbly acknowledge that the </w:t>
      </w:r>
      <w:r w:rsidRPr="0098492C">
        <w:rPr>
          <w:rFonts w:ascii="Arial" w:hAnsi="Arial" w:cs="Arial"/>
          <w:sz w:val="28"/>
          <w:szCs w:val="28"/>
        </w:rPr>
        <w:t>CNIB</w:t>
      </w:r>
      <w:r w:rsidR="00F217DB">
        <w:rPr>
          <w:rFonts w:ascii="Arial" w:hAnsi="Arial" w:cs="Arial"/>
          <w:sz w:val="28"/>
          <w:szCs w:val="28"/>
        </w:rPr>
        <w:t xml:space="preserve"> </w:t>
      </w:r>
      <w:r w:rsidR="0098492C" w:rsidRPr="0098492C">
        <w:rPr>
          <w:rFonts w:ascii="Arial" w:hAnsi="Arial" w:cs="Arial"/>
          <w:sz w:val="28"/>
          <w:szCs w:val="28"/>
        </w:rPr>
        <w:t>and DBCS</w:t>
      </w:r>
      <w:r w:rsidRPr="0098492C">
        <w:rPr>
          <w:rFonts w:ascii="Arial" w:hAnsi="Arial" w:cs="Arial"/>
          <w:sz w:val="28"/>
          <w:szCs w:val="28"/>
        </w:rPr>
        <w:t xml:space="preserve"> team</w:t>
      </w:r>
      <w:r w:rsidR="0098492C" w:rsidRPr="0098492C">
        <w:rPr>
          <w:rFonts w:ascii="Arial" w:hAnsi="Arial" w:cs="Arial"/>
          <w:sz w:val="28"/>
          <w:szCs w:val="28"/>
        </w:rPr>
        <w:t>s</w:t>
      </w:r>
      <w:r w:rsidRPr="00293554">
        <w:rPr>
          <w:rFonts w:ascii="Arial" w:hAnsi="Arial" w:cs="Arial"/>
          <w:sz w:val="28"/>
          <w:szCs w:val="28"/>
        </w:rPr>
        <w:t xml:space="preserve"> live, learn, works, and play across Turtle Island</w:t>
      </w:r>
      <w:r w:rsidR="00A13628">
        <w:rPr>
          <w:rFonts w:ascii="Arial" w:hAnsi="Arial" w:cs="Arial"/>
          <w:sz w:val="28"/>
          <w:szCs w:val="28"/>
        </w:rPr>
        <w:t xml:space="preserve">. </w:t>
      </w:r>
      <w:r w:rsidRPr="00293554">
        <w:rPr>
          <w:rFonts w:ascii="Arial" w:hAnsi="Arial" w:cs="Arial"/>
          <w:sz w:val="28"/>
          <w:szCs w:val="28"/>
        </w:rPr>
        <w:t>With staff spanning from Lekwungen territory in the West to Algonquin territory in the East, we pay respect to the traditional guardians of the land upon which we live and work.</w:t>
      </w:r>
    </w:p>
    <w:p w14:paraId="258E7E66" w14:textId="77777777" w:rsidR="00293554" w:rsidRPr="00293554" w:rsidRDefault="00293554" w:rsidP="00293554">
      <w:pPr>
        <w:spacing w:after="0" w:line="240" w:lineRule="auto"/>
        <w:rPr>
          <w:rFonts w:ascii="Arial" w:hAnsi="Arial" w:cs="Arial"/>
          <w:sz w:val="28"/>
          <w:szCs w:val="28"/>
        </w:rPr>
      </w:pPr>
    </w:p>
    <w:p w14:paraId="2E078601" w14:textId="018C1042" w:rsidR="00293554" w:rsidRPr="00293554" w:rsidRDefault="0098492C" w:rsidP="00293554">
      <w:pPr>
        <w:spacing w:after="0" w:line="240" w:lineRule="auto"/>
        <w:rPr>
          <w:rFonts w:ascii="Arial" w:hAnsi="Arial" w:cs="Arial"/>
          <w:sz w:val="28"/>
          <w:szCs w:val="28"/>
        </w:rPr>
      </w:pPr>
      <w:r>
        <w:rPr>
          <w:rFonts w:ascii="Arial" w:hAnsi="Arial" w:cs="Arial"/>
          <w:sz w:val="28"/>
          <w:szCs w:val="28"/>
        </w:rPr>
        <w:t>We</w:t>
      </w:r>
      <w:r w:rsidR="00293554" w:rsidRPr="00293554">
        <w:rPr>
          <w:rFonts w:ascii="Arial" w:hAnsi="Arial" w:cs="Arial"/>
          <w:sz w:val="28"/>
          <w:szCs w:val="28"/>
        </w:rPr>
        <w:t xml:space="preserve"> acknowledge that Indigenous peoples are the traditional guardians of Turtle Island, on the land also known </w:t>
      </w:r>
      <w:r w:rsidR="00A13628">
        <w:rPr>
          <w:rFonts w:ascii="Arial" w:hAnsi="Arial" w:cs="Arial"/>
          <w:sz w:val="28"/>
          <w:szCs w:val="28"/>
        </w:rPr>
        <w:t xml:space="preserve">as </w:t>
      </w:r>
      <w:r w:rsidR="00293554" w:rsidRPr="00293554">
        <w:rPr>
          <w:rFonts w:ascii="Arial" w:hAnsi="Arial" w:cs="Arial"/>
          <w:sz w:val="28"/>
          <w:szCs w:val="28"/>
        </w:rPr>
        <w:t xml:space="preserve">Canada. The name Canada comes </w:t>
      </w:r>
      <w:r w:rsidR="00A13628">
        <w:rPr>
          <w:rFonts w:ascii="Arial" w:hAnsi="Arial" w:cs="Arial"/>
          <w:sz w:val="28"/>
          <w:szCs w:val="28"/>
        </w:rPr>
        <w:t xml:space="preserve">from </w:t>
      </w:r>
      <w:r w:rsidR="00293554" w:rsidRPr="00293554">
        <w:rPr>
          <w:rFonts w:ascii="Arial" w:hAnsi="Arial" w:cs="Arial"/>
          <w:sz w:val="28"/>
          <w:szCs w:val="28"/>
        </w:rPr>
        <w:t xml:space="preserve">the Huron </w:t>
      </w:r>
      <w:r w:rsidR="00A13628">
        <w:rPr>
          <w:rFonts w:ascii="Arial" w:hAnsi="Arial" w:cs="Arial"/>
          <w:sz w:val="28"/>
          <w:szCs w:val="28"/>
        </w:rPr>
        <w:t>Iroquois</w:t>
      </w:r>
      <w:r w:rsidR="00293554" w:rsidRPr="00293554">
        <w:rPr>
          <w:rFonts w:ascii="Arial" w:hAnsi="Arial" w:cs="Arial"/>
          <w:sz w:val="28"/>
          <w:szCs w:val="28"/>
        </w:rPr>
        <w:t xml:space="preserve"> word Kanata, which means village or settlement. We recognize their </w:t>
      </w:r>
      <w:r w:rsidR="00A13628">
        <w:rPr>
          <w:rFonts w:ascii="Arial" w:hAnsi="Arial" w:cs="Arial"/>
          <w:sz w:val="28"/>
          <w:szCs w:val="28"/>
        </w:rPr>
        <w:t>long-standing</w:t>
      </w:r>
      <w:r w:rsidR="00293554" w:rsidRPr="00293554">
        <w:rPr>
          <w:rFonts w:ascii="Arial" w:hAnsi="Arial" w:cs="Arial"/>
          <w:sz w:val="28"/>
          <w:szCs w:val="28"/>
        </w:rPr>
        <w:t xml:space="preserve"> and ongoing relationship with this territory, which includes unceded and traditional land, and acknowledge our duty to walk with and alongside reconciliation and decolonization efforts.</w:t>
      </w:r>
    </w:p>
    <w:p w14:paraId="4F133C23" w14:textId="77777777" w:rsidR="00293554" w:rsidRPr="00293554" w:rsidRDefault="00293554" w:rsidP="00293554">
      <w:pPr>
        <w:spacing w:after="0" w:line="240" w:lineRule="auto"/>
        <w:rPr>
          <w:rFonts w:ascii="Arial" w:hAnsi="Arial" w:cs="Arial"/>
          <w:sz w:val="28"/>
          <w:szCs w:val="28"/>
        </w:rPr>
      </w:pPr>
    </w:p>
    <w:p w14:paraId="71AC9E3D" w14:textId="77777777"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 xml:space="preserve">We believe that as settlers on this land, we have a responsibility to continually engage along our journey to meaningfully enact allyship, to reassess and reconsider our positionality in the spaces we occupy, and to use our voice to speak out against systemic injustices experienced by Indigenous peoples. This dialogue starts with mutual respect, </w:t>
      </w:r>
      <w:proofErr w:type="spellStart"/>
      <w:r w:rsidRPr="00293554">
        <w:rPr>
          <w:rFonts w:ascii="Arial" w:hAnsi="Arial" w:cs="Arial"/>
          <w:sz w:val="28"/>
          <w:szCs w:val="28"/>
        </w:rPr>
        <w:t>manacihitowi</w:t>
      </w:r>
      <w:proofErr w:type="spellEnd"/>
      <w:r w:rsidRPr="00293554">
        <w:rPr>
          <w:rFonts w:ascii="Arial" w:hAnsi="Arial" w:cs="Arial"/>
          <w:sz w:val="28"/>
          <w:szCs w:val="28"/>
        </w:rPr>
        <w:t xml:space="preserve"> (</w:t>
      </w:r>
      <w:proofErr w:type="spellStart"/>
      <w:r w:rsidRPr="00293554">
        <w:rPr>
          <w:rFonts w:ascii="Arial" w:hAnsi="Arial" w:cs="Arial"/>
          <w:sz w:val="28"/>
          <w:szCs w:val="28"/>
        </w:rPr>
        <w:t>mon</w:t>
      </w:r>
      <w:proofErr w:type="spellEnd"/>
      <w:r w:rsidRPr="00293554">
        <w:rPr>
          <w:rFonts w:ascii="Arial" w:hAnsi="Arial" w:cs="Arial"/>
          <w:sz w:val="28"/>
          <w:szCs w:val="28"/>
        </w:rPr>
        <w:t>-ah-</w:t>
      </w:r>
      <w:proofErr w:type="spellStart"/>
      <w:r w:rsidRPr="00293554">
        <w:rPr>
          <w:rFonts w:ascii="Arial" w:hAnsi="Arial" w:cs="Arial"/>
          <w:sz w:val="28"/>
          <w:szCs w:val="28"/>
        </w:rPr>
        <w:t>chee</w:t>
      </w:r>
      <w:proofErr w:type="spellEnd"/>
      <w:r w:rsidRPr="00293554">
        <w:rPr>
          <w:rFonts w:ascii="Arial" w:hAnsi="Arial" w:cs="Arial"/>
          <w:sz w:val="28"/>
          <w:szCs w:val="28"/>
        </w:rPr>
        <w:t xml:space="preserve">-to-win) {mutual respect in Cree} and understanding, </w:t>
      </w:r>
      <w:proofErr w:type="spellStart"/>
      <w:r w:rsidRPr="00293554">
        <w:rPr>
          <w:rFonts w:ascii="Arial" w:hAnsi="Arial" w:cs="Arial"/>
          <w:sz w:val="28"/>
          <w:szCs w:val="28"/>
        </w:rPr>
        <w:t>nisitohtamowin</w:t>
      </w:r>
      <w:proofErr w:type="spellEnd"/>
      <w:r w:rsidRPr="00293554">
        <w:rPr>
          <w:rFonts w:ascii="Arial" w:hAnsi="Arial" w:cs="Arial"/>
          <w:sz w:val="28"/>
          <w:szCs w:val="28"/>
        </w:rPr>
        <w:t xml:space="preserve"> (</w:t>
      </w:r>
      <w:proofErr w:type="spellStart"/>
      <w:r w:rsidRPr="00293554">
        <w:rPr>
          <w:rFonts w:ascii="Arial" w:hAnsi="Arial" w:cs="Arial"/>
          <w:sz w:val="28"/>
          <w:szCs w:val="28"/>
        </w:rPr>
        <w:t>niss</w:t>
      </w:r>
      <w:proofErr w:type="spellEnd"/>
      <w:r w:rsidRPr="00293554">
        <w:rPr>
          <w:rFonts w:ascii="Arial" w:hAnsi="Arial" w:cs="Arial"/>
          <w:sz w:val="28"/>
          <w:szCs w:val="28"/>
        </w:rPr>
        <w:t>-toe-ta-ma-win) {understanding in Cree}.</w:t>
      </w:r>
    </w:p>
    <w:p w14:paraId="2D2F52D2" w14:textId="77777777" w:rsidR="00293554" w:rsidRPr="00293554" w:rsidRDefault="00293554" w:rsidP="00293554">
      <w:pPr>
        <w:spacing w:after="0" w:line="240" w:lineRule="auto"/>
        <w:rPr>
          <w:rFonts w:ascii="Arial" w:hAnsi="Arial" w:cs="Arial"/>
          <w:sz w:val="28"/>
          <w:szCs w:val="28"/>
        </w:rPr>
      </w:pPr>
    </w:p>
    <w:p w14:paraId="3D05674C" w14:textId="2E75F7FE" w:rsidR="00293554" w:rsidRPr="00293554" w:rsidRDefault="00293554" w:rsidP="00293554">
      <w:pPr>
        <w:spacing w:after="0" w:line="240" w:lineRule="auto"/>
        <w:rPr>
          <w:rFonts w:ascii="Arial" w:hAnsi="Arial" w:cs="Arial"/>
          <w:sz w:val="28"/>
          <w:szCs w:val="28"/>
        </w:rPr>
      </w:pPr>
      <w:r w:rsidRPr="002B7F35">
        <w:rPr>
          <w:rFonts w:ascii="Arial" w:hAnsi="Arial" w:cs="Arial"/>
          <w:sz w:val="28"/>
          <w:szCs w:val="28"/>
        </w:rPr>
        <w:t xml:space="preserve">Reconciliation is an ongoing process, requiring unlearning colonial practices and history alongside relearning our shared past, present and future. </w:t>
      </w:r>
      <w:r w:rsidR="0041746B" w:rsidRPr="002B7F35">
        <w:rPr>
          <w:rFonts w:ascii="Arial" w:hAnsi="Arial" w:cs="Arial"/>
          <w:sz w:val="28"/>
          <w:szCs w:val="28"/>
        </w:rPr>
        <w:t xml:space="preserve">CNIB </w:t>
      </w:r>
      <w:r w:rsidR="0098492C" w:rsidRPr="002B7F35">
        <w:rPr>
          <w:rFonts w:ascii="Arial" w:hAnsi="Arial" w:cs="Arial"/>
          <w:sz w:val="28"/>
          <w:szCs w:val="28"/>
        </w:rPr>
        <w:t>and DBCS are</w:t>
      </w:r>
      <w:r w:rsidRPr="002B7F35">
        <w:rPr>
          <w:rFonts w:ascii="Arial" w:hAnsi="Arial" w:cs="Arial"/>
          <w:sz w:val="28"/>
          <w:szCs w:val="28"/>
        </w:rPr>
        <w:t xml:space="preserve"> committed to working in partnership to pursue a more inclusive, collaborative, and respectful path forward by working on our own journey toward reconciliation that is grounded in the 94 Calls to Action from the Truth and Reconciliation Commission of Canada.</w:t>
      </w:r>
      <w:r w:rsidRPr="00293554">
        <w:rPr>
          <w:rFonts w:ascii="Arial" w:hAnsi="Arial" w:cs="Arial"/>
          <w:sz w:val="28"/>
          <w:szCs w:val="28"/>
        </w:rPr>
        <w:t xml:space="preserve"> </w:t>
      </w:r>
    </w:p>
    <w:p w14:paraId="5B7B10C2" w14:textId="38C8E6A4" w:rsidR="00293554" w:rsidRPr="00293554" w:rsidRDefault="00293554">
      <w:pPr>
        <w:rPr>
          <w:rFonts w:ascii="Arial" w:hAnsi="Arial" w:cs="Arial"/>
          <w:sz w:val="28"/>
          <w:szCs w:val="28"/>
        </w:rPr>
      </w:pPr>
      <w:r w:rsidRPr="00293554">
        <w:rPr>
          <w:rFonts w:ascii="Arial" w:hAnsi="Arial" w:cs="Arial"/>
          <w:sz w:val="28"/>
          <w:szCs w:val="28"/>
        </w:rPr>
        <w:br w:type="page"/>
      </w:r>
    </w:p>
    <w:p w14:paraId="1A1C3174" w14:textId="31EA9313" w:rsidR="00293554" w:rsidRPr="00293554" w:rsidRDefault="00293554" w:rsidP="00293554">
      <w:pPr>
        <w:pStyle w:val="Heading1"/>
        <w:spacing w:after="240" w:line="240" w:lineRule="auto"/>
        <w:rPr>
          <w:rFonts w:ascii="Arial" w:eastAsia="Arial" w:hAnsi="Arial" w:cs="Arial"/>
          <w:b/>
          <w:bCs/>
          <w:color w:val="000000" w:themeColor="text1"/>
          <w:sz w:val="48"/>
          <w:szCs w:val="48"/>
        </w:rPr>
      </w:pPr>
      <w:bookmarkStart w:id="2" w:name="_Toc191396782"/>
      <w:bookmarkStart w:id="3" w:name="_Toc199231699"/>
      <w:r w:rsidRPr="00293554">
        <w:rPr>
          <w:rFonts w:ascii="Arial" w:hAnsi="Arial" w:cs="Arial"/>
          <w:b/>
          <w:bCs/>
          <w:color w:val="000000" w:themeColor="text1"/>
          <w:sz w:val="48"/>
          <w:szCs w:val="48"/>
        </w:rPr>
        <w:lastRenderedPageBreak/>
        <w:t xml:space="preserve">Championing Accessibility and Inclusion at </w:t>
      </w:r>
      <w:r w:rsidRPr="002B7F35">
        <w:rPr>
          <w:rFonts w:ascii="Arial" w:hAnsi="Arial" w:cs="Arial"/>
          <w:b/>
          <w:bCs/>
          <w:color w:val="000000" w:themeColor="text1"/>
          <w:sz w:val="48"/>
          <w:szCs w:val="48"/>
        </w:rPr>
        <w:t>CNIB</w:t>
      </w:r>
      <w:bookmarkEnd w:id="2"/>
      <w:r w:rsidRPr="002B7F35">
        <w:rPr>
          <w:rFonts w:ascii="Arial" w:hAnsi="Arial" w:cs="Arial"/>
          <w:b/>
          <w:bCs/>
          <w:color w:val="000000" w:themeColor="text1"/>
          <w:sz w:val="48"/>
          <w:szCs w:val="48"/>
        </w:rPr>
        <w:t xml:space="preserve"> </w:t>
      </w:r>
      <w:bookmarkStart w:id="4" w:name="_Toc191396783"/>
      <w:r w:rsidR="0098492C">
        <w:rPr>
          <w:rFonts w:ascii="Arial" w:hAnsi="Arial" w:cs="Arial"/>
          <w:b/>
          <w:bCs/>
          <w:color w:val="000000" w:themeColor="text1"/>
          <w:sz w:val="48"/>
          <w:szCs w:val="48"/>
        </w:rPr>
        <w:t>and DBCS</w:t>
      </w:r>
      <w:bookmarkEnd w:id="3"/>
    </w:p>
    <w:p w14:paraId="4BB61047" w14:textId="03D4E9DB" w:rsidR="00293554" w:rsidRPr="00293554" w:rsidRDefault="00293554" w:rsidP="00293554">
      <w:pPr>
        <w:pStyle w:val="Heading2"/>
        <w:spacing w:line="240" w:lineRule="auto"/>
        <w:rPr>
          <w:rFonts w:ascii="Arial" w:hAnsi="Arial" w:cs="Arial"/>
          <w:b/>
          <w:bCs/>
          <w:color w:val="000000" w:themeColor="text1"/>
          <w:sz w:val="36"/>
          <w:szCs w:val="36"/>
        </w:rPr>
      </w:pPr>
      <w:bookmarkStart w:id="5" w:name="_Toc199231700"/>
      <w:r w:rsidRPr="00293554">
        <w:rPr>
          <w:rFonts w:ascii="Arial" w:hAnsi="Arial" w:cs="Arial"/>
          <w:b/>
          <w:bCs/>
          <w:color w:val="000000" w:themeColor="text1"/>
          <w:sz w:val="36"/>
          <w:szCs w:val="36"/>
        </w:rPr>
        <w:t>Letter from the President and CEO</w:t>
      </w:r>
      <w:bookmarkEnd w:id="4"/>
      <w:bookmarkEnd w:id="5"/>
    </w:p>
    <w:p w14:paraId="2BD0EFAB" w14:textId="77777777" w:rsidR="00293554" w:rsidRPr="00293554" w:rsidRDefault="00293554" w:rsidP="00293554">
      <w:pPr>
        <w:spacing w:after="0" w:line="240" w:lineRule="auto"/>
        <w:rPr>
          <w:rFonts w:ascii="Arial" w:hAnsi="Arial" w:cs="Arial"/>
          <w:sz w:val="28"/>
          <w:szCs w:val="28"/>
          <w:lang w:val="en-CA" w:eastAsia="en-CA"/>
        </w:rPr>
      </w:pPr>
    </w:p>
    <w:p w14:paraId="229B41CC" w14:textId="61750B3A"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 xml:space="preserve">At CNIB and </w:t>
      </w:r>
      <w:r w:rsidR="008018A9">
        <w:rPr>
          <w:rFonts w:ascii="Arial" w:hAnsi="Arial" w:cs="Arial"/>
          <w:sz w:val="28"/>
          <w:szCs w:val="28"/>
        </w:rPr>
        <w:t xml:space="preserve">CNIB </w:t>
      </w:r>
      <w:r w:rsidRPr="00293554">
        <w:rPr>
          <w:rFonts w:ascii="Arial" w:hAnsi="Arial" w:cs="Arial"/>
          <w:sz w:val="28"/>
          <w:szCs w:val="28"/>
        </w:rPr>
        <w:t>Deafblind Community Services (DBCS), our commitment to accessibility and inclusion guides our actions and initiatives.</w:t>
      </w:r>
      <w:r w:rsidR="008018A9">
        <w:rPr>
          <w:rFonts w:ascii="Arial" w:hAnsi="Arial" w:cs="Arial"/>
          <w:sz w:val="28"/>
          <w:szCs w:val="28"/>
        </w:rPr>
        <w:t xml:space="preserve"> </w:t>
      </w:r>
      <w:r w:rsidRPr="00293554">
        <w:rPr>
          <w:rFonts w:ascii="Arial" w:hAnsi="Arial" w:cs="Arial"/>
          <w:sz w:val="28"/>
          <w:szCs w:val="28"/>
        </w:rPr>
        <w:t>We have made significant strides in championing an inclusive environment through various efforts:</w:t>
      </w:r>
    </w:p>
    <w:p w14:paraId="3937E5F5" w14:textId="5AF0A5FB" w:rsidR="00293554" w:rsidRPr="00293554" w:rsidRDefault="00293554" w:rsidP="00293554">
      <w:pPr>
        <w:pStyle w:val="ListParagraph"/>
        <w:numPr>
          <w:ilvl w:val="0"/>
          <w:numId w:val="31"/>
        </w:numPr>
        <w:spacing w:before="240" w:after="0" w:line="240" w:lineRule="auto"/>
        <w:rPr>
          <w:rFonts w:ascii="Arial" w:hAnsi="Arial" w:cs="Arial"/>
          <w:sz w:val="28"/>
          <w:szCs w:val="28"/>
        </w:rPr>
      </w:pPr>
      <w:r w:rsidRPr="00293554">
        <w:rPr>
          <w:rFonts w:ascii="Arial" w:hAnsi="Arial" w:cs="Arial"/>
          <w:sz w:val="28"/>
          <w:szCs w:val="28"/>
        </w:rPr>
        <w:t>Conducting comprehensive demographic analyses</w:t>
      </w:r>
      <w:r w:rsidR="00DB07D8">
        <w:rPr>
          <w:rFonts w:ascii="Arial" w:hAnsi="Arial" w:cs="Arial"/>
          <w:sz w:val="28"/>
          <w:szCs w:val="28"/>
        </w:rPr>
        <w:t>.</w:t>
      </w:r>
    </w:p>
    <w:p w14:paraId="307DC058" w14:textId="5D1C62A0"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Implementing a robust Multiyear Accessibility Strategy</w:t>
      </w:r>
      <w:r w:rsidR="00DB07D8">
        <w:rPr>
          <w:rFonts w:ascii="Arial" w:hAnsi="Arial" w:cs="Arial"/>
          <w:sz w:val="28"/>
          <w:szCs w:val="28"/>
        </w:rPr>
        <w:t>.</w:t>
      </w:r>
    </w:p>
    <w:p w14:paraId="6348CFBA" w14:textId="2500892A"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Delivering Impact Training on sight loss, accessibility, and workplace inclusivity</w:t>
      </w:r>
      <w:r w:rsidR="00DB07D8">
        <w:rPr>
          <w:rFonts w:ascii="Arial" w:hAnsi="Arial" w:cs="Arial"/>
          <w:sz w:val="28"/>
          <w:szCs w:val="28"/>
        </w:rPr>
        <w:t>.</w:t>
      </w:r>
    </w:p>
    <w:p w14:paraId="7B55F1A7" w14:textId="209ADF76"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Crafting a purposeful Reconciliation Strategy with Indigenous communities</w:t>
      </w:r>
      <w:r w:rsidR="00DB07D8">
        <w:rPr>
          <w:rFonts w:ascii="Arial" w:hAnsi="Arial" w:cs="Arial"/>
          <w:sz w:val="28"/>
          <w:szCs w:val="28"/>
        </w:rPr>
        <w:t>.</w:t>
      </w:r>
    </w:p>
    <w:p w14:paraId="2B2480C4" w14:textId="707B651E"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Infusing inclusive principles throughout policies and recruitment practices</w:t>
      </w:r>
      <w:r w:rsidR="00DB07D8">
        <w:rPr>
          <w:rFonts w:ascii="Arial" w:hAnsi="Arial" w:cs="Arial"/>
          <w:sz w:val="28"/>
          <w:szCs w:val="28"/>
        </w:rPr>
        <w:t>.</w:t>
      </w:r>
    </w:p>
    <w:p w14:paraId="326CA4AA" w14:textId="48E31307"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Hosting engaging roundtable discussions</w:t>
      </w:r>
      <w:r w:rsidR="00DB07D8">
        <w:rPr>
          <w:rFonts w:ascii="Arial" w:hAnsi="Arial" w:cs="Arial"/>
          <w:sz w:val="28"/>
          <w:szCs w:val="28"/>
        </w:rPr>
        <w:t>.</w:t>
      </w:r>
    </w:p>
    <w:p w14:paraId="0CF5CFD9" w14:textId="538CE1C3" w:rsidR="00293554" w:rsidRPr="00293554" w:rsidRDefault="00293554" w:rsidP="00293554">
      <w:pPr>
        <w:pStyle w:val="ListParagraph"/>
        <w:numPr>
          <w:ilvl w:val="0"/>
          <w:numId w:val="30"/>
        </w:numPr>
        <w:spacing w:before="240" w:after="0" w:line="240" w:lineRule="auto"/>
        <w:rPr>
          <w:rFonts w:ascii="Arial" w:hAnsi="Arial" w:cs="Arial"/>
          <w:sz w:val="28"/>
          <w:szCs w:val="28"/>
        </w:rPr>
      </w:pPr>
      <w:r w:rsidRPr="00293554">
        <w:rPr>
          <w:rFonts w:ascii="Arial" w:hAnsi="Arial" w:cs="Arial"/>
          <w:sz w:val="28"/>
          <w:szCs w:val="28"/>
        </w:rPr>
        <w:t>Nurturing dynamic community groups</w:t>
      </w:r>
      <w:r w:rsidR="00DB07D8">
        <w:rPr>
          <w:rFonts w:ascii="Arial" w:hAnsi="Arial" w:cs="Arial"/>
          <w:sz w:val="28"/>
          <w:szCs w:val="28"/>
        </w:rPr>
        <w:t>.</w:t>
      </w:r>
    </w:p>
    <w:p w14:paraId="73C5D213" w14:textId="77777777" w:rsidR="00293554" w:rsidRPr="00293554" w:rsidRDefault="00293554" w:rsidP="00293554">
      <w:pPr>
        <w:spacing w:after="0" w:line="240" w:lineRule="auto"/>
        <w:rPr>
          <w:rFonts w:ascii="Arial" w:hAnsi="Arial" w:cs="Arial"/>
          <w:sz w:val="28"/>
          <w:szCs w:val="28"/>
        </w:rPr>
      </w:pPr>
    </w:p>
    <w:p w14:paraId="4D337340" w14:textId="54F91C77"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This ongoing work reflects our dedication to enhancing accessibility and inclusion across all facets of our organization.</w:t>
      </w:r>
    </w:p>
    <w:p w14:paraId="6A563546" w14:textId="77777777" w:rsidR="00293554" w:rsidRPr="00293554" w:rsidRDefault="00293554" w:rsidP="00293554">
      <w:pPr>
        <w:spacing w:after="0" w:line="240" w:lineRule="auto"/>
        <w:rPr>
          <w:rFonts w:ascii="Arial" w:hAnsi="Arial" w:cs="Arial"/>
          <w:sz w:val="28"/>
          <w:szCs w:val="28"/>
        </w:rPr>
      </w:pPr>
    </w:p>
    <w:p w14:paraId="49D939AA" w14:textId="58C01E9D" w:rsidR="00293554" w:rsidRPr="00293554" w:rsidRDefault="00293554" w:rsidP="00293554">
      <w:pPr>
        <w:spacing w:line="240" w:lineRule="auto"/>
        <w:rPr>
          <w:rFonts w:ascii="Arial" w:hAnsi="Arial" w:cs="Arial"/>
          <w:sz w:val="28"/>
          <w:szCs w:val="28"/>
        </w:rPr>
      </w:pPr>
      <w:r w:rsidRPr="00293554">
        <w:rPr>
          <w:rFonts w:ascii="Arial" w:hAnsi="Arial" w:cs="Arial"/>
          <w:b/>
          <w:bCs/>
          <w:sz w:val="28"/>
          <w:szCs w:val="28"/>
        </w:rPr>
        <w:t>The Way Forward</w:t>
      </w:r>
    </w:p>
    <w:p w14:paraId="2D85F950" w14:textId="77777777"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Building on this foundation, our Accessibility and Inclusion Roadmap: The Way Forward aims to strengthen practices that promote meaningful inclusion, cultivate a work environment that respects and celebrates inclusive principles, and champion growth, personal development, and a sense of belonging for all.</w:t>
      </w:r>
    </w:p>
    <w:p w14:paraId="4597260E" w14:textId="77777777" w:rsidR="00293554" w:rsidRPr="00293554" w:rsidRDefault="00293554" w:rsidP="00293554">
      <w:pPr>
        <w:spacing w:after="0" w:line="240" w:lineRule="auto"/>
        <w:rPr>
          <w:rFonts w:ascii="Arial" w:hAnsi="Arial" w:cs="Arial"/>
          <w:sz w:val="28"/>
          <w:szCs w:val="28"/>
        </w:rPr>
      </w:pPr>
    </w:p>
    <w:p w14:paraId="07BA41A4" w14:textId="68933F6A"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 xml:space="preserve">We envision CNIB and DBCS as exemplary thought leaders in these critical areas, emphasizing our commitment to understanding and addressing the </w:t>
      </w:r>
      <w:r w:rsidR="006B278A">
        <w:rPr>
          <w:rFonts w:ascii="Arial" w:hAnsi="Arial" w:cs="Arial"/>
          <w:sz w:val="28"/>
          <w:szCs w:val="28"/>
        </w:rPr>
        <w:t xml:space="preserve">diverse </w:t>
      </w:r>
      <w:r w:rsidRPr="00293554">
        <w:rPr>
          <w:rFonts w:ascii="Arial" w:hAnsi="Arial" w:cs="Arial"/>
          <w:sz w:val="28"/>
          <w:szCs w:val="28"/>
        </w:rPr>
        <w:t>experiences of our community and striving towards designing for accessibility and inclusion for all.</w:t>
      </w:r>
    </w:p>
    <w:p w14:paraId="0F74E050" w14:textId="276041B3"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lastRenderedPageBreak/>
        <w:t>Recognizing that inclusive leadership practices are essential for driving meaningful change, we are committed to strengthening our leadership's capacity to champion and model inclusivity. As we move forward on our journey, I am dedicated to championing a culture of inclusive leadership. This commitment encompasses:</w:t>
      </w:r>
    </w:p>
    <w:p w14:paraId="11CE053A" w14:textId="5EBDE688" w:rsidR="00293554" w:rsidRPr="00293554" w:rsidRDefault="00293554" w:rsidP="00293554">
      <w:pPr>
        <w:pStyle w:val="ListParagraph"/>
        <w:numPr>
          <w:ilvl w:val="0"/>
          <w:numId w:val="29"/>
        </w:numPr>
        <w:spacing w:before="240" w:after="0" w:line="240" w:lineRule="auto"/>
        <w:rPr>
          <w:rFonts w:ascii="Arial" w:hAnsi="Arial" w:cs="Arial"/>
          <w:sz w:val="28"/>
          <w:szCs w:val="28"/>
        </w:rPr>
      </w:pPr>
      <w:r w:rsidRPr="00293554">
        <w:rPr>
          <w:rFonts w:ascii="Arial" w:hAnsi="Arial" w:cs="Arial"/>
          <w:sz w:val="28"/>
          <w:szCs w:val="28"/>
        </w:rPr>
        <w:t>Building support and accountability for building and implementing accessibility competencies and inclusive principles across the organization</w:t>
      </w:r>
      <w:r w:rsidR="00DB07D8">
        <w:rPr>
          <w:rFonts w:ascii="Arial" w:hAnsi="Arial" w:cs="Arial"/>
          <w:sz w:val="28"/>
          <w:szCs w:val="28"/>
        </w:rPr>
        <w:t>.</w:t>
      </w:r>
    </w:p>
    <w:p w14:paraId="27AB4356" w14:textId="3641D070" w:rsidR="00293554" w:rsidRPr="00293554" w:rsidRDefault="00293554" w:rsidP="00293554">
      <w:pPr>
        <w:pStyle w:val="ListParagraph"/>
        <w:numPr>
          <w:ilvl w:val="0"/>
          <w:numId w:val="29"/>
        </w:numPr>
        <w:spacing w:before="240" w:after="0" w:line="240" w:lineRule="auto"/>
        <w:rPr>
          <w:rFonts w:ascii="Arial" w:hAnsi="Arial" w:cs="Arial"/>
          <w:sz w:val="28"/>
          <w:szCs w:val="28"/>
        </w:rPr>
      </w:pPr>
      <w:r w:rsidRPr="00293554">
        <w:rPr>
          <w:rFonts w:ascii="Arial" w:hAnsi="Arial" w:cs="Arial"/>
          <w:sz w:val="28"/>
          <w:szCs w:val="28"/>
        </w:rPr>
        <w:t>Enhancing the diversity of our leadership team and increasing representation of individuals with lived experience of disabilities in leadership and board positions</w:t>
      </w:r>
      <w:r w:rsidR="00DB07D8">
        <w:rPr>
          <w:rFonts w:ascii="Arial" w:hAnsi="Arial" w:cs="Arial"/>
          <w:sz w:val="28"/>
          <w:szCs w:val="28"/>
        </w:rPr>
        <w:t>.</w:t>
      </w:r>
    </w:p>
    <w:p w14:paraId="7042F5BC" w14:textId="15E63B25" w:rsidR="00293554" w:rsidRPr="00293554" w:rsidRDefault="00293554" w:rsidP="00293554">
      <w:pPr>
        <w:pStyle w:val="ListParagraph"/>
        <w:numPr>
          <w:ilvl w:val="0"/>
          <w:numId w:val="29"/>
        </w:numPr>
        <w:spacing w:before="240" w:after="0" w:line="240" w:lineRule="auto"/>
        <w:rPr>
          <w:rFonts w:ascii="Arial" w:hAnsi="Arial" w:cs="Arial"/>
          <w:color w:val="751D20"/>
          <w:sz w:val="28"/>
          <w:szCs w:val="28"/>
          <w:u w:val="single"/>
        </w:rPr>
      </w:pPr>
      <w:r w:rsidRPr="00293554">
        <w:rPr>
          <w:rFonts w:ascii="Arial" w:hAnsi="Arial" w:cs="Arial"/>
          <w:sz w:val="28"/>
          <w:szCs w:val="28"/>
        </w:rPr>
        <w:t>Building capacity on accessibility and inclusion principles among our leadership team through ongoing education and training</w:t>
      </w:r>
      <w:r w:rsidR="00DB07D8">
        <w:rPr>
          <w:rFonts w:ascii="Arial" w:hAnsi="Arial" w:cs="Arial"/>
          <w:sz w:val="28"/>
          <w:szCs w:val="28"/>
        </w:rPr>
        <w:t>.</w:t>
      </w:r>
    </w:p>
    <w:p w14:paraId="50B8F80F" w14:textId="77777777" w:rsidR="00293554" w:rsidRPr="00293554" w:rsidRDefault="00293554" w:rsidP="00293554">
      <w:pPr>
        <w:spacing w:after="0" w:line="240" w:lineRule="auto"/>
        <w:rPr>
          <w:rFonts w:ascii="Arial" w:hAnsi="Arial" w:cs="Arial"/>
          <w:sz w:val="28"/>
          <w:szCs w:val="28"/>
        </w:rPr>
      </w:pPr>
    </w:p>
    <w:p w14:paraId="53DA0FAD" w14:textId="229F34CA"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While our journey will undoubtedly present challenges, we are committed to facing them head-on, learning from them, and transforming them into opportunities for growth. Through this process, we aim to ensure that everyone who is part of our community feels valued, respected, and included.</w:t>
      </w:r>
    </w:p>
    <w:p w14:paraId="240487EC" w14:textId="77777777" w:rsidR="00293554" w:rsidRPr="00293554" w:rsidRDefault="00293554" w:rsidP="00293554">
      <w:pPr>
        <w:spacing w:after="0" w:line="240" w:lineRule="auto"/>
        <w:rPr>
          <w:rFonts w:ascii="Arial" w:hAnsi="Arial" w:cs="Arial"/>
          <w:sz w:val="28"/>
          <w:szCs w:val="28"/>
        </w:rPr>
      </w:pPr>
    </w:p>
    <w:p w14:paraId="6F984CB7" w14:textId="631126A6"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Together, we will continue to build a more inclusive CNIB and DBCS.</w:t>
      </w:r>
    </w:p>
    <w:p w14:paraId="40C405C3" w14:textId="77777777" w:rsidR="00293554" w:rsidRPr="00293554" w:rsidRDefault="00293554" w:rsidP="00293554">
      <w:pPr>
        <w:spacing w:after="0" w:line="240" w:lineRule="auto"/>
        <w:rPr>
          <w:rFonts w:ascii="Arial" w:hAnsi="Arial" w:cs="Arial"/>
          <w:sz w:val="28"/>
          <w:szCs w:val="28"/>
        </w:rPr>
      </w:pPr>
    </w:p>
    <w:p w14:paraId="3B1DD84A" w14:textId="77777777"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 xml:space="preserve">Angela Bonfanti </w:t>
      </w:r>
    </w:p>
    <w:p w14:paraId="02FF6F8B" w14:textId="77777777" w:rsidR="00293554" w:rsidRPr="00293554" w:rsidRDefault="00293554" w:rsidP="00293554">
      <w:pPr>
        <w:spacing w:after="0" w:line="240" w:lineRule="auto"/>
        <w:rPr>
          <w:rFonts w:ascii="Arial" w:hAnsi="Arial" w:cs="Arial"/>
          <w:sz w:val="28"/>
          <w:szCs w:val="28"/>
        </w:rPr>
      </w:pPr>
      <w:r w:rsidRPr="00293554">
        <w:rPr>
          <w:rFonts w:ascii="Arial" w:hAnsi="Arial" w:cs="Arial"/>
          <w:sz w:val="28"/>
          <w:szCs w:val="28"/>
        </w:rPr>
        <w:t>President and Chief Executive Officer</w:t>
      </w:r>
    </w:p>
    <w:p w14:paraId="1C66E71D" w14:textId="77777777" w:rsidR="00293554" w:rsidRPr="00293554" w:rsidRDefault="00293554" w:rsidP="00293554">
      <w:pPr>
        <w:spacing w:after="0" w:line="240" w:lineRule="auto"/>
        <w:rPr>
          <w:rFonts w:ascii="Arial" w:hAnsi="Arial" w:cs="Arial"/>
          <w:sz w:val="28"/>
          <w:szCs w:val="28"/>
          <w:highlight w:val="yellow"/>
        </w:rPr>
      </w:pPr>
    </w:p>
    <w:p w14:paraId="32BCFF2E" w14:textId="77777777" w:rsidR="00293554" w:rsidRPr="00293554" w:rsidRDefault="00293554" w:rsidP="00293554">
      <w:pPr>
        <w:spacing w:after="0" w:line="240" w:lineRule="auto"/>
        <w:rPr>
          <w:rFonts w:ascii="Arial" w:hAnsi="Arial" w:cs="Arial"/>
          <w:b/>
          <w:bCs/>
          <w:sz w:val="28"/>
          <w:szCs w:val="28"/>
        </w:rPr>
      </w:pPr>
      <w:r w:rsidRPr="00293554">
        <w:rPr>
          <w:rFonts w:ascii="Arial" w:hAnsi="Arial" w:cs="Arial"/>
          <w:b/>
          <w:bCs/>
          <w:sz w:val="28"/>
          <w:szCs w:val="28"/>
        </w:rPr>
        <w:br w:type="page"/>
      </w:r>
    </w:p>
    <w:p w14:paraId="179668AC" w14:textId="77777777" w:rsidR="00293554" w:rsidRPr="00293554" w:rsidRDefault="00293554" w:rsidP="00293554">
      <w:pPr>
        <w:pStyle w:val="Heading1"/>
        <w:spacing w:after="240" w:line="240" w:lineRule="auto"/>
        <w:rPr>
          <w:rFonts w:ascii="Arial" w:eastAsia="Arial" w:hAnsi="Arial" w:cs="Arial"/>
          <w:b/>
          <w:bCs/>
          <w:color w:val="000000" w:themeColor="text1"/>
          <w:sz w:val="48"/>
          <w:szCs w:val="48"/>
        </w:rPr>
      </w:pPr>
      <w:bookmarkStart w:id="6" w:name="_Toc199231701"/>
      <w:r w:rsidRPr="00293554">
        <w:rPr>
          <w:rFonts w:ascii="Arial" w:eastAsia="Arial" w:hAnsi="Arial" w:cs="Arial"/>
          <w:b/>
          <w:bCs/>
          <w:color w:val="000000" w:themeColor="text1"/>
          <w:sz w:val="48"/>
          <w:szCs w:val="48"/>
        </w:rPr>
        <w:lastRenderedPageBreak/>
        <w:t>Introduction</w:t>
      </w:r>
      <w:bookmarkEnd w:id="6"/>
    </w:p>
    <w:p w14:paraId="003A439D" w14:textId="5F9977F8" w:rsidR="00293554" w:rsidRPr="00293554" w:rsidRDefault="00293554" w:rsidP="00293554">
      <w:pPr>
        <w:pStyle w:val="Heading2"/>
        <w:spacing w:after="240" w:line="240" w:lineRule="auto"/>
        <w:rPr>
          <w:rFonts w:ascii="Arial" w:eastAsia="Arial" w:hAnsi="Arial" w:cs="Arial"/>
          <w:b/>
          <w:bCs/>
          <w:color w:val="000000" w:themeColor="text1"/>
          <w:sz w:val="36"/>
          <w:szCs w:val="36"/>
        </w:rPr>
      </w:pPr>
      <w:bookmarkStart w:id="7" w:name="_Toc199231702"/>
      <w:r w:rsidRPr="00293554">
        <w:rPr>
          <w:rFonts w:ascii="Arial" w:eastAsia="Arial" w:hAnsi="Arial" w:cs="Arial"/>
          <w:b/>
          <w:bCs/>
          <w:color w:val="000000" w:themeColor="text1"/>
          <w:sz w:val="36"/>
          <w:szCs w:val="36"/>
        </w:rPr>
        <w:t xml:space="preserve">Our </w:t>
      </w:r>
      <w:r>
        <w:rPr>
          <w:rFonts w:ascii="Arial" w:eastAsia="Arial" w:hAnsi="Arial" w:cs="Arial"/>
          <w:b/>
          <w:bCs/>
          <w:color w:val="000000" w:themeColor="text1"/>
          <w:sz w:val="36"/>
          <w:szCs w:val="36"/>
        </w:rPr>
        <w:t>v</w:t>
      </w:r>
      <w:r w:rsidRPr="00293554">
        <w:rPr>
          <w:rFonts w:ascii="Arial" w:eastAsia="Arial" w:hAnsi="Arial" w:cs="Arial"/>
          <w:b/>
          <w:bCs/>
          <w:color w:val="000000" w:themeColor="text1"/>
          <w:sz w:val="36"/>
          <w:szCs w:val="36"/>
        </w:rPr>
        <w:t>ision</w:t>
      </w:r>
      <w:bookmarkEnd w:id="7"/>
    </w:p>
    <w:p w14:paraId="5132C4EF" w14:textId="4B14471C" w:rsidR="00972EB9" w:rsidRDefault="00293554" w:rsidP="00223D86">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At CNIB and DBCS, we champion accessibility and inclusion to promote a sense of belonging. </w:t>
      </w:r>
      <w:r w:rsidR="00223D86" w:rsidRPr="00664C38">
        <w:rPr>
          <w:rFonts w:ascii="Arial" w:hAnsi="Arial" w:cs="Arial"/>
          <w:color w:val="000000" w:themeColor="text1"/>
          <w:sz w:val="28"/>
          <w:szCs w:val="28"/>
        </w:rPr>
        <w:t xml:space="preserve">United by our </w:t>
      </w:r>
      <w:r w:rsidR="00223D86">
        <w:rPr>
          <w:rFonts w:ascii="Arial" w:hAnsi="Arial" w:cs="Arial"/>
          <w:color w:val="000000" w:themeColor="text1"/>
          <w:sz w:val="28"/>
          <w:szCs w:val="28"/>
        </w:rPr>
        <w:t xml:space="preserve">collective </w:t>
      </w:r>
      <w:r w:rsidR="00223D86" w:rsidRPr="00664C38">
        <w:rPr>
          <w:rFonts w:ascii="Arial" w:hAnsi="Arial" w:cs="Arial"/>
          <w:color w:val="000000" w:themeColor="text1"/>
          <w:sz w:val="28"/>
          <w:szCs w:val="28"/>
        </w:rPr>
        <w:t>mission</w:t>
      </w:r>
      <w:r w:rsidR="00223D86">
        <w:rPr>
          <w:rFonts w:ascii="Arial" w:hAnsi="Arial" w:cs="Arial"/>
          <w:color w:val="000000" w:themeColor="text1"/>
          <w:sz w:val="28"/>
          <w:szCs w:val="28"/>
        </w:rPr>
        <w:t>s</w:t>
      </w:r>
      <w:r w:rsidR="00223D86" w:rsidRPr="00664C38">
        <w:rPr>
          <w:rFonts w:ascii="Arial" w:hAnsi="Arial" w:cs="Arial"/>
          <w:color w:val="000000" w:themeColor="text1"/>
          <w:sz w:val="28"/>
          <w:szCs w:val="28"/>
        </w:rPr>
        <w:t xml:space="preserve"> to </w:t>
      </w:r>
      <w:r w:rsidR="00223D86">
        <w:rPr>
          <w:rFonts w:ascii="Arial" w:hAnsi="Arial" w:cs="Arial"/>
          <w:color w:val="000000" w:themeColor="text1"/>
          <w:sz w:val="28"/>
          <w:szCs w:val="28"/>
        </w:rPr>
        <w:t>support Canadians who are blind, Deafblind, or have low vision to</w:t>
      </w:r>
      <w:r w:rsidR="00223D86" w:rsidRPr="00DB72F8">
        <w:rPr>
          <w:rFonts w:ascii="Arial" w:hAnsi="Arial" w:cs="Arial"/>
          <w:color w:val="000000" w:themeColor="text1"/>
          <w:sz w:val="28"/>
          <w:szCs w:val="28"/>
        </w:rPr>
        <w:t xml:space="preserve"> the lives they choose, we are stronger together</w:t>
      </w:r>
      <w:r w:rsidR="00223D86">
        <w:rPr>
          <w:rFonts w:ascii="Arial" w:hAnsi="Arial" w:cs="Arial"/>
          <w:color w:val="000000" w:themeColor="text1"/>
          <w:sz w:val="28"/>
          <w:szCs w:val="28"/>
        </w:rPr>
        <w:t xml:space="preserve">. </w:t>
      </w:r>
    </w:p>
    <w:p w14:paraId="47574587" w14:textId="77777777" w:rsidR="00223D86" w:rsidRDefault="00223D86" w:rsidP="00223D86">
      <w:pPr>
        <w:spacing w:after="0" w:line="240" w:lineRule="auto"/>
        <w:rPr>
          <w:rFonts w:ascii="Arial" w:hAnsi="Arial" w:cs="Arial"/>
          <w:color w:val="000000" w:themeColor="text1"/>
          <w:sz w:val="28"/>
          <w:szCs w:val="28"/>
        </w:rPr>
      </w:pPr>
    </w:p>
    <w:p w14:paraId="51101F50" w14:textId="77777777" w:rsidR="00C14BB5" w:rsidRDefault="00C14BB5" w:rsidP="00293554">
      <w:pPr>
        <w:spacing w:line="240" w:lineRule="auto"/>
        <w:rPr>
          <w:rFonts w:ascii="Arial" w:hAnsi="Arial" w:cs="Arial"/>
          <w:color w:val="000000" w:themeColor="text1"/>
          <w:sz w:val="28"/>
          <w:szCs w:val="28"/>
        </w:rPr>
      </w:pPr>
      <w:r>
        <w:rPr>
          <w:rFonts w:ascii="Arial" w:hAnsi="Arial" w:cs="Arial"/>
          <w:color w:val="000000" w:themeColor="text1"/>
          <w:sz w:val="28"/>
          <w:szCs w:val="28"/>
        </w:rPr>
        <w:t>We believe that when we</w:t>
      </w:r>
      <w:r w:rsidRPr="00293554">
        <w:rPr>
          <w:rFonts w:ascii="Arial" w:hAnsi="Arial" w:cs="Arial"/>
          <w:color w:val="000000" w:themeColor="text1"/>
          <w:sz w:val="28"/>
          <w:szCs w:val="28"/>
        </w:rPr>
        <w:t xml:space="preserve"> embrace accessible practices, diverse perspectives and equitable opportunities, we create an inclusive workplace where everyone can thrive.</w:t>
      </w:r>
    </w:p>
    <w:p w14:paraId="322811CD" w14:textId="323FB504" w:rsidR="00293554" w:rsidRPr="00293554" w:rsidRDefault="00DE410B" w:rsidP="00293554">
      <w:pPr>
        <w:spacing w:line="240" w:lineRule="auto"/>
        <w:rPr>
          <w:rFonts w:ascii="Arial" w:hAnsi="Arial" w:cs="Arial"/>
          <w:color w:val="000000" w:themeColor="text1"/>
          <w:sz w:val="28"/>
          <w:szCs w:val="28"/>
        </w:rPr>
      </w:pPr>
      <w:r>
        <w:rPr>
          <w:rFonts w:ascii="Arial" w:hAnsi="Arial" w:cs="Arial"/>
          <w:color w:val="000000" w:themeColor="text1"/>
          <w:sz w:val="28"/>
          <w:szCs w:val="28"/>
        </w:rPr>
        <w:t>Our</w:t>
      </w:r>
      <w:r w:rsidR="00407C75">
        <w:rPr>
          <w:rFonts w:ascii="Arial" w:hAnsi="Arial" w:cs="Arial"/>
          <w:color w:val="000000" w:themeColor="text1"/>
          <w:sz w:val="28"/>
          <w:szCs w:val="28"/>
        </w:rPr>
        <w:t xml:space="preserve"> </w:t>
      </w:r>
      <w:r>
        <w:rPr>
          <w:rFonts w:ascii="Arial" w:hAnsi="Arial" w:cs="Arial"/>
          <w:color w:val="000000" w:themeColor="text1"/>
          <w:sz w:val="28"/>
          <w:szCs w:val="28"/>
        </w:rPr>
        <w:t>accessibility and inclusion strategic plan will</w:t>
      </w:r>
      <w:r w:rsidR="000658B6" w:rsidRPr="00293554">
        <w:rPr>
          <w:rFonts w:ascii="Arial" w:hAnsi="Arial" w:cs="Arial"/>
          <w:color w:val="000000" w:themeColor="text1"/>
          <w:sz w:val="28"/>
          <w:szCs w:val="28"/>
        </w:rPr>
        <w:t xml:space="preserve"> enhance our capacity as an inclusion-confident organization</w:t>
      </w:r>
      <w:r w:rsidR="000658B6">
        <w:rPr>
          <w:rFonts w:ascii="Arial" w:hAnsi="Arial" w:cs="Arial"/>
          <w:color w:val="000000" w:themeColor="text1"/>
          <w:sz w:val="28"/>
          <w:szCs w:val="28"/>
        </w:rPr>
        <w:t xml:space="preserve">. </w:t>
      </w:r>
      <w:r w:rsidR="00D81F91">
        <w:rPr>
          <w:rFonts w:ascii="Arial" w:hAnsi="Arial" w:cs="Arial"/>
          <w:color w:val="000000" w:themeColor="text1"/>
          <w:sz w:val="28"/>
          <w:szCs w:val="28"/>
        </w:rPr>
        <w:t>T</w:t>
      </w:r>
      <w:r w:rsidR="00293554" w:rsidRPr="00293554">
        <w:rPr>
          <w:rFonts w:ascii="Arial" w:hAnsi="Arial" w:cs="Arial"/>
          <w:color w:val="000000" w:themeColor="text1"/>
          <w:sz w:val="28"/>
          <w:szCs w:val="28"/>
        </w:rPr>
        <w:t xml:space="preserve">his </w:t>
      </w:r>
      <w:r w:rsidR="00D81F91">
        <w:rPr>
          <w:rFonts w:ascii="Arial" w:hAnsi="Arial" w:cs="Arial"/>
          <w:color w:val="000000" w:themeColor="text1"/>
          <w:sz w:val="28"/>
          <w:szCs w:val="28"/>
        </w:rPr>
        <w:t>roadmap</w:t>
      </w:r>
      <w:r w:rsidR="00293554" w:rsidRPr="00293554">
        <w:rPr>
          <w:rFonts w:ascii="Arial" w:hAnsi="Arial" w:cs="Arial"/>
          <w:color w:val="000000" w:themeColor="text1"/>
          <w:sz w:val="28"/>
          <w:szCs w:val="28"/>
        </w:rPr>
        <w:t xml:space="preserve"> will </w:t>
      </w:r>
      <w:r w:rsidR="00A13628">
        <w:rPr>
          <w:rFonts w:ascii="Arial" w:hAnsi="Arial" w:cs="Arial"/>
          <w:color w:val="000000" w:themeColor="text1"/>
          <w:sz w:val="28"/>
          <w:szCs w:val="28"/>
        </w:rPr>
        <w:t>strengthen</w:t>
      </w:r>
      <w:r w:rsidR="00293554" w:rsidRPr="00293554">
        <w:rPr>
          <w:rFonts w:ascii="Arial" w:hAnsi="Arial" w:cs="Arial"/>
          <w:color w:val="000000" w:themeColor="text1"/>
          <w:sz w:val="28"/>
          <w:szCs w:val="28"/>
        </w:rPr>
        <w:t xml:space="preserve"> inclusivity and accessibility for all within our work environments, creating an environment where individuals with intersecting diverse identities, including those with lived experience of disability, are valued, respected, and empowered.</w:t>
      </w:r>
    </w:p>
    <w:p w14:paraId="04DC0E9F" w14:textId="6FBCB335" w:rsidR="00293554" w:rsidRPr="00293554" w:rsidRDefault="00293554" w:rsidP="00293554">
      <w:pPr>
        <w:pStyle w:val="Heading2"/>
        <w:spacing w:line="240" w:lineRule="auto"/>
        <w:rPr>
          <w:rFonts w:ascii="Arial" w:eastAsia="Arial" w:hAnsi="Arial" w:cs="Arial"/>
          <w:b/>
          <w:bCs/>
          <w:color w:val="000000" w:themeColor="text1"/>
          <w:sz w:val="36"/>
          <w:szCs w:val="36"/>
        </w:rPr>
      </w:pPr>
      <w:bookmarkStart w:id="8" w:name="_Toc199231703"/>
      <w:r w:rsidRPr="00293554">
        <w:rPr>
          <w:rFonts w:ascii="Arial" w:eastAsia="Arial" w:hAnsi="Arial" w:cs="Arial"/>
          <w:b/>
          <w:bCs/>
          <w:color w:val="000000" w:themeColor="text1"/>
          <w:sz w:val="36"/>
          <w:szCs w:val="36"/>
        </w:rPr>
        <w:t xml:space="preserve">Guiding </w:t>
      </w:r>
      <w:r>
        <w:rPr>
          <w:rFonts w:ascii="Arial" w:eastAsia="Arial" w:hAnsi="Arial" w:cs="Arial"/>
          <w:b/>
          <w:bCs/>
          <w:color w:val="000000" w:themeColor="text1"/>
          <w:sz w:val="36"/>
          <w:szCs w:val="36"/>
        </w:rPr>
        <w:t>p</w:t>
      </w:r>
      <w:r w:rsidRPr="00293554">
        <w:rPr>
          <w:rFonts w:ascii="Arial" w:eastAsia="Arial" w:hAnsi="Arial" w:cs="Arial"/>
          <w:b/>
          <w:bCs/>
          <w:color w:val="000000" w:themeColor="text1"/>
          <w:sz w:val="36"/>
          <w:szCs w:val="36"/>
        </w:rPr>
        <w:t>rinciples</w:t>
      </w:r>
      <w:bookmarkEnd w:id="8"/>
    </w:p>
    <w:p w14:paraId="17646AF0" w14:textId="77777777" w:rsidR="000B5078" w:rsidRDefault="000B5078" w:rsidP="00293554">
      <w:pPr>
        <w:spacing w:after="0" w:line="240" w:lineRule="auto"/>
        <w:rPr>
          <w:rFonts w:ascii="Arial" w:hAnsi="Arial" w:cs="Arial"/>
          <w:color w:val="000000" w:themeColor="text1"/>
          <w:sz w:val="28"/>
          <w:szCs w:val="28"/>
        </w:rPr>
      </w:pPr>
    </w:p>
    <w:p w14:paraId="0929A841" w14:textId="2289B152"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Our journey towards an accessible and inclusive workplace is guided by core principles that shape our organizational culture and commitment to respect and inclusion for all employees:</w:t>
      </w:r>
    </w:p>
    <w:p w14:paraId="1E288BD3"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Lead with Lived Experiences:</w:t>
      </w:r>
      <w:r w:rsidRPr="00293554">
        <w:rPr>
          <w:rFonts w:ascii="Arial" w:hAnsi="Arial" w:cs="Arial"/>
          <w:color w:val="000000" w:themeColor="text1"/>
          <w:sz w:val="28"/>
          <w:szCs w:val="28"/>
        </w:rPr>
        <w:t xml:space="preserve"> Prioritize insights from employees with direct experience of workplace barriers to inform our strategies.</w:t>
      </w:r>
    </w:p>
    <w:p w14:paraId="1488D8B3"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Prioritize Accessibility:</w:t>
      </w:r>
      <w:r w:rsidRPr="00293554">
        <w:rPr>
          <w:rFonts w:ascii="Arial" w:hAnsi="Arial" w:cs="Arial"/>
          <w:color w:val="000000" w:themeColor="text1"/>
          <w:sz w:val="28"/>
          <w:szCs w:val="28"/>
        </w:rPr>
        <w:t xml:space="preserve"> Ensure all work environments, tools, and processes are available and usable by every employee.</w:t>
      </w:r>
    </w:p>
    <w:p w14:paraId="60EE0399"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Design for Inclusion:</w:t>
      </w:r>
      <w:r w:rsidRPr="00293554">
        <w:rPr>
          <w:rFonts w:ascii="Arial" w:hAnsi="Arial" w:cs="Arial"/>
          <w:color w:val="000000" w:themeColor="text1"/>
          <w:sz w:val="28"/>
          <w:szCs w:val="28"/>
        </w:rPr>
        <w:t xml:space="preserve"> Create systems and policies enabling full participation of all employees through proactive, community-minded design.</w:t>
      </w:r>
    </w:p>
    <w:p w14:paraId="260CE3BE"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Miyo-</w:t>
      </w:r>
      <w:proofErr w:type="spellStart"/>
      <w:r w:rsidRPr="00293554">
        <w:rPr>
          <w:rFonts w:ascii="Arial" w:hAnsi="Arial" w:cs="Arial"/>
          <w:b/>
          <w:bCs/>
          <w:color w:val="000000" w:themeColor="text1"/>
          <w:sz w:val="28"/>
          <w:szCs w:val="28"/>
        </w:rPr>
        <w:t>wîcêhtowin</w:t>
      </w:r>
      <w:proofErr w:type="spellEnd"/>
      <w:r w:rsidRPr="00293554">
        <w:rPr>
          <w:rFonts w:ascii="Arial" w:hAnsi="Arial" w:cs="Arial"/>
          <w:color w:val="000000" w:themeColor="text1"/>
          <w:sz w:val="28"/>
          <w:szCs w:val="28"/>
        </w:rPr>
        <w:t xml:space="preserve"> (Mayo-Wha-Chee-Toe-Winn)</w:t>
      </w:r>
      <w:r w:rsidRPr="00293554">
        <w:rPr>
          <w:rFonts w:ascii="Arial" w:hAnsi="Arial" w:cs="Arial"/>
          <w:b/>
          <w:bCs/>
          <w:color w:val="000000" w:themeColor="text1"/>
          <w:sz w:val="28"/>
          <w:szCs w:val="28"/>
        </w:rPr>
        <w:t>:</w:t>
      </w:r>
      <w:r w:rsidRPr="00293554">
        <w:rPr>
          <w:rFonts w:ascii="Arial" w:hAnsi="Arial" w:cs="Arial"/>
          <w:color w:val="000000" w:themeColor="text1"/>
          <w:sz w:val="28"/>
          <w:szCs w:val="28"/>
        </w:rPr>
        <w:t xml:space="preserve"> The Cree principle of getting along well with others, good relations, living in harmony and expanding the circle so everyone is included.</w:t>
      </w:r>
    </w:p>
    <w:p w14:paraId="5789BDB9" w14:textId="7F5F0EAC"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lastRenderedPageBreak/>
        <w:t>Uphold Collective Responsibility:</w:t>
      </w:r>
      <w:r w:rsidRPr="00293554">
        <w:rPr>
          <w:rFonts w:ascii="Arial" w:hAnsi="Arial" w:cs="Arial"/>
          <w:color w:val="000000" w:themeColor="text1"/>
          <w:sz w:val="28"/>
          <w:szCs w:val="28"/>
        </w:rPr>
        <w:t xml:space="preserve"> Share the duty of creating an inclusive work environment by building inclusive competencies and attitudes among all levels of the organization.</w:t>
      </w:r>
    </w:p>
    <w:p w14:paraId="5A4049E8"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Deliver on Equity:</w:t>
      </w:r>
      <w:r w:rsidRPr="00293554">
        <w:rPr>
          <w:rFonts w:ascii="Arial" w:hAnsi="Arial" w:cs="Arial"/>
          <w:color w:val="000000" w:themeColor="text1"/>
          <w:sz w:val="28"/>
          <w:szCs w:val="28"/>
        </w:rPr>
        <w:t xml:space="preserve"> Ensure fair opportunities for all by identifying and eliminating workplace barriers.</w:t>
      </w:r>
    </w:p>
    <w:p w14:paraId="6F60321A" w14:textId="77777777" w:rsidR="00293554" w:rsidRPr="00293554" w:rsidRDefault="00293554" w:rsidP="00293554">
      <w:pPr>
        <w:pStyle w:val="ListParagraph"/>
        <w:numPr>
          <w:ilvl w:val="0"/>
          <w:numId w:val="28"/>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Value Workforce Diversity:</w:t>
      </w:r>
      <w:r w:rsidRPr="00293554">
        <w:rPr>
          <w:rFonts w:ascii="Arial" w:hAnsi="Arial" w:cs="Arial"/>
          <w:color w:val="000000" w:themeColor="text1"/>
          <w:sz w:val="28"/>
          <w:szCs w:val="28"/>
        </w:rPr>
        <w:t xml:space="preserve"> Appreciate and respect diverse experiences and identities within our organization.</w:t>
      </w:r>
    </w:p>
    <w:p w14:paraId="583BBB93" w14:textId="0404CEA4" w:rsidR="00293554" w:rsidRPr="00293554" w:rsidRDefault="00293554" w:rsidP="00293554">
      <w:pPr>
        <w:pStyle w:val="ListParagraph"/>
        <w:numPr>
          <w:ilvl w:val="0"/>
          <w:numId w:val="28"/>
        </w:numPr>
        <w:spacing w:before="24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Understand Intersectionality:</w:t>
      </w:r>
      <w:r w:rsidRPr="00293554">
        <w:rPr>
          <w:rFonts w:ascii="Arial" w:hAnsi="Arial" w:cs="Arial"/>
          <w:color w:val="000000" w:themeColor="text1"/>
          <w:sz w:val="28"/>
          <w:szCs w:val="28"/>
        </w:rPr>
        <w:t xml:space="preserve"> Recognize how interconnected factors shape employee identities and workplace experiences.</w:t>
      </w:r>
    </w:p>
    <w:p w14:paraId="3861BD7F" w14:textId="227C9889" w:rsidR="00293554" w:rsidRPr="00293554" w:rsidRDefault="00293554" w:rsidP="00293554">
      <w:pPr>
        <w:pStyle w:val="Heading2"/>
        <w:spacing w:after="240" w:line="240" w:lineRule="auto"/>
        <w:rPr>
          <w:rFonts w:ascii="Arial" w:eastAsia="Arial" w:hAnsi="Arial" w:cs="Arial"/>
          <w:b/>
          <w:bCs/>
          <w:color w:val="000000" w:themeColor="text1"/>
          <w:sz w:val="36"/>
          <w:szCs w:val="36"/>
        </w:rPr>
      </w:pPr>
      <w:bookmarkStart w:id="9" w:name="_Toc199231704"/>
      <w:r w:rsidRPr="00293554">
        <w:rPr>
          <w:rFonts w:ascii="Arial" w:eastAsia="Arial" w:hAnsi="Arial" w:cs="Arial"/>
          <w:b/>
          <w:bCs/>
          <w:color w:val="000000" w:themeColor="text1"/>
          <w:sz w:val="36"/>
          <w:szCs w:val="36"/>
        </w:rPr>
        <w:t xml:space="preserve">Our </w:t>
      </w:r>
      <w:r>
        <w:rPr>
          <w:rFonts w:ascii="Arial" w:eastAsia="Arial" w:hAnsi="Arial" w:cs="Arial"/>
          <w:b/>
          <w:bCs/>
          <w:color w:val="000000" w:themeColor="text1"/>
          <w:sz w:val="36"/>
          <w:szCs w:val="36"/>
        </w:rPr>
        <w:t>c</w:t>
      </w:r>
      <w:r w:rsidRPr="00293554">
        <w:rPr>
          <w:rFonts w:ascii="Arial" w:eastAsia="Arial" w:hAnsi="Arial" w:cs="Arial"/>
          <w:b/>
          <w:bCs/>
          <w:color w:val="000000" w:themeColor="text1"/>
          <w:sz w:val="36"/>
          <w:szCs w:val="36"/>
        </w:rPr>
        <w:t>ommitments</w:t>
      </w:r>
      <w:bookmarkEnd w:id="9"/>
    </w:p>
    <w:p w14:paraId="18AF8B81" w14:textId="7C7D2A63"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We are dedicated to championing an inclusive, diverse, equitable, and accessible environment. We have established six core commitments for our</w:t>
      </w:r>
      <w:r w:rsidR="008241DC">
        <w:rPr>
          <w:rFonts w:ascii="Arial" w:hAnsi="Arial" w:cs="Arial"/>
          <w:color w:val="000000" w:themeColor="text1"/>
          <w:sz w:val="28"/>
          <w:szCs w:val="28"/>
        </w:rPr>
        <w:t xml:space="preserve"> roadmap</w:t>
      </w:r>
      <w:r w:rsidRPr="00293554">
        <w:rPr>
          <w:rFonts w:ascii="Arial" w:hAnsi="Arial" w:cs="Arial"/>
          <w:color w:val="000000" w:themeColor="text1"/>
          <w:sz w:val="28"/>
          <w:szCs w:val="28"/>
        </w:rPr>
        <w:t>:</w:t>
      </w:r>
    </w:p>
    <w:p w14:paraId="21878997" w14:textId="60828146"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u w:val="single"/>
        </w:rPr>
      </w:pPr>
      <w:r w:rsidRPr="00293554">
        <w:rPr>
          <w:rFonts w:ascii="Arial" w:hAnsi="Arial" w:cs="Arial"/>
          <w:b/>
          <w:bCs/>
          <w:color w:val="000000" w:themeColor="text1"/>
          <w:sz w:val="28"/>
          <w:szCs w:val="28"/>
        </w:rPr>
        <w:t>Strengthen</w:t>
      </w:r>
      <w:r w:rsidR="00B3515C">
        <w:rPr>
          <w:rFonts w:ascii="Arial" w:hAnsi="Arial" w:cs="Arial"/>
          <w:b/>
          <w:bCs/>
          <w:color w:val="000000" w:themeColor="text1"/>
          <w:sz w:val="28"/>
          <w:szCs w:val="28"/>
        </w:rPr>
        <w:t xml:space="preserve"> </w:t>
      </w:r>
      <w:r w:rsidRPr="00293554">
        <w:rPr>
          <w:rFonts w:ascii="Arial" w:hAnsi="Arial" w:cs="Arial"/>
          <w:b/>
          <w:bCs/>
          <w:color w:val="000000" w:themeColor="text1"/>
          <w:sz w:val="28"/>
          <w:szCs w:val="28"/>
        </w:rPr>
        <w:t>Our Community Through Learning:</w:t>
      </w:r>
      <w:r w:rsidRPr="00293554">
        <w:rPr>
          <w:rFonts w:ascii="Arial" w:hAnsi="Arial" w:cs="Arial"/>
          <w:color w:val="000000" w:themeColor="text1"/>
          <w:sz w:val="28"/>
          <w:szCs w:val="28"/>
        </w:rPr>
        <w:t xml:space="preserve"> Enhance understanding of accessibility and inclusion through comprehensive education</w:t>
      </w:r>
      <w:r w:rsidR="00A13628">
        <w:rPr>
          <w:rFonts w:ascii="Arial" w:hAnsi="Arial" w:cs="Arial"/>
          <w:color w:val="000000" w:themeColor="text1"/>
          <w:sz w:val="28"/>
          <w:szCs w:val="28"/>
        </w:rPr>
        <w:t>, leadership</w:t>
      </w:r>
      <w:r w:rsidRPr="00293554">
        <w:rPr>
          <w:rFonts w:ascii="Arial" w:hAnsi="Arial" w:cs="Arial"/>
          <w:color w:val="000000" w:themeColor="text1"/>
          <w:sz w:val="28"/>
          <w:szCs w:val="28"/>
        </w:rPr>
        <w:t xml:space="preserve"> training programs</w:t>
      </w:r>
      <w:r w:rsidR="00A13628">
        <w:rPr>
          <w:rFonts w:ascii="Arial" w:hAnsi="Arial" w:cs="Arial"/>
          <w:color w:val="000000" w:themeColor="text1"/>
          <w:sz w:val="28"/>
          <w:szCs w:val="28"/>
        </w:rPr>
        <w:t>,</w:t>
      </w:r>
      <w:r w:rsidRPr="00293554">
        <w:rPr>
          <w:rFonts w:ascii="Arial" w:hAnsi="Arial" w:cs="Arial"/>
          <w:color w:val="000000" w:themeColor="text1"/>
          <w:sz w:val="28"/>
          <w:szCs w:val="28"/>
        </w:rPr>
        <w:t xml:space="preserve"> and professional development.</w:t>
      </w:r>
    </w:p>
    <w:p w14:paraId="67B62265" w14:textId="77777777"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Champion an Inclusive Environment:</w:t>
      </w:r>
      <w:r w:rsidRPr="00293554">
        <w:rPr>
          <w:rFonts w:ascii="Arial" w:hAnsi="Arial" w:cs="Arial"/>
          <w:color w:val="000000" w:themeColor="text1"/>
          <w:sz w:val="28"/>
          <w:szCs w:val="28"/>
        </w:rPr>
        <w:t xml:space="preserve"> Create a workplace culture and environment that celebrates diversity and promotes inclusion.</w:t>
      </w:r>
    </w:p>
    <w:p w14:paraId="515273E7" w14:textId="77777777"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Prioritize Intersectional Accessibility:</w:t>
      </w:r>
      <w:r w:rsidRPr="00293554">
        <w:rPr>
          <w:rFonts w:ascii="Arial" w:hAnsi="Arial" w:cs="Arial"/>
          <w:color w:val="000000" w:themeColor="text1"/>
          <w:sz w:val="28"/>
          <w:szCs w:val="28"/>
        </w:rPr>
        <w:t xml:space="preserve"> Building on "</w:t>
      </w:r>
      <w:r w:rsidRPr="00293554">
        <w:rPr>
          <w:rStyle w:val="Emphasis"/>
          <w:rFonts w:ascii="Arial" w:hAnsi="Arial" w:cs="Arial"/>
          <w:i w:val="0"/>
          <w:iCs w:val="0"/>
          <w:color w:val="000000" w:themeColor="text1"/>
          <w:sz w:val="28"/>
          <w:szCs w:val="28"/>
        </w:rPr>
        <w:t>Building Bridges to Belonging: 2023-2028 Accessibility Strategy,</w:t>
      </w:r>
      <w:r w:rsidRPr="00293554">
        <w:rPr>
          <w:rFonts w:ascii="Arial" w:hAnsi="Arial" w:cs="Arial"/>
          <w:color w:val="000000" w:themeColor="text1"/>
          <w:sz w:val="28"/>
          <w:szCs w:val="28"/>
        </w:rPr>
        <w:t>" we strive to live and lead by example in accessibility and creating an inclusive workplace. This approach empowers our community, providing resources for everyone to contribute to a truly inclusive environment.</w:t>
      </w:r>
    </w:p>
    <w:p w14:paraId="63353E61" w14:textId="5803FB6E"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Enable Inclusive Talent Practices:</w:t>
      </w:r>
      <w:r w:rsidRPr="00293554">
        <w:rPr>
          <w:rFonts w:ascii="Arial" w:hAnsi="Arial" w:cs="Arial"/>
          <w:color w:val="000000" w:themeColor="text1"/>
          <w:sz w:val="28"/>
          <w:szCs w:val="28"/>
        </w:rPr>
        <w:t xml:space="preserve"> Develop and implement fair and inclusive talent acquisition and development practices that enable inclusion, are accessible and ensure fair opportunities for all.</w:t>
      </w:r>
    </w:p>
    <w:p w14:paraId="0CA70ACC" w14:textId="77777777"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Lead by Example</w:t>
      </w:r>
      <w:r w:rsidRPr="00293554">
        <w:rPr>
          <w:rFonts w:ascii="Arial" w:hAnsi="Arial" w:cs="Arial"/>
          <w:color w:val="000000" w:themeColor="text1"/>
          <w:sz w:val="28"/>
          <w:szCs w:val="28"/>
        </w:rPr>
        <w:t>: Continue to implement inclusive initiatives and measurable actions, creating sustainable change that strengthens both our internal culture and the communities we serve.</w:t>
      </w:r>
    </w:p>
    <w:p w14:paraId="7F55FBBD" w14:textId="77777777" w:rsidR="00293554" w:rsidRPr="00293554" w:rsidRDefault="00293554" w:rsidP="00293554">
      <w:pPr>
        <w:pStyle w:val="ListParagraph"/>
        <w:numPr>
          <w:ilvl w:val="0"/>
          <w:numId w:val="27"/>
        </w:numPr>
        <w:spacing w:before="240" w:after="0" w:line="240" w:lineRule="auto"/>
        <w:rPr>
          <w:rFonts w:ascii="Arial" w:hAnsi="Arial" w:cs="Arial"/>
          <w:color w:val="000000" w:themeColor="text1"/>
          <w:sz w:val="28"/>
          <w:szCs w:val="28"/>
        </w:rPr>
      </w:pPr>
      <w:r w:rsidRPr="00293554">
        <w:rPr>
          <w:rFonts w:ascii="Arial" w:hAnsi="Arial" w:cs="Arial"/>
          <w:b/>
          <w:bCs/>
          <w:color w:val="000000" w:themeColor="text1"/>
          <w:sz w:val="28"/>
          <w:szCs w:val="28"/>
        </w:rPr>
        <w:t>Measure for Progress:</w:t>
      </w:r>
      <w:r w:rsidRPr="00293554">
        <w:rPr>
          <w:rFonts w:ascii="Arial" w:hAnsi="Arial" w:cs="Arial"/>
          <w:color w:val="000000" w:themeColor="text1"/>
          <w:sz w:val="28"/>
          <w:szCs w:val="28"/>
        </w:rPr>
        <w:t xml:space="preserve"> Implement a data-driven approach to inform our strategies, measure progress, and continuously improve our initiatives.</w:t>
      </w:r>
    </w:p>
    <w:p w14:paraId="706C6186" w14:textId="77777777" w:rsidR="00293554" w:rsidRPr="00293554" w:rsidRDefault="00293554" w:rsidP="00293554">
      <w:pPr>
        <w:spacing w:after="0" w:line="240" w:lineRule="auto"/>
        <w:rPr>
          <w:rFonts w:ascii="Arial" w:hAnsi="Arial" w:cs="Arial"/>
          <w:color w:val="000000" w:themeColor="text1"/>
          <w:sz w:val="28"/>
          <w:szCs w:val="28"/>
        </w:rPr>
      </w:pPr>
    </w:p>
    <w:p w14:paraId="77A29881" w14:textId="77777777" w:rsidR="008B4E31"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lastRenderedPageBreak/>
        <w:t xml:space="preserve">Through these commitments, we aim to create a more inclusive </w:t>
      </w:r>
      <w:r w:rsidR="00C14BB5">
        <w:rPr>
          <w:rFonts w:ascii="Arial" w:hAnsi="Arial" w:cs="Arial"/>
          <w:color w:val="000000" w:themeColor="text1"/>
          <w:sz w:val="28"/>
          <w:szCs w:val="28"/>
        </w:rPr>
        <w:t xml:space="preserve">organization </w:t>
      </w:r>
      <w:r w:rsidRPr="00293554">
        <w:rPr>
          <w:rFonts w:ascii="Arial" w:hAnsi="Arial" w:cs="Arial"/>
          <w:color w:val="000000" w:themeColor="text1"/>
          <w:sz w:val="28"/>
          <w:szCs w:val="28"/>
        </w:rPr>
        <w:t xml:space="preserve">where every individual can thrive and </w:t>
      </w:r>
      <w:r w:rsidR="008B4E31">
        <w:rPr>
          <w:rFonts w:ascii="Arial" w:hAnsi="Arial" w:cs="Arial"/>
          <w:color w:val="000000" w:themeColor="text1"/>
          <w:sz w:val="28"/>
          <w:szCs w:val="28"/>
        </w:rPr>
        <w:t>reach</w:t>
      </w:r>
      <w:r w:rsidRPr="00293554">
        <w:rPr>
          <w:rFonts w:ascii="Arial" w:hAnsi="Arial" w:cs="Arial"/>
          <w:color w:val="000000" w:themeColor="text1"/>
          <w:sz w:val="28"/>
          <w:szCs w:val="28"/>
        </w:rPr>
        <w:t xml:space="preserve"> their </w:t>
      </w:r>
      <w:r w:rsidR="008B4E31">
        <w:rPr>
          <w:rFonts w:ascii="Arial" w:hAnsi="Arial" w:cs="Arial"/>
          <w:color w:val="000000" w:themeColor="text1"/>
          <w:sz w:val="28"/>
          <w:szCs w:val="28"/>
        </w:rPr>
        <w:t xml:space="preserve">full </w:t>
      </w:r>
      <w:r w:rsidRPr="00293554">
        <w:rPr>
          <w:rFonts w:ascii="Arial" w:hAnsi="Arial" w:cs="Arial"/>
          <w:color w:val="000000" w:themeColor="text1"/>
          <w:sz w:val="28"/>
          <w:szCs w:val="28"/>
        </w:rPr>
        <w:t xml:space="preserve">potential. </w:t>
      </w:r>
    </w:p>
    <w:p w14:paraId="20651858" w14:textId="77777777" w:rsidR="008B4E31" w:rsidRDefault="008B4E31" w:rsidP="00293554">
      <w:pPr>
        <w:spacing w:after="0" w:line="240" w:lineRule="auto"/>
        <w:rPr>
          <w:rFonts w:ascii="Arial" w:hAnsi="Arial" w:cs="Arial"/>
          <w:color w:val="000000" w:themeColor="text1"/>
          <w:sz w:val="28"/>
          <w:szCs w:val="28"/>
        </w:rPr>
      </w:pPr>
    </w:p>
    <w:p w14:paraId="4F9D17F2" w14:textId="3857A6AB"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We recognize this is an ongoing journey, and we are committed to continually learning, adapting, and improving our approach through </w:t>
      </w:r>
      <w:r w:rsidR="00295735">
        <w:rPr>
          <w:rFonts w:ascii="Arial" w:hAnsi="Arial" w:cs="Arial"/>
          <w:color w:val="000000" w:themeColor="text1"/>
          <w:sz w:val="28"/>
          <w:szCs w:val="28"/>
        </w:rPr>
        <w:t xml:space="preserve">continuous </w:t>
      </w:r>
      <w:r w:rsidRPr="00293554">
        <w:rPr>
          <w:rFonts w:ascii="Arial" w:hAnsi="Arial" w:cs="Arial"/>
          <w:color w:val="000000" w:themeColor="text1"/>
          <w:sz w:val="28"/>
          <w:szCs w:val="28"/>
        </w:rPr>
        <w:t>evaluation, measurement, and feedback. By championing a culture of continuous improvement and accountability, we strive to advance accessibility and inclusion in meaningful and sustainable ways, ensuring that our commitment to these values remains at the forefront of everything we do.</w:t>
      </w:r>
    </w:p>
    <w:p w14:paraId="361E920C" w14:textId="09AFFFA9" w:rsidR="00293554" w:rsidRPr="00293554" w:rsidRDefault="00293554">
      <w:pPr>
        <w:rPr>
          <w:rFonts w:ascii="Arial" w:hAnsi="Arial" w:cs="Arial"/>
          <w:color w:val="000000" w:themeColor="text1"/>
          <w:sz w:val="28"/>
          <w:szCs w:val="28"/>
        </w:rPr>
      </w:pPr>
      <w:r w:rsidRPr="00293554">
        <w:rPr>
          <w:rFonts w:ascii="Arial" w:hAnsi="Arial" w:cs="Arial"/>
          <w:color w:val="000000" w:themeColor="text1"/>
          <w:sz w:val="28"/>
          <w:szCs w:val="28"/>
        </w:rPr>
        <w:br w:type="page"/>
      </w:r>
    </w:p>
    <w:p w14:paraId="58AC724F" w14:textId="49BF983C" w:rsidR="00293554" w:rsidRPr="00293554" w:rsidRDefault="00293554" w:rsidP="00293554">
      <w:pPr>
        <w:pStyle w:val="Heading1"/>
        <w:spacing w:after="240" w:line="240" w:lineRule="auto"/>
        <w:rPr>
          <w:rFonts w:ascii="Arial" w:eastAsia="Aptos" w:hAnsi="Arial" w:cs="Arial"/>
          <w:b/>
          <w:bCs/>
          <w:color w:val="000000" w:themeColor="text1"/>
          <w:sz w:val="48"/>
          <w:szCs w:val="48"/>
        </w:rPr>
      </w:pPr>
      <w:bookmarkStart w:id="10" w:name="_Toc199231705"/>
      <w:r w:rsidRPr="00293554">
        <w:rPr>
          <w:rFonts w:ascii="Arial" w:hAnsi="Arial" w:cs="Arial"/>
          <w:b/>
          <w:bCs/>
          <w:color w:val="000000" w:themeColor="text1"/>
          <w:sz w:val="48"/>
          <w:szCs w:val="48"/>
        </w:rPr>
        <w:lastRenderedPageBreak/>
        <w:t>Strengthen</w:t>
      </w:r>
      <w:r w:rsidR="00B73915">
        <w:rPr>
          <w:rFonts w:ascii="Arial" w:hAnsi="Arial" w:cs="Arial"/>
          <w:b/>
          <w:bCs/>
          <w:color w:val="000000" w:themeColor="text1"/>
          <w:sz w:val="48"/>
          <w:szCs w:val="48"/>
        </w:rPr>
        <w:t xml:space="preserve"> </w:t>
      </w:r>
      <w:r>
        <w:rPr>
          <w:rFonts w:ascii="Arial" w:hAnsi="Arial" w:cs="Arial"/>
          <w:b/>
          <w:bCs/>
          <w:color w:val="000000" w:themeColor="text1"/>
          <w:sz w:val="48"/>
          <w:szCs w:val="48"/>
        </w:rPr>
        <w:t>O</w:t>
      </w:r>
      <w:r w:rsidRPr="00293554">
        <w:rPr>
          <w:rFonts w:ascii="Arial" w:hAnsi="Arial" w:cs="Arial"/>
          <w:b/>
          <w:bCs/>
          <w:color w:val="000000" w:themeColor="text1"/>
          <w:sz w:val="48"/>
          <w:szCs w:val="48"/>
        </w:rPr>
        <w:t xml:space="preserve">ur </w:t>
      </w:r>
      <w:r>
        <w:rPr>
          <w:rFonts w:ascii="Arial" w:hAnsi="Arial" w:cs="Arial"/>
          <w:b/>
          <w:bCs/>
          <w:color w:val="000000" w:themeColor="text1"/>
          <w:sz w:val="48"/>
          <w:szCs w:val="48"/>
        </w:rPr>
        <w:t>C</w:t>
      </w:r>
      <w:r w:rsidRPr="00293554">
        <w:rPr>
          <w:rFonts w:ascii="Arial" w:hAnsi="Arial" w:cs="Arial"/>
          <w:b/>
          <w:bCs/>
          <w:color w:val="000000" w:themeColor="text1"/>
          <w:sz w:val="48"/>
          <w:szCs w:val="48"/>
        </w:rPr>
        <w:t xml:space="preserve">ommunity </w:t>
      </w:r>
      <w:r>
        <w:rPr>
          <w:rFonts w:ascii="Arial" w:hAnsi="Arial" w:cs="Arial"/>
          <w:b/>
          <w:bCs/>
          <w:color w:val="000000" w:themeColor="text1"/>
          <w:sz w:val="48"/>
          <w:szCs w:val="48"/>
        </w:rPr>
        <w:t>T</w:t>
      </w:r>
      <w:r w:rsidRPr="00293554">
        <w:rPr>
          <w:rFonts w:ascii="Arial" w:hAnsi="Arial" w:cs="Arial"/>
          <w:b/>
          <w:bCs/>
          <w:color w:val="000000" w:themeColor="text1"/>
          <w:sz w:val="48"/>
          <w:szCs w:val="48"/>
        </w:rPr>
        <w:t xml:space="preserve">hrough </w:t>
      </w:r>
      <w:r>
        <w:rPr>
          <w:rFonts w:ascii="Arial" w:hAnsi="Arial" w:cs="Arial"/>
          <w:b/>
          <w:bCs/>
          <w:color w:val="000000" w:themeColor="text1"/>
          <w:sz w:val="48"/>
          <w:szCs w:val="48"/>
        </w:rPr>
        <w:t>L</w:t>
      </w:r>
      <w:r w:rsidRPr="00293554">
        <w:rPr>
          <w:rFonts w:ascii="Arial" w:hAnsi="Arial" w:cs="Arial"/>
          <w:b/>
          <w:bCs/>
          <w:color w:val="000000" w:themeColor="text1"/>
          <w:sz w:val="48"/>
          <w:szCs w:val="48"/>
        </w:rPr>
        <w:t>earning</w:t>
      </w:r>
      <w:bookmarkEnd w:id="10"/>
    </w:p>
    <w:p w14:paraId="6AAA20E8" w14:textId="25808F09" w:rsidR="00293554" w:rsidRPr="00293554" w:rsidRDefault="00293554" w:rsidP="00293554">
      <w:pPr>
        <w:spacing w:line="240" w:lineRule="auto"/>
        <w:rPr>
          <w:rFonts w:ascii="Arial" w:hAnsi="Arial" w:cs="Arial"/>
          <w:color w:val="000000" w:themeColor="text1"/>
          <w:sz w:val="28"/>
          <w:szCs w:val="28"/>
          <w:u w:val="single"/>
        </w:rPr>
      </w:pPr>
      <w:r w:rsidRPr="00293554">
        <w:rPr>
          <w:rFonts w:ascii="Arial" w:hAnsi="Arial" w:cs="Arial"/>
          <w:color w:val="000000" w:themeColor="text1"/>
          <w:sz w:val="28"/>
          <w:szCs w:val="28"/>
        </w:rPr>
        <w:t xml:space="preserve">Enhance understanding of accessibility and inclusion through comprehensive education and leadership training programs, </w:t>
      </w:r>
      <w:r w:rsidR="00A13628">
        <w:rPr>
          <w:rFonts w:ascii="Arial" w:hAnsi="Arial" w:cs="Arial"/>
          <w:color w:val="000000" w:themeColor="text1"/>
          <w:sz w:val="28"/>
          <w:szCs w:val="28"/>
        </w:rPr>
        <w:t>as well as</w:t>
      </w:r>
      <w:r w:rsidRPr="00293554">
        <w:rPr>
          <w:rFonts w:ascii="Arial" w:hAnsi="Arial" w:cs="Arial"/>
          <w:color w:val="000000" w:themeColor="text1"/>
          <w:sz w:val="28"/>
          <w:szCs w:val="28"/>
        </w:rPr>
        <w:t xml:space="preserve"> professional development.</w:t>
      </w:r>
    </w:p>
    <w:p w14:paraId="1BBD46D1"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1" w:name="_Toc199231706"/>
      <w:r w:rsidRPr="00293554">
        <w:rPr>
          <w:rFonts w:ascii="Arial" w:eastAsia="Arial" w:hAnsi="Arial" w:cs="Arial"/>
          <w:b/>
          <w:bCs/>
          <w:color w:val="000000" w:themeColor="text1"/>
          <w:sz w:val="36"/>
          <w:szCs w:val="36"/>
        </w:rPr>
        <w:t>Why it matters</w:t>
      </w:r>
      <w:bookmarkEnd w:id="11"/>
    </w:p>
    <w:p w14:paraId="47526DEE"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A lack of understanding around accessibility and inclusion principles can create barriers across all aspects of our organization, from hiring practices to decision-making processes to day-to-day interactions.</w:t>
      </w:r>
    </w:p>
    <w:p w14:paraId="40503188"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2" w:name="_Toc199231707"/>
      <w:r w:rsidRPr="00293554">
        <w:rPr>
          <w:rFonts w:ascii="Arial" w:eastAsia="Arial" w:hAnsi="Arial" w:cs="Arial"/>
          <w:b/>
          <w:bCs/>
          <w:color w:val="000000" w:themeColor="text1"/>
          <w:sz w:val="36"/>
          <w:szCs w:val="36"/>
        </w:rPr>
        <w:t>Our efforts</w:t>
      </w:r>
      <w:bookmarkEnd w:id="12"/>
    </w:p>
    <w:p w14:paraId="5F8901BA" w14:textId="54042C4B"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 xml:space="preserve">To fulfill this commitment, we will implement a </w:t>
      </w:r>
      <w:r w:rsidR="00A13628">
        <w:rPr>
          <w:rFonts w:ascii="Arial" w:hAnsi="Arial" w:cs="Arial"/>
          <w:color w:val="000000" w:themeColor="text1"/>
          <w:sz w:val="28"/>
          <w:szCs w:val="28"/>
        </w:rPr>
        <w:t>multifaceted</w:t>
      </w:r>
      <w:r w:rsidRPr="00293554">
        <w:rPr>
          <w:rFonts w:ascii="Arial" w:hAnsi="Arial" w:cs="Arial"/>
          <w:color w:val="000000" w:themeColor="text1"/>
          <w:sz w:val="28"/>
          <w:szCs w:val="28"/>
        </w:rPr>
        <w:t xml:space="preserve"> approach:</w:t>
      </w:r>
    </w:p>
    <w:p w14:paraId="261415D0" w14:textId="6ADD864B" w:rsidR="00293554" w:rsidRPr="00293554" w:rsidRDefault="00293554" w:rsidP="00293554">
      <w:pPr>
        <w:pStyle w:val="ListParagraph"/>
        <w:numPr>
          <w:ilvl w:val="0"/>
          <w:numId w:val="26"/>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 xml:space="preserve">Collaborate with diverse individuals, including those with lived experiences, to design and develop an Accessibility and Inclusion program </w:t>
      </w:r>
      <w:r w:rsidRPr="002B7F35">
        <w:rPr>
          <w:rFonts w:ascii="Arial" w:hAnsi="Arial" w:cs="Arial"/>
          <w:color w:val="000000" w:themeColor="text1"/>
          <w:sz w:val="28"/>
          <w:szCs w:val="28"/>
        </w:rPr>
        <w:t>tailored to CNIB</w:t>
      </w:r>
      <w:r w:rsidR="00E753DD" w:rsidRPr="002B7F35">
        <w:rPr>
          <w:rFonts w:ascii="Arial" w:hAnsi="Arial" w:cs="Arial"/>
          <w:color w:val="000000" w:themeColor="text1"/>
          <w:sz w:val="28"/>
          <w:szCs w:val="28"/>
        </w:rPr>
        <w:t xml:space="preserve"> and DBCS</w:t>
      </w:r>
      <w:r w:rsidRPr="002B7F35">
        <w:rPr>
          <w:rFonts w:ascii="Arial" w:hAnsi="Arial" w:cs="Arial"/>
          <w:color w:val="000000" w:themeColor="text1"/>
          <w:sz w:val="28"/>
          <w:szCs w:val="28"/>
        </w:rPr>
        <w:t xml:space="preserve">'s specific </w:t>
      </w:r>
      <w:r w:rsidRPr="00293554">
        <w:rPr>
          <w:rFonts w:ascii="Arial" w:hAnsi="Arial" w:cs="Arial"/>
          <w:color w:val="000000" w:themeColor="text1"/>
          <w:sz w:val="28"/>
          <w:szCs w:val="28"/>
        </w:rPr>
        <w:t>needs and context.</w:t>
      </w:r>
    </w:p>
    <w:p w14:paraId="6B958CD9" w14:textId="514FEB03" w:rsidR="00293554" w:rsidRPr="00293554" w:rsidRDefault="00293554" w:rsidP="00293554">
      <w:pPr>
        <w:pStyle w:val="ListParagraph"/>
        <w:numPr>
          <w:ilvl w:val="0"/>
          <w:numId w:val="26"/>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 xml:space="preserve">Advance our commitment to Truth and Reconciliation in accordance with our strategy </w:t>
      </w:r>
      <w:r w:rsidRPr="00293554">
        <w:rPr>
          <w:rStyle w:val="Emphasis"/>
          <w:rFonts w:ascii="Arial" w:hAnsi="Arial" w:cs="Arial"/>
          <w:i w:val="0"/>
          <w:iCs w:val="0"/>
          <w:color w:val="000000" w:themeColor="text1"/>
          <w:sz w:val="28"/>
          <w:szCs w:val="28"/>
        </w:rPr>
        <w:t>"</w:t>
      </w:r>
      <w:hyperlink r:id="rId10" w:history="1">
        <w:r w:rsidRPr="00E05DFB">
          <w:rPr>
            <w:rStyle w:val="Hyperlink"/>
            <w:rFonts w:ascii="Arial" w:hAnsi="Arial" w:cs="Arial"/>
            <w:sz w:val="28"/>
            <w:szCs w:val="28"/>
          </w:rPr>
          <w:t>Reconciliation – The Way Forward</w:t>
        </w:r>
      </w:hyperlink>
      <w:r w:rsidRPr="00293554">
        <w:rPr>
          <w:rStyle w:val="Emphasis"/>
          <w:rFonts w:ascii="Arial" w:hAnsi="Arial" w:cs="Arial"/>
          <w:i w:val="0"/>
          <w:iCs w:val="0"/>
          <w:color w:val="000000" w:themeColor="text1"/>
          <w:sz w:val="28"/>
          <w:szCs w:val="28"/>
        </w:rPr>
        <w:t>"</w:t>
      </w:r>
      <w:r w:rsidRPr="00293554">
        <w:rPr>
          <w:rFonts w:ascii="Arial" w:hAnsi="Arial" w:cs="Arial"/>
          <w:color w:val="000000" w:themeColor="text1"/>
          <w:sz w:val="28"/>
          <w:szCs w:val="28"/>
        </w:rPr>
        <w:t xml:space="preserve"> by collaborating with Indigenous communities to develop culturally sensitive programs, supporting Indigenous initiatives, and implementing educational resources that promote understanding and respect for Indigenous histories, cultures, and perspectives.</w:t>
      </w:r>
    </w:p>
    <w:p w14:paraId="63495B30" w14:textId="77777777" w:rsidR="00293554" w:rsidRPr="00293554" w:rsidRDefault="00293554" w:rsidP="00293554">
      <w:pPr>
        <w:pStyle w:val="ListParagraph"/>
        <w:numPr>
          <w:ilvl w:val="0"/>
          <w:numId w:val="26"/>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Establish a baseline curriculum to ensure all staff members have a strong foundational understanding of accessibility and inclusion.</w:t>
      </w:r>
    </w:p>
    <w:p w14:paraId="103C321B" w14:textId="2BD18028" w:rsidR="00293554" w:rsidRPr="00293554" w:rsidRDefault="00293554" w:rsidP="00293554">
      <w:pPr>
        <w:pStyle w:val="ListParagraph"/>
        <w:numPr>
          <w:ilvl w:val="0"/>
          <w:numId w:val="26"/>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 xml:space="preserve">Develop a centralized resource library offering bilingual accessible materials, case studies, and best practices to support ongoing learning and implementation across the organization.  </w:t>
      </w:r>
    </w:p>
    <w:p w14:paraId="705AFE56" w14:textId="77777777" w:rsidR="00293554" w:rsidRPr="00293554" w:rsidRDefault="00293554" w:rsidP="00293554">
      <w:pPr>
        <w:pStyle w:val="ListParagraph"/>
        <w:numPr>
          <w:ilvl w:val="0"/>
          <w:numId w:val="26"/>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Facilitate open discussions through regular roundtable discussion sessions.</w:t>
      </w:r>
    </w:p>
    <w:p w14:paraId="6DDC22D9" w14:textId="1905A05F" w:rsidR="00293554" w:rsidRPr="00293554" w:rsidRDefault="00293554" w:rsidP="00293554">
      <w:pPr>
        <w:pStyle w:val="ListParagraph"/>
        <w:numPr>
          <w:ilvl w:val="0"/>
          <w:numId w:val="26"/>
        </w:numPr>
        <w:spacing w:line="240" w:lineRule="auto"/>
        <w:rPr>
          <w:rFonts w:ascii="Arial" w:hAnsi="Arial" w:cs="Arial"/>
          <w:color w:val="000000" w:themeColor="text1"/>
          <w:sz w:val="28"/>
          <w:szCs w:val="28"/>
        </w:rPr>
      </w:pPr>
      <w:r w:rsidRPr="00E753DD">
        <w:rPr>
          <w:rFonts w:ascii="Arial" w:hAnsi="Arial" w:cs="Arial"/>
          <w:color w:val="000000" w:themeColor="text1"/>
          <w:sz w:val="28"/>
          <w:szCs w:val="28"/>
        </w:rPr>
        <w:t xml:space="preserve">Champion a culture of continuous learning, where feedback and diverse perspectives are actively sought and valued </w:t>
      </w:r>
      <w:r w:rsidRPr="00293554">
        <w:rPr>
          <w:rFonts w:ascii="Arial" w:hAnsi="Arial" w:cs="Arial"/>
          <w:color w:val="000000" w:themeColor="text1"/>
          <w:sz w:val="28"/>
          <w:szCs w:val="28"/>
        </w:rPr>
        <w:t>in shaping our organizational practices and strategies.</w:t>
      </w:r>
    </w:p>
    <w:p w14:paraId="3131D78B"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3" w:name="_Toc199231708"/>
      <w:r w:rsidRPr="00293554">
        <w:rPr>
          <w:rFonts w:ascii="Arial" w:hAnsi="Arial" w:cs="Arial"/>
          <w:b/>
          <w:bCs/>
          <w:color w:val="000000" w:themeColor="text1"/>
          <w:sz w:val="36"/>
          <w:szCs w:val="36"/>
        </w:rPr>
        <w:lastRenderedPageBreak/>
        <w:t>Intended impact</w:t>
      </w:r>
      <w:bookmarkEnd w:id="13"/>
    </w:p>
    <w:p w14:paraId="6026BAF2" w14:textId="42A3B686"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 xml:space="preserve">Through these efforts, we aim to create a workforce and community that not only understands accessibility and inclusion principles but actively embodies and champions them. </w:t>
      </w:r>
      <w:r w:rsidR="00812A76">
        <w:rPr>
          <w:rFonts w:ascii="Arial" w:hAnsi="Arial" w:cs="Arial"/>
          <w:color w:val="000000" w:themeColor="text1"/>
          <w:sz w:val="28"/>
          <w:szCs w:val="28"/>
        </w:rPr>
        <w:t xml:space="preserve">We will: </w:t>
      </w:r>
    </w:p>
    <w:p w14:paraId="48DED2BF" w14:textId="188A917B" w:rsidR="00293554" w:rsidRPr="00293554" w:rsidRDefault="00293554" w:rsidP="00293554">
      <w:pPr>
        <w:pStyle w:val="ListParagraph"/>
        <w:numPr>
          <w:ilvl w:val="0"/>
          <w:numId w:val="25"/>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Ensur</w:t>
      </w:r>
      <w:r w:rsidR="00D07EE2">
        <w:rPr>
          <w:rFonts w:ascii="Arial" w:hAnsi="Arial" w:cs="Arial"/>
          <w:color w:val="000000" w:themeColor="text1"/>
          <w:sz w:val="28"/>
          <w:szCs w:val="28"/>
        </w:rPr>
        <w:t>e</w:t>
      </w:r>
      <w:r w:rsidRPr="00293554">
        <w:rPr>
          <w:rFonts w:ascii="Arial" w:hAnsi="Arial" w:cs="Arial"/>
          <w:color w:val="000000" w:themeColor="text1"/>
          <w:sz w:val="28"/>
          <w:szCs w:val="28"/>
        </w:rPr>
        <w:t xml:space="preserve"> all staff and volunteers demonstrate an understanding and application of accessibility and inclusion principles in their roles.</w:t>
      </w:r>
    </w:p>
    <w:p w14:paraId="2747B464" w14:textId="1604E614" w:rsidR="00293554" w:rsidRPr="00293554" w:rsidRDefault="00293554" w:rsidP="00293554">
      <w:pPr>
        <w:pStyle w:val="ListParagraph"/>
        <w:numPr>
          <w:ilvl w:val="0"/>
          <w:numId w:val="25"/>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Enhanc</w:t>
      </w:r>
      <w:r w:rsidR="00D07EE2">
        <w:rPr>
          <w:rFonts w:ascii="Arial" w:hAnsi="Arial" w:cs="Arial"/>
          <w:color w:val="000000" w:themeColor="text1"/>
          <w:sz w:val="28"/>
          <w:szCs w:val="28"/>
        </w:rPr>
        <w:t>e</w:t>
      </w:r>
      <w:r w:rsidRPr="00293554">
        <w:rPr>
          <w:rFonts w:ascii="Arial" w:hAnsi="Arial" w:cs="Arial"/>
          <w:color w:val="000000" w:themeColor="text1"/>
          <w:sz w:val="28"/>
          <w:szCs w:val="28"/>
        </w:rPr>
        <w:t xml:space="preserve"> the integration of accessibility and inclusion</w:t>
      </w:r>
      <w:r w:rsidR="000831BC">
        <w:rPr>
          <w:rFonts w:ascii="Arial" w:hAnsi="Arial" w:cs="Arial"/>
          <w:color w:val="000000" w:themeColor="text1"/>
          <w:sz w:val="28"/>
          <w:szCs w:val="28"/>
        </w:rPr>
        <w:t xml:space="preserve"> c</w:t>
      </w:r>
      <w:r w:rsidRPr="00293554">
        <w:rPr>
          <w:rFonts w:ascii="Arial" w:hAnsi="Arial" w:cs="Arial"/>
          <w:color w:val="000000" w:themeColor="text1"/>
          <w:sz w:val="28"/>
          <w:szCs w:val="28"/>
        </w:rPr>
        <w:t>onsiderations into all decision-making processes and operational practices across the organization, building upon our existing foundation.</w:t>
      </w:r>
    </w:p>
    <w:p w14:paraId="04E0335A" w14:textId="74C25A82" w:rsidR="00293554" w:rsidRPr="00293554" w:rsidRDefault="00293554" w:rsidP="00293554">
      <w:pPr>
        <w:pStyle w:val="ListParagraph"/>
        <w:numPr>
          <w:ilvl w:val="0"/>
          <w:numId w:val="25"/>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Establish</w:t>
      </w:r>
      <w:r w:rsidR="00D07EE2">
        <w:rPr>
          <w:rFonts w:ascii="Arial" w:hAnsi="Arial" w:cs="Arial"/>
          <w:color w:val="000000" w:themeColor="text1"/>
          <w:sz w:val="28"/>
          <w:szCs w:val="28"/>
        </w:rPr>
        <w:t xml:space="preserve"> </w:t>
      </w:r>
      <w:r w:rsidRPr="00293554">
        <w:rPr>
          <w:rFonts w:ascii="Arial" w:hAnsi="Arial" w:cs="Arial"/>
          <w:color w:val="000000" w:themeColor="text1"/>
          <w:sz w:val="28"/>
          <w:szCs w:val="28"/>
        </w:rPr>
        <w:t>CNIB and DBCS as recognized leaders in accessibility education and implementation, serving as a model for other institutions in the sector.</w:t>
      </w:r>
    </w:p>
    <w:p w14:paraId="3F9EE3DA" w14:textId="77777777" w:rsidR="00293554" w:rsidRPr="00293554" w:rsidRDefault="00293554">
      <w:pPr>
        <w:rPr>
          <w:rFonts w:ascii="Arial" w:eastAsia="Arial" w:hAnsi="Arial" w:cs="Arial"/>
          <w:b/>
          <w:bCs/>
          <w:color w:val="000000" w:themeColor="text1"/>
          <w:sz w:val="48"/>
          <w:szCs w:val="48"/>
        </w:rPr>
      </w:pPr>
      <w:r w:rsidRPr="00293554">
        <w:rPr>
          <w:rFonts w:ascii="Arial" w:eastAsia="Arial" w:hAnsi="Arial" w:cs="Arial"/>
          <w:b/>
          <w:bCs/>
          <w:color w:val="000000" w:themeColor="text1"/>
          <w:sz w:val="48"/>
          <w:szCs w:val="48"/>
        </w:rPr>
        <w:br w:type="page"/>
      </w:r>
    </w:p>
    <w:p w14:paraId="655073FC" w14:textId="695478EB" w:rsidR="00293554" w:rsidRPr="00293554" w:rsidRDefault="00293554" w:rsidP="00293554">
      <w:pPr>
        <w:pStyle w:val="Heading1"/>
        <w:spacing w:after="240" w:line="240" w:lineRule="auto"/>
        <w:rPr>
          <w:rFonts w:ascii="Arial" w:eastAsia="Aptos" w:hAnsi="Arial" w:cs="Arial"/>
          <w:b/>
          <w:bCs/>
          <w:color w:val="000000" w:themeColor="text1"/>
          <w:sz w:val="48"/>
          <w:szCs w:val="48"/>
        </w:rPr>
      </w:pPr>
      <w:bookmarkStart w:id="14" w:name="_Toc199231709"/>
      <w:r w:rsidRPr="00293554">
        <w:rPr>
          <w:rFonts w:ascii="Arial" w:eastAsia="Arial" w:hAnsi="Arial" w:cs="Arial"/>
          <w:b/>
          <w:bCs/>
          <w:color w:val="000000" w:themeColor="text1"/>
          <w:sz w:val="48"/>
          <w:szCs w:val="48"/>
        </w:rPr>
        <w:lastRenderedPageBreak/>
        <w:t xml:space="preserve">Champion </w:t>
      </w:r>
      <w:r>
        <w:rPr>
          <w:rFonts w:ascii="Arial" w:eastAsia="Arial" w:hAnsi="Arial" w:cs="Arial"/>
          <w:b/>
          <w:bCs/>
          <w:color w:val="000000" w:themeColor="text1"/>
          <w:sz w:val="48"/>
          <w:szCs w:val="48"/>
        </w:rPr>
        <w:t>A</w:t>
      </w:r>
      <w:r w:rsidRPr="00293554">
        <w:rPr>
          <w:rFonts w:ascii="Arial" w:eastAsia="Arial" w:hAnsi="Arial" w:cs="Arial"/>
          <w:b/>
          <w:bCs/>
          <w:color w:val="000000" w:themeColor="text1"/>
          <w:sz w:val="48"/>
          <w:szCs w:val="48"/>
        </w:rPr>
        <w:t xml:space="preserve">n </w:t>
      </w:r>
      <w:r>
        <w:rPr>
          <w:rFonts w:ascii="Arial" w:eastAsia="Arial" w:hAnsi="Arial" w:cs="Arial"/>
          <w:b/>
          <w:bCs/>
          <w:color w:val="000000" w:themeColor="text1"/>
          <w:sz w:val="48"/>
          <w:szCs w:val="48"/>
        </w:rPr>
        <w:t>I</w:t>
      </w:r>
      <w:r w:rsidRPr="00293554">
        <w:rPr>
          <w:rFonts w:ascii="Arial" w:eastAsia="Arial" w:hAnsi="Arial" w:cs="Arial"/>
          <w:b/>
          <w:bCs/>
          <w:color w:val="000000" w:themeColor="text1"/>
          <w:sz w:val="48"/>
          <w:szCs w:val="48"/>
        </w:rPr>
        <w:t xml:space="preserve">nclusive </w:t>
      </w:r>
      <w:r>
        <w:rPr>
          <w:rFonts w:ascii="Arial" w:eastAsia="Arial" w:hAnsi="Arial" w:cs="Arial"/>
          <w:b/>
          <w:bCs/>
          <w:color w:val="000000" w:themeColor="text1"/>
          <w:sz w:val="48"/>
          <w:szCs w:val="48"/>
        </w:rPr>
        <w:t>E</w:t>
      </w:r>
      <w:r w:rsidRPr="00293554">
        <w:rPr>
          <w:rFonts w:ascii="Arial" w:eastAsia="Arial" w:hAnsi="Arial" w:cs="Arial"/>
          <w:b/>
          <w:bCs/>
          <w:color w:val="000000" w:themeColor="text1"/>
          <w:sz w:val="48"/>
          <w:szCs w:val="48"/>
        </w:rPr>
        <w:t>nvironment</w:t>
      </w:r>
      <w:bookmarkEnd w:id="14"/>
    </w:p>
    <w:p w14:paraId="5A7E8A39"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Create a workplace culture and environment that celebrates diversity and promotes inclusion.</w:t>
      </w:r>
    </w:p>
    <w:p w14:paraId="43899A54"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5" w:name="_Toc199231710"/>
      <w:r w:rsidRPr="00293554">
        <w:rPr>
          <w:rFonts w:ascii="Arial" w:eastAsia="Aptos" w:hAnsi="Arial" w:cs="Arial"/>
          <w:b/>
          <w:bCs/>
          <w:color w:val="000000" w:themeColor="text1"/>
          <w:sz w:val="36"/>
          <w:szCs w:val="36"/>
        </w:rPr>
        <w:t>Why it matters</w:t>
      </w:r>
      <w:bookmarkEnd w:id="15"/>
    </w:p>
    <w:p w14:paraId="10F25864"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An inclusive culture is essential for our success. It creates an environment where everyone has equitable opportunities to contribute meaningfully. Embracing inclusivity allows people to be authentic and share diverse perspectives, leading to better decisions and higher engagement.</w:t>
      </w:r>
    </w:p>
    <w:p w14:paraId="3C35BFEE"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6" w:name="_Toc199231711"/>
      <w:r w:rsidRPr="00293554">
        <w:rPr>
          <w:rFonts w:ascii="Arial" w:eastAsia="Aptos" w:hAnsi="Arial" w:cs="Arial"/>
          <w:b/>
          <w:bCs/>
          <w:color w:val="000000" w:themeColor="text1"/>
          <w:sz w:val="36"/>
          <w:szCs w:val="36"/>
        </w:rPr>
        <w:t>Our efforts</w:t>
      </w:r>
      <w:bookmarkEnd w:id="16"/>
    </w:p>
    <w:p w14:paraId="7510F1DD"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To realize our commitment to championing an inclusive environment, we will:</w:t>
      </w:r>
    </w:p>
    <w:p w14:paraId="261B9469" w14:textId="77777777" w:rsidR="00293554" w:rsidRPr="00293554" w:rsidRDefault="00293554" w:rsidP="00293554">
      <w:pPr>
        <w:pStyle w:val="ListParagraph"/>
        <w:numPr>
          <w:ilvl w:val="0"/>
          <w:numId w:val="24"/>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Create and implement an Inclusion Calendar featuring significant dates, events, and observances to guide our internal and external communications and activities.</w:t>
      </w:r>
    </w:p>
    <w:p w14:paraId="0B1953FE" w14:textId="77777777" w:rsidR="00293554" w:rsidRPr="00293554" w:rsidRDefault="00293554" w:rsidP="00293554">
      <w:pPr>
        <w:pStyle w:val="ListParagraph"/>
        <w:numPr>
          <w:ilvl w:val="0"/>
          <w:numId w:val="24"/>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Establish channels for feedback and engagement to ensure diverse perspectives are incorporated into decision-making processes.</w:t>
      </w:r>
    </w:p>
    <w:p w14:paraId="65B7F490" w14:textId="631F0D8F" w:rsidR="00293554" w:rsidRPr="00293554" w:rsidRDefault="00293554" w:rsidP="00293554">
      <w:pPr>
        <w:pStyle w:val="ListParagraph"/>
        <w:numPr>
          <w:ilvl w:val="0"/>
          <w:numId w:val="24"/>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In accordance with </w:t>
      </w:r>
      <w:r w:rsidRPr="00293554">
        <w:rPr>
          <w:rStyle w:val="Emphasis"/>
          <w:rFonts w:ascii="Arial" w:hAnsi="Arial" w:cs="Arial"/>
          <w:i w:val="0"/>
          <w:iCs w:val="0"/>
          <w:color w:val="000000" w:themeColor="text1"/>
          <w:sz w:val="28"/>
          <w:szCs w:val="28"/>
        </w:rPr>
        <w:t>“</w:t>
      </w:r>
      <w:hyperlink r:id="rId11" w:history="1">
        <w:r w:rsidRPr="00C12C38">
          <w:rPr>
            <w:rStyle w:val="Hyperlink"/>
            <w:rFonts w:ascii="Arial" w:hAnsi="Arial" w:cs="Arial"/>
            <w:sz w:val="28"/>
            <w:szCs w:val="28"/>
          </w:rPr>
          <w:t>Reconciliation – The Way Forward</w:t>
        </w:r>
      </w:hyperlink>
      <w:r w:rsidRPr="00293554">
        <w:rPr>
          <w:rStyle w:val="Emphasis"/>
          <w:rFonts w:ascii="Arial" w:hAnsi="Arial" w:cs="Arial"/>
          <w:i w:val="0"/>
          <w:iCs w:val="0"/>
          <w:color w:val="000000" w:themeColor="text1"/>
          <w:sz w:val="28"/>
          <w:szCs w:val="28"/>
        </w:rPr>
        <w:t>,”</w:t>
      </w:r>
      <w:r w:rsidRPr="00293554">
        <w:rPr>
          <w:rFonts w:ascii="Arial" w:hAnsi="Arial" w:cs="Arial"/>
          <w:color w:val="000000" w:themeColor="text1"/>
          <w:sz w:val="28"/>
          <w:szCs w:val="28"/>
        </w:rPr>
        <w:t xml:space="preserve"> ensure inclusive representation and accessibility for Indigenous peoples who are blind, </w:t>
      </w:r>
      <w:r w:rsidR="00C12C38">
        <w:rPr>
          <w:rFonts w:ascii="Arial" w:hAnsi="Arial" w:cs="Arial"/>
          <w:color w:val="000000" w:themeColor="text1"/>
          <w:sz w:val="28"/>
          <w:szCs w:val="28"/>
        </w:rPr>
        <w:t>Deafblind, or have low vision</w:t>
      </w:r>
      <w:r w:rsidRPr="00293554">
        <w:rPr>
          <w:rFonts w:ascii="Arial" w:hAnsi="Arial" w:cs="Arial"/>
          <w:color w:val="000000" w:themeColor="text1"/>
          <w:sz w:val="28"/>
          <w:szCs w:val="28"/>
        </w:rPr>
        <w:t xml:space="preserve"> in all our programs, initiatives, and resources.</w:t>
      </w:r>
    </w:p>
    <w:p w14:paraId="5D2E287B" w14:textId="77777777" w:rsidR="00293554" w:rsidRPr="00293554" w:rsidRDefault="00293554" w:rsidP="00293554">
      <w:pPr>
        <w:pStyle w:val="ListParagraph"/>
        <w:numPr>
          <w:ilvl w:val="0"/>
          <w:numId w:val="24"/>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Develop a comprehensive strategy for inclusive storytelling, ensuring our communications reflect diverse experiences and perspectives across all platforms.</w:t>
      </w:r>
    </w:p>
    <w:p w14:paraId="4ED3CD4D" w14:textId="77777777" w:rsidR="00293554" w:rsidRPr="00293554" w:rsidRDefault="00293554" w:rsidP="00293554">
      <w:pPr>
        <w:pStyle w:val="ListParagraph"/>
        <w:numPr>
          <w:ilvl w:val="0"/>
          <w:numId w:val="24"/>
        </w:numPr>
        <w:spacing w:before="24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Partner with our community to review and enhance practices that ensure equitable inclusion of French, American Sign Language (ASL), and langue des </w:t>
      </w:r>
      <w:proofErr w:type="spellStart"/>
      <w:r w:rsidRPr="00293554">
        <w:rPr>
          <w:rFonts w:ascii="Arial" w:hAnsi="Arial" w:cs="Arial"/>
          <w:color w:val="000000" w:themeColor="text1"/>
          <w:sz w:val="28"/>
          <w:szCs w:val="28"/>
        </w:rPr>
        <w:t>signes</w:t>
      </w:r>
      <w:proofErr w:type="spellEnd"/>
      <w:r w:rsidRPr="00293554">
        <w:rPr>
          <w:rFonts w:ascii="Arial" w:hAnsi="Arial" w:cs="Arial"/>
          <w:color w:val="000000" w:themeColor="text1"/>
          <w:sz w:val="28"/>
          <w:szCs w:val="28"/>
        </w:rPr>
        <w:t xml:space="preserve"> </w:t>
      </w:r>
      <w:proofErr w:type="spellStart"/>
      <w:r w:rsidRPr="00293554">
        <w:rPr>
          <w:rFonts w:ascii="Arial" w:hAnsi="Arial" w:cs="Arial"/>
          <w:color w:val="000000" w:themeColor="text1"/>
          <w:sz w:val="28"/>
          <w:szCs w:val="28"/>
        </w:rPr>
        <w:t>québécoise</w:t>
      </w:r>
      <w:proofErr w:type="spellEnd"/>
      <w:r w:rsidRPr="00293554">
        <w:rPr>
          <w:rFonts w:ascii="Arial" w:hAnsi="Arial" w:cs="Arial"/>
          <w:color w:val="000000" w:themeColor="text1"/>
          <w:sz w:val="28"/>
          <w:szCs w:val="28"/>
        </w:rPr>
        <w:t xml:space="preserve"> (LSQ) throughout the organization.</w:t>
      </w:r>
    </w:p>
    <w:p w14:paraId="2E77DBEA" w14:textId="77777777" w:rsidR="00293554" w:rsidRPr="00293554" w:rsidRDefault="00293554" w:rsidP="00293554">
      <w:pPr>
        <w:pStyle w:val="Heading2"/>
        <w:spacing w:before="0" w:after="240" w:line="240" w:lineRule="auto"/>
        <w:rPr>
          <w:rFonts w:ascii="Arial" w:eastAsia="Aptos" w:hAnsi="Arial" w:cs="Arial"/>
          <w:b/>
          <w:bCs/>
          <w:color w:val="000000" w:themeColor="text1"/>
          <w:sz w:val="36"/>
          <w:szCs w:val="36"/>
        </w:rPr>
      </w:pPr>
      <w:bookmarkStart w:id="17" w:name="_Toc199231712"/>
      <w:r w:rsidRPr="00293554">
        <w:rPr>
          <w:rFonts w:ascii="Arial" w:eastAsia="Aptos" w:hAnsi="Arial" w:cs="Arial"/>
          <w:b/>
          <w:bCs/>
          <w:color w:val="000000" w:themeColor="text1"/>
          <w:sz w:val="36"/>
          <w:szCs w:val="36"/>
        </w:rPr>
        <w:t>Intended impact</w:t>
      </w:r>
      <w:bookmarkEnd w:id="17"/>
    </w:p>
    <w:p w14:paraId="473C6AC9"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Through these initiatives, we aim to:</w:t>
      </w:r>
    </w:p>
    <w:p w14:paraId="73D9857F" w14:textId="77777777" w:rsidR="00293554" w:rsidRPr="00293554" w:rsidRDefault="00293554" w:rsidP="00293554">
      <w:pPr>
        <w:pStyle w:val="ListParagraph"/>
        <w:numPr>
          <w:ilvl w:val="0"/>
          <w:numId w:val="23"/>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lastRenderedPageBreak/>
        <w:t>Cultivate a work environment where all employees feel secure, valued, and empowered to contribute their best.</w:t>
      </w:r>
    </w:p>
    <w:p w14:paraId="7AE3493A" w14:textId="77777777" w:rsidR="00293554" w:rsidRPr="00293554" w:rsidRDefault="00293554" w:rsidP="00293554">
      <w:pPr>
        <w:pStyle w:val="ListParagraph"/>
        <w:numPr>
          <w:ilvl w:val="0"/>
          <w:numId w:val="23"/>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Enhance our decision-making processes by integrating diverse perspectives and experiences.</w:t>
      </w:r>
    </w:p>
    <w:p w14:paraId="7C7D2C14" w14:textId="77777777" w:rsidR="00293554" w:rsidRPr="00293554" w:rsidRDefault="00293554" w:rsidP="00293554">
      <w:pPr>
        <w:pStyle w:val="ListParagraph"/>
        <w:numPr>
          <w:ilvl w:val="0"/>
          <w:numId w:val="23"/>
        </w:num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Reinforce our reputation as an inclusive employer and community partner.</w:t>
      </w:r>
    </w:p>
    <w:p w14:paraId="6910FEC3" w14:textId="77777777"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br w:type="page"/>
      </w:r>
    </w:p>
    <w:p w14:paraId="4C0A76A6" w14:textId="72446E5A" w:rsidR="00293554" w:rsidRPr="00293554" w:rsidRDefault="00293554" w:rsidP="00293554">
      <w:pPr>
        <w:pStyle w:val="Heading1"/>
        <w:spacing w:after="240" w:line="240" w:lineRule="auto"/>
        <w:rPr>
          <w:rFonts w:ascii="Arial" w:eastAsia="Aptos" w:hAnsi="Arial" w:cs="Arial"/>
          <w:b/>
          <w:bCs/>
          <w:color w:val="000000" w:themeColor="text1"/>
          <w:sz w:val="48"/>
          <w:szCs w:val="48"/>
        </w:rPr>
      </w:pPr>
      <w:bookmarkStart w:id="18" w:name="_Toc199231713"/>
      <w:r w:rsidRPr="00293554">
        <w:rPr>
          <w:rFonts w:ascii="Arial" w:eastAsia="Arial" w:hAnsi="Arial" w:cs="Arial"/>
          <w:b/>
          <w:bCs/>
          <w:color w:val="000000" w:themeColor="text1"/>
          <w:sz w:val="48"/>
          <w:szCs w:val="48"/>
        </w:rPr>
        <w:lastRenderedPageBreak/>
        <w:t xml:space="preserve">Prioritize </w:t>
      </w:r>
      <w:r>
        <w:rPr>
          <w:rFonts w:ascii="Arial" w:eastAsia="Arial" w:hAnsi="Arial" w:cs="Arial"/>
          <w:b/>
          <w:bCs/>
          <w:color w:val="000000" w:themeColor="text1"/>
          <w:sz w:val="48"/>
          <w:szCs w:val="48"/>
        </w:rPr>
        <w:t>I</w:t>
      </w:r>
      <w:r w:rsidRPr="00293554">
        <w:rPr>
          <w:rFonts w:ascii="Arial" w:eastAsia="Arial" w:hAnsi="Arial" w:cs="Arial"/>
          <w:b/>
          <w:bCs/>
          <w:color w:val="000000" w:themeColor="text1"/>
          <w:sz w:val="48"/>
          <w:szCs w:val="48"/>
        </w:rPr>
        <w:t xml:space="preserve">ntersectional </w:t>
      </w:r>
      <w:r>
        <w:rPr>
          <w:rFonts w:ascii="Arial" w:eastAsia="Arial" w:hAnsi="Arial" w:cs="Arial"/>
          <w:b/>
          <w:bCs/>
          <w:color w:val="000000" w:themeColor="text1"/>
          <w:sz w:val="48"/>
          <w:szCs w:val="48"/>
        </w:rPr>
        <w:t>A</w:t>
      </w:r>
      <w:r w:rsidRPr="00293554">
        <w:rPr>
          <w:rFonts w:ascii="Arial" w:eastAsia="Arial" w:hAnsi="Arial" w:cs="Arial"/>
          <w:b/>
          <w:bCs/>
          <w:color w:val="000000" w:themeColor="text1"/>
          <w:sz w:val="48"/>
          <w:szCs w:val="48"/>
        </w:rPr>
        <w:t>ccessibility</w:t>
      </w:r>
      <w:bookmarkEnd w:id="18"/>
    </w:p>
    <w:p w14:paraId="4876A927"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Building on "</w:t>
      </w:r>
      <w:r w:rsidRPr="00293554">
        <w:rPr>
          <w:rStyle w:val="Emphasis"/>
          <w:rFonts w:ascii="Arial" w:hAnsi="Arial" w:cs="Arial"/>
          <w:i w:val="0"/>
          <w:iCs w:val="0"/>
          <w:color w:val="000000" w:themeColor="text1"/>
          <w:sz w:val="28"/>
          <w:szCs w:val="28"/>
        </w:rPr>
        <w:t>Building Bridges to Belonging: 2023-2028 Accessibility Strategy,</w:t>
      </w:r>
      <w:r w:rsidRPr="00293554">
        <w:rPr>
          <w:rFonts w:ascii="Arial" w:hAnsi="Arial" w:cs="Arial"/>
          <w:color w:val="000000" w:themeColor="text1"/>
          <w:sz w:val="28"/>
          <w:szCs w:val="28"/>
        </w:rPr>
        <w:t>" we strive to live and lead by example in accessibility and creating an inclusive workplace. This approach empowers our community, providing resources for everyone to contribute to a truly inclusive environment.</w:t>
      </w:r>
    </w:p>
    <w:p w14:paraId="0B4417C3"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19" w:name="_Toc199231714"/>
      <w:r w:rsidRPr="00293554">
        <w:rPr>
          <w:rFonts w:ascii="Arial" w:hAnsi="Arial" w:cs="Arial"/>
          <w:b/>
          <w:bCs/>
          <w:color w:val="000000" w:themeColor="text1"/>
          <w:sz w:val="36"/>
          <w:szCs w:val="36"/>
        </w:rPr>
        <w:t>Why it matters</w:t>
      </w:r>
      <w:bookmarkEnd w:id="19"/>
    </w:p>
    <w:p w14:paraId="4E50381B"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Intersectional accessibility addresses the diverse needs of individuals with multiple, overlapping identities and abilities. It ensures fair and appropriate access and participation for everyone.</w:t>
      </w:r>
    </w:p>
    <w:p w14:paraId="76853A59"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20" w:name="_Toc199231715"/>
      <w:r w:rsidRPr="00293554">
        <w:rPr>
          <w:rFonts w:ascii="Arial" w:eastAsia="Aptos" w:hAnsi="Arial" w:cs="Arial"/>
          <w:b/>
          <w:bCs/>
          <w:color w:val="000000" w:themeColor="text1"/>
          <w:sz w:val="36"/>
          <w:szCs w:val="36"/>
        </w:rPr>
        <w:t>Our efforts</w:t>
      </w:r>
      <w:bookmarkEnd w:id="20"/>
    </w:p>
    <w:p w14:paraId="701C60AA"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To fulfill this commitment, we will:</w:t>
      </w:r>
    </w:p>
    <w:p w14:paraId="0BB54F2D" w14:textId="7D90C656" w:rsidR="00293554" w:rsidRPr="00293554" w:rsidRDefault="00293554" w:rsidP="00293554">
      <w:pPr>
        <w:pStyle w:val="ListParagraph"/>
        <w:numPr>
          <w:ilvl w:val="0"/>
          <w:numId w:val="22"/>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Continuously review and update our "</w:t>
      </w:r>
      <w:r w:rsidRPr="00293554">
        <w:rPr>
          <w:rStyle w:val="Emphasis"/>
          <w:rFonts w:ascii="Arial" w:hAnsi="Arial" w:cs="Arial"/>
          <w:i w:val="0"/>
          <w:iCs w:val="0"/>
          <w:color w:val="000000" w:themeColor="text1"/>
          <w:sz w:val="28"/>
          <w:szCs w:val="28"/>
        </w:rPr>
        <w:t>Building Bridges to Belonging: 2023-2028 Accessibility Strategy</w:t>
      </w:r>
      <w:r w:rsidRPr="00293554">
        <w:rPr>
          <w:rStyle w:val="Emphasis"/>
          <w:rFonts w:ascii="Arial" w:eastAsia="Aptos" w:hAnsi="Arial" w:cs="Arial"/>
          <w:i w:val="0"/>
          <w:iCs w:val="0"/>
          <w:color w:val="000000" w:themeColor="text1"/>
          <w:sz w:val="28"/>
          <w:szCs w:val="28"/>
        </w:rPr>
        <w:t>,</w:t>
      </w:r>
      <w:r w:rsidRPr="00293554">
        <w:rPr>
          <w:rFonts w:ascii="Arial" w:eastAsia="Aptos" w:hAnsi="Arial" w:cs="Arial"/>
          <w:color w:val="000000" w:themeColor="text1"/>
          <w:sz w:val="28"/>
          <w:szCs w:val="28"/>
        </w:rPr>
        <w:t>" ensuring it remains a living document that guides our ongoing commitment to creating an inclusive and accessible</w:t>
      </w:r>
      <w:r w:rsidR="0096008B">
        <w:rPr>
          <w:rFonts w:ascii="Arial" w:eastAsia="Aptos" w:hAnsi="Arial" w:cs="Arial"/>
          <w:color w:val="000000" w:themeColor="text1"/>
          <w:sz w:val="28"/>
          <w:szCs w:val="28"/>
        </w:rPr>
        <w:t xml:space="preserve"> environment</w:t>
      </w:r>
      <w:r w:rsidRPr="00293554">
        <w:rPr>
          <w:rFonts w:ascii="Arial" w:eastAsia="Aptos" w:hAnsi="Arial" w:cs="Arial"/>
          <w:color w:val="000000" w:themeColor="text1"/>
          <w:sz w:val="28"/>
          <w:szCs w:val="28"/>
        </w:rPr>
        <w:t>.</w:t>
      </w:r>
    </w:p>
    <w:p w14:paraId="45AB16BD" w14:textId="77777777" w:rsidR="00293554" w:rsidRPr="00293554" w:rsidRDefault="00293554" w:rsidP="00293554">
      <w:pPr>
        <w:pStyle w:val="ListParagraph"/>
        <w:numPr>
          <w:ilvl w:val="0"/>
          <w:numId w:val="22"/>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Review and enhance our "</w:t>
      </w:r>
      <w:r w:rsidRPr="00293554">
        <w:rPr>
          <w:rStyle w:val="Emphasis"/>
          <w:rFonts w:ascii="Arial" w:eastAsia="Aptos" w:hAnsi="Arial" w:cs="Arial"/>
          <w:i w:val="0"/>
          <w:iCs w:val="0"/>
          <w:color w:val="000000" w:themeColor="text1"/>
          <w:sz w:val="28"/>
          <w:szCs w:val="28"/>
        </w:rPr>
        <w:t>Impact Training</w:t>
      </w:r>
      <w:r w:rsidRPr="00293554">
        <w:rPr>
          <w:rFonts w:ascii="Arial" w:eastAsia="Aptos" w:hAnsi="Arial" w:cs="Arial"/>
          <w:color w:val="000000" w:themeColor="text1"/>
          <w:sz w:val="28"/>
          <w:szCs w:val="28"/>
        </w:rPr>
        <w:t>" curriculum, incorporating it into our broader Accessibility and Inclusion learning and development strategy.</w:t>
      </w:r>
    </w:p>
    <w:p w14:paraId="4F941CA3" w14:textId="77777777" w:rsidR="00293554" w:rsidRPr="00293554" w:rsidRDefault="00293554" w:rsidP="00293554">
      <w:pPr>
        <w:pStyle w:val="ListParagraph"/>
        <w:numPr>
          <w:ilvl w:val="0"/>
          <w:numId w:val="22"/>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Review and enhance our "</w:t>
      </w:r>
      <w:r w:rsidRPr="00293554">
        <w:rPr>
          <w:rStyle w:val="Emphasis"/>
          <w:rFonts w:ascii="Arial" w:eastAsia="Aptos" w:hAnsi="Arial" w:cs="Arial"/>
          <w:i w:val="0"/>
          <w:iCs w:val="0"/>
          <w:color w:val="000000" w:themeColor="text1"/>
          <w:sz w:val="28"/>
          <w:szCs w:val="28"/>
        </w:rPr>
        <w:t>Accessibility Competency Framework,</w:t>
      </w:r>
      <w:r w:rsidRPr="00293554">
        <w:rPr>
          <w:rFonts w:ascii="Arial" w:eastAsia="Aptos" w:hAnsi="Arial" w:cs="Arial"/>
          <w:color w:val="000000" w:themeColor="text1"/>
          <w:sz w:val="28"/>
          <w:szCs w:val="28"/>
        </w:rPr>
        <w:t>" focusing on effectiveness and adoption. We will assess impact, gather feedback, and adjust to meet evolving needs. We will also expand the framework to incorporate intersectionality, acknowledging diverse experiences within the disability community.</w:t>
      </w:r>
    </w:p>
    <w:p w14:paraId="001B7A1A" w14:textId="77777777" w:rsidR="00293554" w:rsidRPr="00293554" w:rsidRDefault="00293554" w:rsidP="00293554">
      <w:pPr>
        <w:pStyle w:val="ListParagraph"/>
        <w:numPr>
          <w:ilvl w:val="0"/>
          <w:numId w:val="22"/>
        </w:numPr>
        <w:spacing w:before="240" w:line="240" w:lineRule="auto"/>
        <w:rPr>
          <w:rFonts w:ascii="Arial" w:hAnsi="Arial" w:cs="Arial"/>
          <w:color w:val="000000" w:themeColor="text1"/>
          <w:sz w:val="28"/>
          <w:szCs w:val="28"/>
        </w:rPr>
      </w:pPr>
      <w:r w:rsidRPr="00293554">
        <w:rPr>
          <w:rFonts w:ascii="Arial" w:hAnsi="Arial" w:cs="Arial"/>
          <w:color w:val="000000" w:themeColor="text1"/>
          <w:sz w:val="28"/>
          <w:szCs w:val="28"/>
        </w:rPr>
        <w:t>Begin developing a Senior Leadership development program specifically designed for leaders who are blind, Deafblind, or have low vision, providing comprehensive professional development through various learning and growth opportunities.</w:t>
      </w:r>
    </w:p>
    <w:p w14:paraId="3927E59A" w14:textId="77777777" w:rsidR="00293554" w:rsidRPr="00293554" w:rsidRDefault="00293554" w:rsidP="00293554">
      <w:pPr>
        <w:spacing w:after="0"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We will also continue to integrate accessibility considerations into our procurement processes:</w:t>
      </w:r>
    </w:p>
    <w:p w14:paraId="4AA01A97" w14:textId="77777777" w:rsidR="00293554" w:rsidRPr="00293554" w:rsidRDefault="00293554" w:rsidP="00293554">
      <w:pPr>
        <w:pStyle w:val="ListParagraph"/>
        <w:numPr>
          <w:ilvl w:val="0"/>
          <w:numId w:val="21"/>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lastRenderedPageBreak/>
        <w:t xml:space="preserve">Establish a quality assurance process for accessibility to ensure it remains a priority throughout procurement and implementation. </w:t>
      </w:r>
    </w:p>
    <w:p w14:paraId="7B28EC51" w14:textId="77777777" w:rsidR="00293554" w:rsidRPr="00293554" w:rsidRDefault="00293554" w:rsidP="00293554">
      <w:pPr>
        <w:pStyle w:val="ListParagraph"/>
        <w:numPr>
          <w:ilvl w:val="0"/>
          <w:numId w:val="21"/>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Maintain our cross-functional approach to reviewing, testing, and upholding accessibility requirements for new technology platforms and tools. </w:t>
      </w:r>
    </w:p>
    <w:p w14:paraId="6BFEDAFB" w14:textId="1F2E462A" w:rsidR="00293554" w:rsidRPr="00293554" w:rsidRDefault="00293554" w:rsidP="00293554">
      <w:pPr>
        <w:pStyle w:val="ListParagraph"/>
        <w:numPr>
          <w:ilvl w:val="0"/>
          <w:numId w:val="21"/>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Continue vetting and testing all platforms with expert assistive technology users and consultants to meet accessibility standards before adoption while refining this process. </w:t>
      </w:r>
    </w:p>
    <w:p w14:paraId="2B23BD41" w14:textId="77777777" w:rsidR="00293554" w:rsidRPr="00293554" w:rsidRDefault="00293554" w:rsidP="00293554">
      <w:pPr>
        <w:pStyle w:val="ListParagraph"/>
        <w:numPr>
          <w:ilvl w:val="0"/>
          <w:numId w:val="21"/>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Survey and expand partnerships with disability-led, BIPOC-owned, and Francophone businesses to better reflect our community. </w:t>
      </w:r>
    </w:p>
    <w:p w14:paraId="15203A03" w14:textId="77777777" w:rsidR="00293554" w:rsidRPr="00293554" w:rsidRDefault="00293554" w:rsidP="00293554">
      <w:pPr>
        <w:pStyle w:val="ListParagraph"/>
        <w:numPr>
          <w:ilvl w:val="0"/>
          <w:numId w:val="21"/>
        </w:numPr>
        <w:spacing w:before="240" w:line="240" w:lineRule="auto"/>
        <w:rPr>
          <w:rFonts w:ascii="Arial" w:hAnsi="Arial" w:cs="Arial"/>
          <w:color w:val="000000" w:themeColor="text1"/>
          <w:sz w:val="28"/>
          <w:szCs w:val="28"/>
        </w:rPr>
      </w:pPr>
      <w:r w:rsidRPr="00293554">
        <w:rPr>
          <w:rFonts w:ascii="Arial" w:hAnsi="Arial" w:cs="Arial"/>
          <w:color w:val="000000" w:themeColor="text1"/>
          <w:sz w:val="28"/>
          <w:szCs w:val="28"/>
        </w:rPr>
        <w:t>Create a vendor database and establish benchmarks before setting targets.</w:t>
      </w:r>
    </w:p>
    <w:p w14:paraId="105E3EF0"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21" w:name="_Toc199231716"/>
      <w:r w:rsidRPr="00293554">
        <w:rPr>
          <w:rFonts w:ascii="Arial" w:eastAsia="Aptos" w:hAnsi="Arial" w:cs="Arial"/>
          <w:b/>
          <w:bCs/>
          <w:color w:val="000000" w:themeColor="text1"/>
          <w:sz w:val="36"/>
          <w:szCs w:val="36"/>
        </w:rPr>
        <w:t>Intended impact</w:t>
      </w:r>
      <w:bookmarkEnd w:id="21"/>
    </w:p>
    <w:p w14:paraId="0AA1395C"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By prioritizing intersectional accessibility, we aim to:</w:t>
      </w:r>
    </w:p>
    <w:p w14:paraId="66222C6D" w14:textId="77777777" w:rsidR="00293554" w:rsidRPr="00293554" w:rsidRDefault="00293554" w:rsidP="00293554">
      <w:pPr>
        <w:pStyle w:val="ListParagraph"/>
        <w:numPr>
          <w:ilvl w:val="0"/>
          <w:numId w:val="20"/>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Champion an inclusive workplace that promotes dignity and integration and respects diverse needs across all levels and business units.</w:t>
      </w:r>
    </w:p>
    <w:p w14:paraId="480F3FAB" w14:textId="5EBDE903" w:rsidR="00293554" w:rsidRPr="00293554" w:rsidRDefault="00293554" w:rsidP="00293554">
      <w:pPr>
        <w:pStyle w:val="ListParagraph"/>
        <w:numPr>
          <w:ilvl w:val="0"/>
          <w:numId w:val="20"/>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 xml:space="preserve">Build accountability for upholding accessibility and inclusion standards and inclusive workplace principles in decision-making </w:t>
      </w:r>
      <w:r w:rsidRPr="0096008B">
        <w:rPr>
          <w:rFonts w:ascii="Arial" w:eastAsia="Aptos" w:hAnsi="Arial" w:cs="Arial"/>
          <w:color w:val="000000" w:themeColor="text1"/>
          <w:sz w:val="28"/>
          <w:szCs w:val="28"/>
        </w:rPr>
        <w:t>processes across CNIB</w:t>
      </w:r>
      <w:r w:rsidR="0096008B" w:rsidRPr="0096008B">
        <w:rPr>
          <w:rFonts w:ascii="Arial" w:eastAsia="Aptos" w:hAnsi="Arial" w:cs="Arial"/>
          <w:color w:val="000000" w:themeColor="text1"/>
          <w:sz w:val="28"/>
          <w:szCs w:val="28"/>
        </w:rPr>
        <w:t xml:space="preserve"> and DBCS</w:t>
      </w:r>
      <w:r w:rsidRPr="0096008B">
        <w:rPr>
          <w:rFonts w:ascii="Arial" w:eastAsia="Aptos" w:hAnsi="Arial" w:cs="Arial"/>
          <w:color w:val="000000" w:themeColor="text1"/>
          <w:sz w:val="28"/>
          <w:szCs w:val="28"/>
        </w:rPr>
        <w:t>.</w:t>
      </w:r>
    </w:p>
    <w:p w14:paraId="0C0A5672" w14:textId="77777777" w:rsidR="00293554" w:rsidRPr="00293554" w:rsidRDefault="00293554" w:rsidP="00293554">
      <w:pPr>
        <w:pStyle w:val="ListParagraph"/>
        <w:numPr>
          <w:ilvl w:val="0"/>
          <w:numId w:val="20"/>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Build a culture of collaboration where we work together to identify and remove current barriers to accessibility and inclusion and prevent the emergence of new ones.</w:t>
      </w:r>
    </w:p>
    <w:p w14:paraId="03A3064B" w14:textId="77777777" w:rsidR="00293554" w:rsidRPr="00293554" w:rsidRDefault="00293554" w:rsidP="00293554">
      <w:pPr>
        <w:keepNext/>
        <w:keepLines/>
        <w:spacing w:before="322" w:after="0" w:line="240" w:lineRule="auto"/>
        <w:rPr>
          <w:rFonts w:ascii="Arial" w:hAnsi="Arial" w:cs="Arial"/>
          <w:color w:val="000000" w:themeColor="text1"/>
          <w:sz w:val="28"/>
          <w:szCs w:val="28"/>
        </w:rPr>
      </w:pPr>
      <w:r w:rsidRPr="00293554">
        <w:rPr>
          <w:rFonts w:ascii="Arial" w:hAnsi="Arial" w:cs="Arial"/>
          <w:color w:val="000000" w:themeColor="text1"/>
          <w:sz w:val="28"/>
          <w:szCs w:val="28"/>
        </w:rPr>
        <w:br w:type="page"/>
      </w:r>
    </w:p>
    <w:p w14:paraId="20352B89" w14:textId="4A3215A9" w:rsidR="00293554" w:rsidRPr="00293554" w:rsidRDefault="00293554" w:rsidP="00293554">
      <w:pPr>
        <w:pStyle w:val="Heading1"/>
        <w:spacing w:after="240" w:line="240" w:lineRule="auto"/>
        <w:rPr>
          <w:rFonts w:ascii="Arial" w:eastAsia="Aptos Display" w:hAnsi="Arial" w:cs="Arial"/>
          <w:b/>
          <w:bCs/>
          <w:color w:val="000000" w:themeColor="text1"/>
          <w:sz w:val="48"/>
          <w:szCs w:val="48"/>
        </w:rPr>
      </w:pPr>
      <w:bookmarkStart w:id="22" w:name="_Toc199231717"/>
      <w:r w:rsidRPr="00293554">
        <w:rPr>
          <w:rFonts w:ascii="Arial" w:hAnsi="Arial" w:cs="Arial"/>
          <w:b/>
          <w:bCs/>
          <w:color w:val="000000" w:themeColor="text1"/>
          <w:sz w:val="48"/>
          <w:szCs w:val="48"/>
        </w:rPr>
        <w:lastRenderedPageBreak/>
        <w:t xml:space="preserve">Enable </w:t>
      </w:r>
      <w:r>
        <w:rPr>
          <w:rFonts w:ascii="Arial" w:hAnsi="Arial" w:cs="Arial"/>
          <w:b/>
          <w:bCs/>
          <w:color w:val="000000" w:themeColor="text1"/>
          <w:sz w:val="48"/>
          <w:szCs w:val="48"/>
        </w:rPr>
        <w:t>I</w:t>
      </w:r>
      <w:r w:rsidRPr="00293554">
        <w:rPr>
          <w:rFonts w:ascii="Arial" w:hAnsi="Arial" w:cs="Arial"/>
          <w:b/>
          <w:bCs/>
          <w:color w:val="000000" w:themeColor="text1"/>
          <w:sz w:val="48"/>
          <w:szCs w:val="48"/>
        </w:rPr>
        <w:t xml:space="preserve">nclusive </w:t>
      </w:r>
      <w:r>
        <w:rPr>
          <w:rFonts w:ascii="Arial" w:hAnsi="Arial" w:cs="Arial"/>
          <w:b/>
          <w:bCs/>
          <w:color w:val="000000" w:themeColor="text1"/>
          <w:sz w:val="48"/>
          <w:szCs w:val="48"/>
        </w:rPr>
        <w:t>T</w:t>
      </w:r>
      <w:r w:rsidRPr="00293554">
        <w:rPr>
          <w:rFonts w:ascii="Arial" w:hAnsi="Arial" w:cs="Arial"/>
          <w:b/>
          <w:bCs/>
          <w:color w:val="000000" w:themeColor="text1"/>
          <w:sz w:val="48"/>
          <w:szCs w:val="48"/>
        </w:rPr>
        <w:t xml:space="preserve">alent </w:t>
      </w:r>
      <w:r>
        <w:rPr>
          <w:rFonts w:ascii="Arial" w:hAnsi="Arial" w:cs="Arial"/>
          <w:b/>
          <w:bCs/>
          <w:color w:val="000000" w:themeColor="text1"/>
          <w:sz w:val="48"/>
          <w:szCs w:val="48"/>
        </w:rPr>
        <w:t>P</w:t>
      </w:r>
      <w:r w:rsidRPr="00293554">
        <w:rPr>
          <w:rFonts w:ascii="Arial" w:hAnsi="Arial" w:cs="Arial"/>
          <w:b/>
          <w:bCs/>
          <w:color w:val="000000" w:themeColor="text1"/>
          <w:sz w:val="48"/>
          <w:szCs w:val="48"/>
        </w:rPr>
        <w:t>ractices</w:t>
      </w:r>
      <w:bookmarkEnd w:id="22"/>
    </w:p>
    <w:p w14:paraId="32D3FAC4"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Build and sustain a diverse workforce through inclusive and fair talent acquisition and development practices that create meaningful opportunities for all individuals to grow and succeed within our organization.</w:t>
      </w:r>
    </w:p>
    <w:p w14:paraId="0947FC6F" w14:textId="77777777" w:rsidR="00293554" w:rsidRPr="00293554" w:rsidRDefault="00293554" w:rsidP="00293554">
      <w:pPr>
        <w:pStyle w:val="Heading2"/>
        <w:spacing w:after="240" w:line="240" w:lineRule="auto"/>
        <w:rPr>
          <w:rFonts w:ascii="Arial" w:eastAsia="Aptos Display" w:hAnsi="Arial" w:cs="Arial"/>
          <w:b/>
          <w:bCs/>
          <w:color w:val="000000" w:themeColor="text1"/>
          <w:sz w:val="36"/>
          <w:szCs w:val="36"/>
        </w:rPr>
      </w:pPr>
      <w:bookmarkStart w:id="23" w:name="_Toc199231718"/>
      <w:r w:rsidRPr="00293554">
        <w:rPr>
          <w:rFonts w:ascii="Arial" w:eastAsia="Aptos Display" w:hAnsi="Arial" w:cs="Arial"/>
          <w:b/>
          <w:bCs/>
          <w:color w:val="000000" w:themeColor="text1"/>
          <w:sz w:val="36"/>
          <w:szCs w:val="36"/>
        </w:rPr>
        <w:t>Why it matters</w:t>
      </w:r>
      <w:bookmarkEnd w:id="23"/>
    </w:p>
    <w:p w14:paraId="29ABEFE3"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Inclusive talent practices are fundamental to building a workforce that reflects the diversity of our community. When we remove barriers and create fair opportunities, we attract and retain talented individuals with diverse perspectives and experiences, leading to innovation and better organizational outcomes.</w:t>
      </w:r>
    </w:p>
    <w:p w14:paraId="441EAED5" w14:textId="77777777" w:rsidR="00293554" w:rsidRPr="00293554" w:rsidRDefault="00293554" w:rsidP="00293554">
      <w:pPr>
        <w:pStyle w:val="Heading2"/>
        <w:spacing w:after="240" w:line="240" w:lineRule="auto"/>
        <w:rPr>
          <w:rFonts w:ascii="Arial" w:eastAsia="Aptos Display" w:hAnsi="Arial" w:cs="Arial"/>
          <w:b/>
          <w:bCs/>
          <w:color w:val="000000" w:themeColor="text1"/>
          <w:sz w:val="36"/>
          <w:szCs w:val="36"/>
        </w:rPr>
      </w:pPr>
      <w:bookmarkStart w:id="24" w:name="_Toc199231719"/>
      <w:r w:rsidRPr="00293554">
        <w:rPr>
          <w:rFonts w:ascii="Arial" w:eastAsia="Aptos Display" w:hAnsi="Arial" w:cs="Arial"/>
          <w:b/>
          <w:bCs/>
          <w:color w:val="000000" w:themeColor="text1"/>
          <w:sz w:val="36"/>
          <w:szCs w:val="36"/>
        </w:rPr>
        <w:t>Our efforts</w:t>
      </w:r>
      <w:bookmarkEnd w:id="24"/>
    </w:p>
    <w:p w14:paraId="6825F346" w14:textId="77777777"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To strengthen our commitment to inclusive talent practices, we will:</w:t>
      </w:r>
    </w:p>
    <w:p w14:paraId="12F2B2BA" w14:textId="77777777" w:rsidR="00293554" w:rsidRPr="00293554" w:rsidRDefault="00293554" w:rsidP="00293554">
      <w:pPr>
        <w:pStyle w:val="ListParagraph"/>
        <w:numPr>
          <w:ilvl w:val="0"/>
          <w:numId w:val="17"/>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Implement targeted recruitment strategies to attract diverse talent, including outreach to BIPOC and marginalized communities through culturally specific platforms and networks.</w:t>
      </w:r>
    </w:p>
    <w:p w14:paraId="03BF4B70" w14:textId="77777777" w:rsidR="00293554" w:rsidRPr="00293554" w:rsidRDefault="00293554" w:rsidP="00293554">
      <w:pPr>
        <w:pStyle w:val="ListParagraph"/>
        <w:numPr>
          <w:ilvl w:val="0"/>
          <w:numId w:val="17"/>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Review and enhance our hiring processes to interrupt bias, ensure accessibility, and communicate flexible work arrangements.</w:t>
      </w:r>
    </w:p>
    <w:p w14:paraId="5CBDAE33" w14:textId="77777777" w:rsidR="00293554" w:rsidRPr="00293554" w:rsidRDefault="00293554" w:rsidP="00293554">
      <w:pPr>
        <w:pStyle w:val="ListParagraph"/>
        <w:numPr>
          <w:ilvl w:val="0"/>
          <w:numId w:val="17"/>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Develop comprehensive leadership development pathways that include mentorship programs, job shadowing and secondment opportunities, and bilingual accessible training in English and French.</w:t>
      </w:r>
    </w:p>
    <w:p w14:paraId="73D0C24D" w14:textId="0D48613B" w:rsidR="00293554" w:rsidRPr="00293554" w:rsidRDefault="00293554" w:rsidP="00293554">
      <w:pPr>
        <w:pStyle w:val="ListParagraph"/>
        <w:numPr>
          <w:ilvl w:val="0"/>
          <w:numId w:val="17"/>
        </w:numPr>
        <w:spacing w:before="24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Create clear and transparent performance management and succession planning </w:t>
      </w:r>
      <w:r w:rsidR="00CF51BD">
        <w:rPr>
          <w:rFonts w:ascii="Arial" w:hAnsi="Arial" w:cs="Arial"/>
          <w:color w:val="000000" w:themeColor="text1"/>
          <w:sz w:val="28"/>
          <w:szCs w:val="28"/>
        </w:rPr>
        <w:t xml:space="preserve">processes </w:t>
      </w:r>
      <w:r w:rsidRPr="00293554">
        <w:rPr>
          <w:rFonts w:ascii="Arial" w:hAnsi="Arial" w:cs="Arial"/>
          <w:color w:val="000000" w:themeColor="text1"/>
          <w:sz w:val="28"/>
          <w:szCs w:val="28"/>
        </w:rPr>
        <w:t>that align with accessibility and inclusion principles.</w:t>
      </w:r>
    </w:p>
    <w:p w14:paraId="2ABAF3C4" w14:textId="77777777" w:rsidR="00293554" w:rsidRPr="00293554" w:rsidRDefault="00293554" w:rsidP="00293554">
      <w:pPr>
        <w:pStyle w:val="Heading2"/>
        <w:spacing w:after="240" w:line="240" w:lineRule="auto"/>
        <w:rPr>
          <w:rFonts w:ascii="Arial" w:hAnsi="Arial" w:cs="Arial"/>
          <w:b/>
          <w:bCs/>
          <w:color w:val="000000" w:themeColor="text1"/>
          <w:sz w:val="36"/>
          <w:szCs w:val="36"/>
        </w:rPr>
      </w:pPr>
      <w:bookmarkStart w:id="25" w:name="_Toc199231720"/>
      <w:r w:rsidRPr="00293554">
        <w:rPr>
          <w:rFonts w:ascii="Arial" w:hAnsi="Arial" w:cs="Arial"/>
          <w:b/>
          <w:bCs/>
          <w:color w:val="000000" w:themeColor="text1"/>
          <w:sz w:val="36"/>
          <w:szCs w:val="36"/>
        </w:rPr>
        <w:t>Intended impact</w:t>
      </w:r>
      <w:bookmarkEnd w:id="25"/>
    </w:p>
    <w:p w14:paraId="61268057" w14:textId="77777777"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Through these initiatives, we aim to:</w:t>
      </w:r>
    </w:p>
    <w:p w14:paraId="1D167727" w14:textId="674B77F4" w:rsidR="00293554" w:rsidRPr="00293554" w:rsidRDefault="00293554" w:rsidP="00293554">
      <w:pPr>
        <w:pStyle w:val="ListParagraph"/>
        <w:numPr>
          <w:ilvl w:val="0"/>
          <w:numId w:val="16"/>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Build a workforce that better reflects the diversity of our community at all levels</w:t>
      </w:r>
      <w:r w:rsidR="00E35375">
        <w:rPr>
          <w:rFonts w:ascii="Arial" w:hAnsi="Arial" w:cs="Arial"/>
          <w:color w:val="000000" w:themeColor="text1"/>
          <w:sz w:val="28"/>
          <w:szCs w:val="28"/>
        </w:rPr>
        <w:t>.</w:t>
      </w:r>
    </w:p>
    <w:p w14:paraId="01E5DC14" w14:textId="5545C818" w:rsidR="00293554" w:rsidRPr="00293554" w:rsidRDefault="00293554" w:rsidP="00293554">
      <w:pPr>
        <w:pStyle w:val="ListParagraph"/>
        <w:numPr>
          <w:ilvl w:val="0"/>
          <w:numId w:val="16"/>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Create clear and equitable pathways for career advancement</w:t>
      </w:r>
      <w:r w:rsidR="00E35375">
        <w:rPr>
          <w:rFonts w:ascii="Arial" w:hAnsi="Arial" w:cs="Arial"/>
          <w:color w:val="000000" w:themeColor="text1"/>
          <w:sz w:val="28"/>
          <w:szCs w:val="28"/>
        </w:rPr>
        <w:t>.</w:t>
      </w:r>
    </w:p>
    <w:p w14:paraId="6A3894A0" w14:textId="711A359B" w:rsidR="00293554" w:rsidRPr="00293554" w:rsidRDefault="00293554" w:rsidP="00293554">
      <w:pPr>
        <w:pStyle w:val="ListParagraph"/>
        <w:numPr>
          <w:ilvl w:val="0"/>
          <w:numId w:val="16"/>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lastRenderedPageBreak/>
        <w:t>Champion a culture of continuous learning and growth in inclusion practices</w:t>
      </w:r>
      <w:r w:rsidR="00E35375">
        <w:rPr>
          <w:rFonts w:ascii="Arial" w:hAnsi="Arial" w:cs="Arial"/>
          <w:color w:val="000000" w:themeColor="text1"/>
          <w:sz w:val="28"/>
          <w:szCs w:val="28"/>
        </w:rPr>
        <w:t>.</w:t>
      </w:r>
    </w:p>
    <w:p w14:paraId="17AAA229" w14:textId="158762F0" w:rsidR="00293554" w:rsidRPr="00293554" w:rsidRDefault="00293554" w:rsidP="00293554">
      <w:pPr>
        <w:pStyle w:val="ListParagraph"/>
        <w:numPr>
          <w:ilvl w:val="0"/>
          <w:numId w:val="16"/>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Strengthen our position as an employer of choice for diverse talent</w:t>
      </w:r>
      <w:r w:rsidR="00E35375">
        <w:rPr>
          <w:rFonts w:ascii="Arial" w:hAnsi="Arial" w:cs="Arial"/>
          <w:color w:val="000000" w:themeColor="text1"/>
          <w:sz w:val="28"/>
          <w:szCs w:val="28"/>
        </w:rPr>
        <w:t>.</w:t>
      </w:r>
    </w:p>
    <w:p w14:paraId="081BB5D2" w14:textId="77777777" w:rsidR="00293554" w:rsidRPr="00293554" w:rsidRDefault="00293554" w:rsidP="00293554">
      <w:pPr>
        <w:spacing w:after="0" w:line="240" w:lineRule="auto"/>
        <w:rPr>
          <w:rFonts w:ascii="Arial" w:hAnsi="Arial" w:cs="Arial"/>
          <w:color w:val="000000" w:themeColor="text1"/>
          <w:sz w:val="28"/>
          <w:szCs w:val="28"/>
          <w:highlight w:val="green"/>
        </w:rPr>
      </w:pPr>
    </w:p>
    <w:p w14:paraId="2A1AF23C" w14:textId="77777777"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br w:type="page"/>
      </w:r>
    </w:p>
    <w:p w14:paraId="66CBC36F" w14:textId="576006A4" w:rsidR="00293554" w:rsidRPr="00293554" w:rsidRDefault="00293554" w:rsidP="00293554">
      <w:pPr>
        <w:pStyle w:val="Heading1"/>
        <w:spacing w:after="240" w:line="240" w:lineRule="auto"/>
        <w:rPr>
          <w:rFonts w:ascii="Arial" w:eastAsia="Aptos Display" w:hAnsi="Arial" w:cs="Arial"/>
          <w:b/>
          <w:bCs/>
          <w:color w:val="000000" w:themeColor="text1"/>
          <w:sz w:val="48"/>
          <w:szCs w:val="48"/>
        </w:rPr>
      </w:pPr>
      <w:bookmarkStart w:id="26" w:name="_Toc199231721"/>
      <w:r w:rsidRPr="00293554">
        <w:rPr>
          <w:rFonts w:ascii="Arial" w:hAnsi="Arial" w:cs="Arial"/>
          <w:b/>
          <w:bCs/>
          <w:color w:val="000000" w:themeColor="text1"/>
          <w:sz w:val="48"/>
          <w:szCs w:val="48"/>
        </w:rPr>
        <w:lastRenderedPageBreak/>
        <w:t xml:space="preserve">Lead </w:t>
      </w:r>
      <w:r>
        <w:rPr>
          <w:rFonts w:ascii="Arial" w:hAnsi="Arial" w:cs="Arial"/>
          <w:b/>
          <w:bCs/>
          <w:color w:val="000000" w:themeColor="text1"/>
          <w:sz w:val="48"/>
          <w:szCs w:val="48"/>
        </w:rPr>
        <w:t>B</w:t>
      </w:r>
      <w:r w:rsidRPr="00293554">
        <w:rPr>
          <w:rFonts w:ascii="Arial" w:hAnsi="Arial" w:cs="Arial"/>
          <w:b/>
          <w:bCs/>
          <w:color w:val="000000" w:themeColor="text1"/>
          <w:sz w:val="48"/>
          <w:szCs w:val="48"/>
        </w:rPr>
        <w:t xml:space="preserve">y </w:t>
      </w:r>
      <w:r>
        <w:rPr>
          <w:rFonts w:ascii="Arial" w:hAnsi="Arial" w:cs="Arial"/>
          <w:b/>
          <w:bCs/>
          <w:color w:val="000000" w:themeColor="text1"/>
          <w:sz w:val="48"/>
          <w:szCs w:val="48"/>
        </w:rPr>
        <w:t>E</w:t>
      </w:r>
      <w:r w:rsidRPr="00293554">
        <w:rPr>
          <w:rFonts w:ascii="Arial" w:hAnsi="Arial" w:cs="Arial"/>
          <w:b/>
          <w:bCs/>
          <w:color w:val="000000" w:themeColor="text1"/>
          <w:sz w:val="48"/>
          <w:szCs w:val="48"/>
        </w:rPr>
        <w:t>xample</w:t>
      </w:r>
      <w:bookmarkEnd w:id="26"/>
      <w:r w:rsidRPr="00293554">
        <w:rPr>
          <w:rFonts w:ascii="Arial" w:hAnsi="Arial" w:cs="Arial"/>
          <w:b/>
          <w:bCs/>
          <w:color w:val="000000" w:themeColor="text1"/>
          <w:sz w:val="48"/>
          <w:szCs w:val="48"/>
        </w:rPr>
        <w:t xml:space="preserve"> </w:t>
      </w:r>
    </w:p>
    <w:p w14:paraId="321558C9"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Lead by example through inclusive initiatives and measurable actions, creating sustainable change that strengthens both our internal culture and the communities we serve.</w:t>
      </w:r>
    </w:p>
    <w:p w14:paraId="77FBDA3A"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27" w:name="_Toc199231722"/>
      <w:r w:rsidRPr="00293554">
        <w:rPr>
          <w:rFonts w:ascii="Arial" w:eastAsia="Aptos" w:hAnsi="Arial" w:cs="Arial"/>
          <w:b/>
          <w:bCs/>
          <w:color w:val="000000" w:themeColor="text1"/>
          <w:sz w:val="36"/>
          <w:szCs w:val="36"/>
        </w:rPr>
        <w:t>Why it matters</w:t>
      </w:r>
      <w:bookmarkEnd w:id="27"/>
    </w:p>
    <w:p w14:paraId="13EFE0A7" w14:textId="51381F7A"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By committing to lead by example, we </w:t>
      </w:r>
      <w:r w:rsidR="00AA083F">
        <w:rPr>
          <w:rFonts w:ascii="Arial" w:hAnsi="Arial" w:cs="Arial"/>
          <w:color w:val="000000" w:themeColor="text1"/>
          <w:sz w:val="28"/>
          <w:szCs w:val="28"/>
        </w:rPr>
        <w:t xml:space="preserve">will </w:t>
      </w:r>
      <w:r w:rsidR="00CF51BD">
        <w:rPr>
          <w:rFonts w:ascii="Arial" w:hAnsi="Arial" w:cs="Arial"/>
          <w:color w:val="000000" w:themeColor="text1"/>
          <w:sz w:val="28"/>
          <w:szCs w:val="28"/>
        </w:rPr>
        <w:t>strengthen our organization and</w:t>
      </w:r>
      <w:r w:rsidRPr="00293554">
        <w:rPr>
          <w:rFonts w:ascii="Arial" w:hAnsi="Arial" w:cs="Arial"/>
          <w:color w:val="000000" w:themeColor="text1"/>
          <w:sz w:val="28"/>
          <w:szCs w:val="28"/>
        </w:rPr>
        <w:t xml:space="preserve"> inspire broader societal change. Our </w:t>
      </w:r>
      <w:r w:rsidR="00A13628">
        <w:rPr>
          <w:rFonts w:ascii="Arial" w:hAnsi="Arial" w:cs="Arial"/>
          <w:color w:val="000000" w:themeColor="text1"/>
          <w:sz w:val="28"/>
          <w:szCs w:val="28"/>
        </w:rPr>
        <w:t>thought leadership</w:t>
      </w:r>
      <w:r w:rsidRPr="00293554">
        <w:rPr>
          <w:rFonts w:ascii="Arial" w:hAnsi="Arial" w:cs="Arial"/>
          <w:color w:val="000000" w:themeColor="text1"/>
          <w:sz w:val="28"/>
          <w:szCs w:val="28"/>
        </w:rPr>
        <w:t xml:space="preserve"> in this area helps create a more inclusive and accessible world for all.</w:t>
      </w:r>
    </w:p>
    <w:p w14:paraId="748A2AA0"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28" w:name="_Toc199231723"/>
      <w:r w:rsidRPr="00293554">
        <w:rPr>
          <w:rFonts w:ascii="Arial" w:eastAsia="Aptos" w:hAnsi="Arial" w:cs="Arial"/>
          <w:b/>
          <w:bCs/>
          <w:color w:val="000000" w:themeColor="text1"/>
          <w:sz w:val="36"/>
          <w:szCs w:val="36"/>
        </w:rPr>
        <w:t>Our efforts</w:t>
      </w:r>
      <w:bookmarkEnd w:id="28"/>
    </w:p>
    <w:p w14:paraId="739232A9"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To deliver on our commitment to lead by example, we will:</w:t>
      </w:r>
    </w:p>
    <w:p w14:paraId="4AAE6505" w14:textId="77777777" w:rsidR="00293554" w:rsidRPr="00293554" w:rsidRDefault="00293554" w:rsidP="00293554">
      <w:pPr>
        <w:pStyle w:val="ListParagraph"/>
        <w:numPr>
          <w:ilvl w:val="0"/>
          <w:numId w:val="15"/>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Strengthen board governance through inclusive leadership by establishing clear responsibilities, implementing inclusive recruitment strategies, maintaining current knowledge of best practices, and developing an Accessibility and Inclusion-focused competency matrix.</w:t>
      </w:r>
    </w:p>
    <w:p w14:paraId="1F6652C0" w14:textId="77777777" w:rsidR="00293554" w:rsidRPr="00293554" w:rsidRDefault="00293554" w:rsidP="00293554">
      <w:pPr>
        <w:pStyle w:val="ListParagraph"/>
        <w:numPr>
          <w:ilvl w:val="0"/>
          <w:numId w:val="15"/>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Deliver annual Accessibility and Inclusion reports to the board and staff while championing board engagement and initiatives at the leadership level.</w:t>
      </w:r>
    </w:p>
    <w:p w14:paraId="338152BD" w14:textId="7E9EFC06" w:rsidR="00293554" w:rsidRPr="00293554" w:rsidRDefault="00293554" w:rsidP="00293554">
      <w:pPr>
        <w:pStyle w:val="ListParagraph"/>
        <w:numPr>
          <w:ilvl w:val="0"/>
          <w:numId w:val="15"/>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Enhance the Inclusion Champions Program by collaborating with our community to build a network of volunteer advocates who promote intersectional accessibility and inclusive practices</w:t>
      </w:r>
      <w:r w:rsidR="002D36E5">
        <w:rPr>
          <w:rFonts w:ascii="Arial" w:hAnsi="Arial" w:cs="Arial"/>
          <w:color w:val="000000" w:themeColor="text1"/>
          <w:sz w:val="28"/>
          <w:szCs w:val="28"/>
        </w:rPr>
        <w:t>.</w:t>
      </w:r>
    </w:p>
    <w:p w14:paraId="034FDEFA" w14:textId="77777777" w:rsidR="00293554" w:rsidRPr="00293554" w:rsidRDefault="00293554" w:rsidP="00293554">
      <w:pPr>
        <w:pStyle w:val="ListParagraph"/>
        <w:numPr>
          <w:ilvl w:val="0"/>
          <w:numId w:val="15"/>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Develop and implement comprehensive Accessibility and Inclusion training programs for Community Engagement Volunteers.</w:t>
      </w:r>
    </w:p>
    <w:p w14:paraId="2A29C6C8" w14:textId="77777777" w:rsidR="00293554" w:rsidRPr="00293554" w:rsidRDefault="00293554" w:rsidP="00293554">
      <w:pPr>
        <w:pStyle w:val="ListParagraph"/>
        <w:numPr>
          <w:ilvl w:val="0"/>
          <w:numId w:val="15"/>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Maintain up-to-date Inclusive Language Guides that reflect best practices in inclusive communication.</w:t>
      </w:r>
    </w:p>
    <w:p w14:paraId="1FBBB5B6" w14:textId="77777777" w:rsidR="00293554" w:rsidRPr="00293554" w:rsidRDefault="00293554" w:rsidP="00293554">
      <w:pPr>
        <w:pStyle w:val="ListParagraph"/>
        <w:numPr>
          <w:ilvl w:val="0"/>
          <w:numId w:val="15"/>
        </w:num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Continue to promote Clear Print Accessibility Guidelines across all communications.</w:t>
      </w:r>
    </w:p>
    <w:p w14:paraId="7F36C36E"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29" w:name="_Toc199231724"/>
      <w:r w:rsidRPr="00293554">
        <w:rPr>
          <w:rFonts w:ascii="Arial" w:eastAsia="Aptos" w:hAnsi="Arial" w:cs="Arial"/>
          <w:b/>
          <w:bCs/>
          <w:color w:val="000000" w:themeColor="text1"/>
          <w:sz w:val="36"/>
          <w:szCs w:val="36"/>
        </w:rPr>
        <w:t>Intended impact</w:t>
      </w:r>
      <w:bookmarkEnd w:id="29"/>
    </w:p>
    <w:p w14:paraId="72F45BA1" w14:textId="77777777" w:rsidR="00293554" w:rsidRPr="00293554" w:rsidRDefault="00293554" w:rsidP="00293554">
      <w:p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Through these leadership initiatives, we aim to:</w:t>
      </w:r>
    </w:p>
    <w:p w14:paraId="236C1551" w14:textId="05EB4CC2" w:rsidR="00293554" w:rsidRPr="00293554" w:rsidRDefault="00293554" w:rsidP="00293554">
      <w:pPr>
        <w:pStyle w:val="ListParagraph"/>
        <w:numPr>
          <w:ilvl w:val="0"/>
          <w:numId w:val="14"/>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lastRenderedPageBreak/>
        <w:t>Establish ourselves as a recognized leader in organizational Accessibility and Inclusion practices</w:t>
      </w:r>
      <w:r w:rsidR="00E35375">
        <w:rPr>
          <w:rFonts w:ascii="Arial" w:hAnsi="Arial" w:cs="Arial"/>
          <w:color w:val="000000" w:themeColor="text1"/>
          <w:sz w:val="28"/>
          <w:szCs w:val="28"/>
        </w:rPr>
        <w:t>.</w:t>
      </w:r>
    </w:p>
    <w:p w14:paraId="047A9893" w14:textId="2EEC7177" w:rsidR="00293554" w:rsidRPr="00293554" w:rsidRDefault="00293554" w:rsidP="00293554">
      <w:pPr>
        <w:pStyle w:val="ListParagraph"/>
        <w:numPr>
          <w:ilvl w:val="0"/>
          <w:numId w:val="14"/>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Create a ripple effect of positive change throughout our community</w:t>
      </w:r>
      <w:r w:rsidR="00E35375">
        <w:rPr>
          <w:rFonts w:ascii="Arial" w:hAnsi="Arial" w:cs="Arial"/>
          <w:color w:val="000000" w:themeColor="text1"/>
          <w:sz w:val="28"/>
          <w:szCs w:val="28"/>
        </w:rPr>
        <w:t>.</w:t>
      </w:r>
    </w:p>
    <w:p w14:paraId="6E3BF234" w14:textId="3FC9A48B" w:rsidR="00293554" w:rsidRPr="00293554" w:rsidRDefault="00293554" w:rsidP="00293554">
      <w:pPr>
        <w:pStyle w:val="ListParagraph"/>
        <w:numPr>
          <w:ilvl w:val="0"/>
          <w:numId w:val="14"/>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Build a more engaged and empowered network of champions</w:t>
      </w:r>
      <w:r w:rsidR="00E35375">
        <w:rPr>
          <w:rFonts w:ascii="Arial" w:hAnsi="Arial" w:cs="Arial"/>
          <w:color w:val="000000" w:themeColor="text1"/>
          <w:sz w:val="28"/>
          <w:szCs w:val="28"/>
        </w:rPr>
        <w:t>.</w:t>
      </w:r>
    </w:p>
    <w:p w14:paraId="0CC79494" w14:textId="35BA38D2" w:rsidR="00293554" w:rsidRPr="00293554" w:rsidRDefault="00293554" w:rsidP="00293554">
      <w:pPr>
        <w:pStyle w:val="ListParagraph"/>
        <w:numPr>
          <w:ilvl w:val="0"/>
          <w:numId w:val="14"/>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Ensure consistent, accessible, and inclusive communication across all channels</w:t>
      </w:r>
      <w:r w:rsidR="00E35375">
        <w:rPr>
          <w:rFonts w:ascii="Arial" w:hAnsi="Arial" w:cs="Arial"/>
          <w:color w:val="000000" w:themeColor="text1"/>
          <w:sz w:val="28"/>
          <w:szCs w:val="28"/>
        </w:rPr>
        <w:t>.</w:t>
      </w:r>
    </w:p>
    <w:p w14:paraId="5F9BA397" w14:textId="1E9558CB" w:rsidR="00293554" w:rsidRPr="00293554" w:rsidRDefault="00293554" w:rsidP="00293554">
      <w:pPr>
        <w:pStyle w:val="ListParagraph"/>
        <w:numPr>
          <w:ilvl w:val="0"/>
          <w:numId w:val="14"/>
        </w:numPr>
        <w:spacing w:before="240" w:after="0" w:line="240" w:lineRule="auto"/>
        <w:rPr>
          <w:rFonts w:ascii="Arial" w:hAnsi="Arial" w:cs="Arial"/>
          <w:color w:val="000000" w:themeColor="text1"/>
          <w:sz w:val="28"/>
          <w:szCs w:val="28"/>
        </w:rPr>
      </w:pPr>
      <w:r w:rsidRPr="00293554">
        <w:rPr>
          <w:rFonts w:ascii="Arial" w:hAnsi="Arial" w:cs="Arial"/>
          <w:color w:val="000000" w:themeColor="text1"/>
          <w:sz w:val="28"/>
          <w:szCs w:val="28"/>
        </w:rPr>
        <w:t>Champion sustainable cultural change through strong governance and accountability</w:t>
      </w:r>
      <w:r w:rsidR="00E35375">
        <w:rPr>
          <w:rFonts w:ascii="Arial" w:hAnsi="Arial" w:cs="Arial"/>
          <w:color w:val="000000" w:themeColor="text1"/>
          <w:sz w:val="28"/>
          <w:szCs w:val="28"/>
        </w:rPr>
        <w:t>.</w:t>
      </w:r>
    </w:p>
    <w:p w14:paraId="70DFD00A" w14:textId="77777777" w:rsidR="00293554" w:rsidRPr="00293554" w:rsidRDefault="00293554" w:rsidP="00293554">
      <w:pPr>
        <w:spacing w:after="0" w:line="240" w:lineRule="auto"/>
        <w:rPr>
          <w:rFonts w:ascii="Arial" w:hAnsi="Arial" w:cs="Arial"/>
          <w:color w:val="000000" w:themeColor="text1"/>
          <w:sz w:val="28"/>
          <w:szCs w:val="28"/>
        </w:rPr>
      </w:pPr>
    </w:p>
    <w:p w14:paraId="553CF6F5" w14:textId="77777777" w:rsidR="00293554" w:rsidRPr="00293554" w:rsidRDefault="00293554" w:rsidP="00293554">
      <w:pPr>
        <w:spacing w:after="0" w:line="240" w:lineRule="auto"/>
        <w:rPr>
          <w:rFonts w:ascii="Arial" w:hAnsi="Arial" w:cs="Arial"/>
          <w:b/>
          <w:bCs/>
          <w:color w:val="000000" w:themeColor="text1"/>
          <w:sz w:val="28"/>
          <w:szCs w:val="28"/>
        </w:rPr>
      </w:pPr>
      <w:r w:rsidRPr="00293554">
        <w:rPr>
          <w:rFonts w:ascii="Arial" w:hAnsi="Arial" w:cs="Arial"/>
          <w:color w:val="000000" w:themeColor="text1"/>
          <w:sz w:val="28"/>
          <w:szCs w:val="28"/>
        </w:rPr>
        <w:br w:type="page"/>
      </w:r>
    </w:p>
    <w:p w14:paraId="1EDB016D" w14:textId="765B4AEB" w:rsidR="00293554" w:rsidRPr="00293554" w:rsidRDefault="00293554" w:rsidP="00293554">
      <w:pPr>
        <w:pStyle w:val="Heading1"/>
        <w:spacing w:after="240" w:line="240" w:lineRule="auto"/>
        <w:rPr>
          <w:rFonts w:ascii="Arial" w:eastAsia="Aptos" w:hAnsi="Arial" w:cs="Arial"/>
          <w:b/>
          <w:bCs/>
          <w:color w:val="000000" w:themeColor="text1"/>
          <w:sz w:val="48"/>
          <w:szCs w:val="48"/>
        </w:rPr>
      </w:pPr>
      <w:bookmarkStart w:id="30" w:name="_Toc199231725"/>
      <w:r w:rsidRPr="00293554">
        <w:rPr>
          <w:rFonts w:ascii="Arial" w:eastAsia="Arial" w:hAnsi="Arial" w:cs="Arial"/>
          <w:b/>
          <w:bCs/>
          <w:color w:val="000000" w:themeColor="text1"/>
          <w:sz w:val="48"/>
          <w:szCs w:val="48"/>
        </w:rPr>
        <w:lastRenderedPageBreak/>
        <w:t xml:space="preserve">Measure </w:t>
      </w:r>
      <w:r>
        <w:rPr>
          <w:rFonts w:ascii="Arial" w:eastAsia="Arial" w:hAnsi="Arial" w:cs="Arial"/>
          <w:b/>
          <w:bCs/>
          <w:color w:val="000000" w:themeColor="text1"/>
          <w:sz w:val="48"/>
          <w:szCs w:val="48"/>
        </w:rPr>
        <w:t>F</w:t>
      </w:r>
      <w:r w:rsidRPr="00293554">
        <w:rPr>
          <w:rFonts w:ascii="Arial" w:eastAsia="Arial" w:hAnsi="Arial" w:cs="Arial"/>
          <w:b/>
          <w:bCs/>
          <w:color w:val="000000" w:themeColor="text1"/>
          <w:sz w:val="48"/>
          <w:szCs w:val="48"/>
        </w:rPr>
        <w:t xml:space="preserve">or </w:t>
      </w:r>
      <w:r>
        <w:rPr>
          <w:rFonts w:ascii="Arial" w:eastAsia="Arial" w:hAnsi="Arial" w:cs="Arial"/>
          <w:b/>
          <w:bCs/>
          <w:color w:val="000000" w:themeColor="text1"/>
          <w:sz w:val="48"/>
          <w:szCs w:val="48"/>
        </w:rPr>
        <w:t>P</w:t>
      </w:r>
      <w:r w:rsidRPr="00293554">
        <w:rPr>
          <w:rFonts w:ascii="Arial" w:eastAsia="Arial" w:hAnsi="Arial" w:cs="Arial"/>
          <w:b/>
          <w:bCs/>
          <w:color w:val="000000" w:themeColor="text1"/>
          <w:sz w:val="48"/>
          <w:szCs w:val="48"/>
        </w:rPr>
        <w:t>rogress</w:t>
      </w:r>
      <w:bookmarkEnd w:id="30"/>
    </w:p>
    <w:p w14:paraId="52D28611"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Implement a data-driven approach to inform our strategies, measure progress, and continuously improve our initiatives.</w:t>
      </w:r>
    </w:p>
    <w:p w14:paraId="716E2159"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31" w:name="_Toc199231726"/>
      <w:r w:rsidRPr="00293554">
        <w:rPr>
          <w:rFonts w:ascii="Arial" w:eastAsia="Aptos" w:hAnsi="Arial" w:cs="Arial"/>
          <w:b/>
          <w:bCs/>
          <w:color w:val="000000" w:themeColor="text1"/>
          <w:sz w:val="36"/>
          <w:szCs w:val="36"/>
        </w:rPr>
        <w:t>Why it matters</w:t>
      </w:r>
      <w:bookmarkEnd w:id="31"/>
    </w:p>
    <w:p w14:paraId="2902581B"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Measuring progress is crucial because it allows us to objectively assess the impact of our efforts, identify areas for improvement, and make informed decisions. By establishing clear metrics and regularly evaluating our performance, we create a culture of accountability and demonstrate our commitment to tangible change.</w:t>
      </w:r>
    </w:p>
    <w:p w14:paraId="59FAD88D"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32" w:name="_Toc199231727"/>
      <w:r w:rsidRPr="00293554">
        <w:rPr>
          <w:rFonts w:ascii="Arial" w:eastAsia="Aptos" w:hAnsi="Arial" w:cs="Arial"/>
          <w:b/>
          <w:bCs/>
          <w:color w:val="000000" w:themeColor="text1"/>
          <w:sz w:val="36"/>
          <w:szCs w:val="36"/>
        </w:rPr>
        <w:t>Our efforts</w:t>
      </w:r>
      <w:bookmarkEnd w:id="32"/>
    </w:p>
    <w:p w14:paraId="075283C6"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To fulfill this commitment, we will:</w:t>
      </w:r>
    </w:p>
    <w:p w14:paraId="039601A6" w14:textId="77777777" w:rsidR="00293554" w:rsidRPr="00293554" w:rsidRDefault="00293554" w:rsidP="00293554">
      <w:pPr>
        <w:pStyle w:val="ListParagraph"/>
        <w:numPr>
          <w:ilvl w:val="0"/>
          <w:numId w:val="19"/>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Develop and implement comprehensive data collection methods to gather demographic information across the organization.</w:t>
      </w:r>
    </w:p>
    <w:p w14:paraId="2CC9F20E" w14:textId="77777777" w:rsidR="00293554" w:rsidRPr="00293554" w:rsidRDefault="00293554" w:rsidP="00293554">
      <w:pPr>
        <w:pStyle w:val="ListParagraph"/>
        <w:numPr>
          <w:ilvl w:val="0"/>
          <w:numId w:val="19"/>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Conduct annual employee engagement surveys to assess organizational culture and satisfaction.</w:t>
      </w:r>
    </w:p>
    <w:p w14:paraId="5A57D821" w14:textId="77777777" w:rsidR="00293554" w:rsidRPr="00293554" w:rsidRDefault="00293554" w:rsidP="00293554">
      <w:pPr>
        <w:pStyle w:val="ListParagraph"/>
        <w:numPr>
          <w:ilvl w:val="0"/>
          <w:numId w:val="19"/>
        </w:num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Create specific, measurable Key Performance Indicators (KPIs) for all accessibility and inclusion commitments annually.</w:t>
      </w:r>
    </w:p>
    <w:p w14:paraId="770B4A0B" w14:textId="77777777" w:rsidR="00293554" w:rsidRPr="00293554" w:rsidRDefault="00293554" w:rsidP="00293554">
      <w:pPr>
        <w:pStyle w:val="ListParagraph"/>
        <w:numPr>
          <w:ilvl w:val="0"/>
          <w:numId w:val="19"/>
        </w:numPr>
        <w:spacing w:line="240" w:lineRule="auto"/>
        <w:rPr>
          <w:rFonts w:ascii="Arial" w:hAnsi="Arial" w:cs="Arial"/>
          <w:color w:val="000000" w:themeColor="text1"/>
          <w:sz w:val="28"/>
          <w:szCs w:val="28"/>
        </w:rPr>
      </w:pPr>
      <w:r w:rsidRPr="00293554">
        <w:rPr>
          <w:rFonts w:ascii="Arial" w:hAnsi="Arial" w:cs="Arial"/>
          <w:color w:val="000000" w:themeColor="text1"/>
          <w:sz w:val="28"/>
          <w:szCs w:val="28"/>
        </w:rPr>
        <w:t>Produce an annual Accessibility and Inclusion report highlighting our progress, challenges, and future goals.</w:t>
      </w:r>
    </w:p>
    <w:p w14:paraId="072482F5" w14:textId="77777777" w:rsidR="00293554" w:rsidRPr="00293554" w:rsidRDefault="00293554" w:rsidP="00293554">
      <w:pPr>
        <w:pStyle w:val="Heading2"/>
        <w:spacing w:after="240" w:line="240" w:lineRule="auto"/>
        <w:rPr>
          <w:rFonts w:ascii="Arial" w:eastAsia="Aptos" w:hAnsi="Arial" w:cs="Arial"/>
          <w:b/>
          <w:bCs/>
          <w:color w:val="000000" w:themeColor="text1"/>
          <w:sz w:val="36"/>
          <w:szCs w:val="36"/>
        </w:rPr>
      </w:pPr>
      <w:bookmarkStart w:id="33" w:name="_Toc199231728"/>
      <w:r w:rsidRPr="00293554">
        <w:rPr>
          <w:rFonts w:ascii="Arial" w:eastAsia="Aptos" w:hAnsi="Arial" w:cs="Arial"/>
          <w:b/>
          <w:bCs/>
          <w:color w:val="000000" w:themeColor="text1"/>
          <w:sz w:val="36"/>
          <w:szCs w:val="36"/>
        </w:rPr>
        <w:t>Intended impact</w:t>
      </w:r>
      <w:bookmarkEnd w:id="33"/>
    </w:p>
    <w:p w14:paraId="1EC0A754" w14:textId="77777777" w:rsidR="00293554" w:rsidRPr="00293554" w:rsidRDefault="00293554" w:rsidP="00293554">
      <w:pPr>
        <w:spacing w:line="240" w:lineRule="auto"/>
        <w:rPr>
          <w:rFonts w:ascii="Arial" w:eastAsia="Aptos" w:hAnsi="Arial" w:cs="Arial"/>
          <w:color w:val="000000" w:themeColor="text1"/>
          <w:sz w:val="28"/>
          <w:szCs w:val="28"/>
        </w:rPr>
      </w:pPr>
      <w:r w:rsidRPr="00293554">
        <w:rPr>
          <w:rFonts w:ascii="Arial" w:hAnsi="Arial" w:cs="Arial"/>
          <w:color w:val="000000" w:themeColor="text1"/>
          <w:sz w:val="28"/>
          <w:szCs w:val="28"/>
        </w:rPr>
        <w:t>By measuring our progress, we aim to:</w:t>
      </w:r>
    </w:p>
    <w:p w14:paraId="5FE00F70" w14:textId="77777777" w:rsidR="00293554" w:rsidRPr="00293554" w:rsidRDefault="00293554" w:rsidP="00293554">
      <w:pPr>
        <w:pStyle w:val="ListParagraph"/>
        <w:numPr>
          <w:ilvl w:val="0"/>
          <w:numId w:val="18"/>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 xml:space="preserve">See positive changes in our </w:t>
      </w:r>
      <w:r w:rsidRPr="00293554">
        <w:rPr>
          <w:rFonts w:ascii="Arial" w:hAnsi="Arial" w:cs="Arial"/>
          <w:color w:val="000000" w:themeColor="text1"/>
          <w:sz w:val="28"/>
          <w:szCs w:val="28"/>
        </w:rPr>
        <w:t xml:space="preserve">accessibility and inclusion </w:t>
      </w:r>
      <w:r w:rsidRPr="00293554">
        <w:rPr>
          <w:rFonts w:ascii="Arial" w:eastAsia="Aptos" w:hAnsi="Arial" w:cs="Arial"/>
          <w:color w:val="000000" w:themeColor="text1"/>
          <w:sz w:val="28"/>
          <w:szCs w:val="28"/>
        </w:rPr>
        <w:t>metrics over time.</w:t>
      </w:r>
    </w:p>
    <w:p w14:paraId="31BD384B" w14:textId="77777777" w:rsidR="00293554" w:rsidRPr="00293554" w:rsidRDefault="00293554" w:rsidP="00293554">
      <w:pPr>
        <w:pStyle w:val="ListParagraph"/>
        <w:numPr>
          <w:ilvl w:val="0"/>
          <w:numId w:val="18"/>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Increase employee satisfaction and engagement.</w:t>
      </w:r>
    </w:p>
    <w:p w14:paraId="432571B5" w14:textId="3AAA06B0" w:rsidR="00293554" w:rsidRPr="00293554" w:rsidRDefault="00293554" w:rsidP="00293554">
      <w:pPr>
        <w:pStyle w:val="ListParagraph"/>
        <w:numPr>
          <w:ilvl w:val="0"/>
          <w:numId w:val="18"/>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Increase safety and comfort around self-disclosure</w:t>
      </w:r>
      <w:r w:rsidR="00A13628">
        <w:rPr>
          <w:rFonts w:ascii="Arial" w:eastAsia="Aptos" w:hAnsi="Arial" w:cs="Arial"/>
          <w:color w:val="000000" w:themeColor="text1"/>
          <w:sz w:val="28"/>
          <w:szCs w:val="28"/>
        </w:rPr>
        <w:t>,</w:t>
      </w:r>
      <w:r w:rsidRPr="00293554">
        <w:rPr>
          <w:rFonts w:ascii="Arial" w:eastAsia="Aptos" w:hAnsi="Arial" w:cs="Arial"/>
          <w:color w:val="000000" w:themeColor="text1"/>
          <w:sz w:val="28"/>
          <w:szCs w:val="28"/>
        </w:rPr>
        <w:t xml:space="preserve"> improving representation across all levels of the organization.</w:t>
      </w:r>
    </w:p>
    <w:p w14:paraId="0E880C24" w14:textId="77777777" w:rsidR="00293554" w:rsidRPr="00293554" w:rsidRDefault="00293554" w:rsidP="00293554">
      <w:pPr>
        <w:pStyle w:val="ListParagraph"/>
        <w:numPr>
          <w:ilvl w:val="0"/>
          <w:numId w:val="18"/>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 xml:space="preserve">Drive meaningful, data-informed improvements in our </w:t>
      </w:r>
      <w:r w:rsidRPr="00293554">
        <w:rPr>
          <w:rFonts w:ascii="Arial" w:hAnsi="Arial" w:cs="Arial"/>
          <w:color w:val="000000" w:themeColor="text1"/>
          <w:sz w:val="28"/>
          <w:szCs w:val="28"/>
        </w:rPr>
        <w:t xml:space="preserve">Accessibility and Inclusion </w:t>
      </w:r>
      <w:r w:rsidRPr="00293554">
        <w:rPr>
          <w:rFonts w:ascii="Arial" w:eastAsia="Aptos" w:hAnsi="Arial" w:cs="Arial"/>
          <w:color w:val="000000" w:themeColor="text1"/>
          <w:sz w:val="28"/>
          <w:szCs w:val="28"/>
        </w:rPr>
        <w:t>initiatives.</w:t>
      </w:r>
    </w:p>
    <w:p w14:paraId="6F428E20" w14:textId="3988F487" w:rsidR="00293554" w:rsidRPr="00293554" w:rsidRDefault="00293554" w:rsidP="00293554">
      <w:pPr>
        <w:pStyle w:val="ListParagraph"/>
        <w:numPr>
          <w:ilvl w:val="0"/>
          <w:numId w:val="18"/>
        </w:numPr>
        <w:spacing w:after="0" w:line="240" w:lineRule="auto"/>
        <w:rPr>
          <w:rFonts w:ascii="Arial" w:eastAsia="Aptos" w:hAnsi="Arial" w:cs="Arial"/>
          <w:color w:val="000000" w:themeColor="text1"/>
          <w:sz w:val="28"/>
          <w:szCs w:val="28"/>
        </w:rPr>
      </w:pPr>
      <w:r w:rsidRPr="00293554">
        <w:rPr>
          <w:rFonts w:ascii="Arial" w:eastAsia="Aptos" w:hAnsi="Arial" w:cs="Arial"/>
          <w:color w:val="000000" w:themeColor="text1"/>
          <w:sz w:val="28"/>
          <w:szCs w:val="28"/>
        </w:rPr>
        <w:t>Champion a culture of continuous growth.</w:t>
      </w:r>
    </w:p>
    <w:p w14:paraId="67534B92" w14:textId="77777777" w:rsidR="00293554" w:rsidRPr="00293554" w:rsidRDefault="00293554" w:rsidP="00293554">
      <w:pPr>
        <w:pStyle w:val="Heading1"/>
        <w:spacing w:after="240" w:line="240" w:lineRule="auto"/>
        <w:rPr>
          <w:rFonts w:ascii="Arial" w:hAnsi="Arial" w:cs="Arial"/>
          <w:b/>
          <w:bCs/>
          <w:color w:val="000000" w:themeColor="text1"/>
          <w:sz w:val="48"/>
          <w:szCs w:val="48"/>
        </w:rPr>
      </w:pPr>
      <w:bookmarkStart w:id="34" w:name="_Toc199231729"/>
      <w:r w:rsidRPr="00293554">
        <w:rPr>
          <w:rFonts w:ascii="Arial" w:hAnsi="Arial" w:cs="Arial"/>
          <w:b/>
          <w:bCs/>
          <w:color w:val="000000" w:themeColor="text1"/>
          <w:sz w:val="48"/>
          <w:szCs w:val="48"/>
        </w:rPr>
        <w:lastRenderedPageBreak/>
        <w:t>Strategy Implementation</w:t>
      </w:r>
      <w:bookmarkEnd w:id="34"/>
      <w:r w:rsidRPr="00293554">
        <w:rPr>
          <w:rFonts w:ascii="Arial" w:hAnsi="Arial" w:cs="Arial"/>
          <w:b/>
          <w:bCs/>
          <w:color w:val="000000" w:themeColor="text1"/>
          <w:sz w:val="48"/>
          <w:szCs w:val="48"/>
        </w:rPr>
        <w:t xml:space="preserve"> </w:t>
      </w:r>
    </w:p>
    <w:p w14:paraId="01871A40" w14:textId="5A4BE3AC" w:rsidR="00293554" w:rsidRPr="00293554" w:rsidRDefault="00293554" w:rsidP="00293554">
      <w:pPr>
        <w:pStyle w:val="Heading2"/>
        <w:spacing w:after="240" w:line="240" w:lineRule="auto"/>
        <w:rPr>
          <w:rFonts w:ascii="Arial" w:hAnsi="Arial" w:cs="Arial"/>
          <w:b/>
          <w:bCs/>
          <w:color w:val="000000" w:themeColor="text1"/>
          <w:sz w:val="36"/>
          <w:szCs w:val="36"/>
        </w:rPr>
      </w:pPr>
      <w:bookmarkStart w:id="35" w:name="_Toc199231730"/>
      <w:r w:rsidRPr="00293554">
        <w:rPr>
          <w:rFonts w:ascii="Arial" w:hAnsi="Arial" w:cs="Arial"/>
          <w:b/>
          <w:bCs/>
          <w:color w:val="000000" w:themeColor="text1"/>
          <w:sz w:val="36"/>
          <w:szCs w:val="36"/>
        </w:rPr>
        <w:t xml:space="preserve">Decentralized </w:t>
      </w:r>
      <w:r>
        <w:rPr>
          <w:rFonts w:ascii="Arial" w:hAnsi="Arial" w:cs="Arial"/>
          <w:b/>
          <w:bCs/>
          <w:color w:val="000000" w:themeColor="text1"/>
          <w:sz w:val="36"/>
          <w:szCs w:val="36"/>
        </w:rPr>
        <w:t>c</w:t>
      </w:r>
      <w:r w:rsidRPr="00293554">
        <w:rPr>
          <w:rFonts w:ascii="Arial" w:hAnsi="Arial" w:cs="Arial"/>
          <w:b/>
          <w:bCs/>
          <w:color w:val="000000" w:themeColor="text1"/>
          <w:sz w:val="36"/>
          <w:szCs w:val="36"/>
        </w:rPr>
        <w:t xml:space="preserve">oordinated </w:t>
      </w:r>
      <w:r>
        <w:rPr>
          <w:rFonts w:ascii="Arial" w:hAnsi="Arial" w:cs="Arial"/>
          <w:b/>
          <w:bCs/>
          <w:color w:val="000000" w:themeColor="text1"/>
          <w:sz w:val="36"/>
          <w:szCs w:val="36"/>
        </w:rPr>
        <w:t>e</w:t>
      </w:r>
      <w:r w:rsidRPr="00293554">
        <w:rPr>
          <w:rFonts w:ascii="Arial" w:hAnsi="Arial" w:cs="Arial"/>
          <w:b/>
          <w:bCs/>
          <w:color w:val="000000" w:themeColor="text1"/>
          <w:sz w:val="36"/>
          <w:szCs w:val="36"/>
        </w:rPr>
        <w:t>fforts</w:t>
      </w:r>
      <w:bookmarkEnd w:id="35"/>
    </w:p>
    <w:p w14:paraId="3706C68B" w14:textId="1190B6AB" w:rsidR="00293554" w:rsidRDefault="00A9462C" w:rsidP="00293554">
      <w:pPr>
        <w:spacing w:after="0" w:line="240" w:lineRule="auto"/>
        <w:rPr>
          <w:rFonts w:ascii="Arial" w:hAnsi="Arial" w:cs="Arial"/>
          <w:color w:val="000000" w:themeColor="text1"/>
          <w:sz w:val="28"/>
          <w:szCs w:val="28"/>
        </w:rPr>
      </w:pPr>
      <w:r>
        <w:rPr>
          <w:rFonts w:ascii="Arial" w:hAnsi="Arial" w:cs="Arial"/>
          <w:color w:val="000000" w:themeColor="text1"/>
          <w:sz w:val="28"/>
          <w:szCs w:val="28"/>
        </w:rPr>
        <w:t>Implementing</w:t>
      </w:r>
      <w:r w:rsidR="00293554" w:rsidRPr="00293554">
        <w:rPr>
          <w:rFonts w:ascii="Arial" w:hAnsi="Arial" w:cs="Arial"/>
          <w:color w:val="000000" w:themeColor="text1"/>
          <w:sz w:val="28"/>
          <w:szCs w:val="28"/>
        </w:rPr>
        <w:t xml:space="preserve"> this </w:t>
      </w:r>
      <w:r>
        <w:rPr>
          <w:rFonts w:ascii="Arial" w:hAnsi="Arial" w:cs="Arial"/>
          <w:color w:val="000000" w:themeColor="text1"/>
          <w:sz w:val="28"/>
          <w:szCs w:val="28"/>
        </w:rPr>
        <w:t>ro</w:t>
      </w:r>
      <w:r w:rsidR="00293554" w:rsidRPr="00293554">
        <w:rPr>
          <w:rFonts w:ascii="Arial" w:hAnsi="Arial" w:cs="Arial"/>
          <w:color w:val="000000" w:themeColor="text1"/>
          <w:sz w:val="28"/>
          <w:szCs w:val="28"/>
        </w:rPr>
        <w:t>admap involves a collaborative effort across multiple teams, reflecting our commitment to a decentralized and coordinated approach. While teams such as, but not limited to, the Accessibility and Inclusion Team, People and Culture, Information Technology, Marketing and Communications, Advocacy, and Deafblind Community Services all play crucial roles in executing this strategy</w:t>
      </w:r>
      <w:r w:rsidR="001873CF">
        <w:rPr>
          <w:rFonts w:ascii="Arial" w:hAnsi="Arial" w:cs="Arial"/>
          <w:color w:val="000000" w:themeColor="text1"/>
          <w:sz w:val="28"/>
          <w:szCs w:val="28"/>
        </w:rPr>
        <w:t>,</w:t>
      </w:r>
      <w:r w:rsidR="00A13628">
        <w:rPr>
          <w:rFonts w:ascii="Arial" w:hAnsi="Arial" w:cs="Arial"/>
          <w:color w:val="000000" w:themeColor="text1"/>
          <w:sz w:val="28"/>
          <w:szCs w:val="28"/>
        </w:rPr>
        <w:t xml:space="preserve"> we</w:t>
      </w:r>
      <w:r w:rsidR="00293554" w:rsidRPr="00293554">
        <w:rPr>
          <w:rFonts w:ascii="Arial" w:hAnsi="Arial" w:cs="Arial"/>
          <w:color w:val="000000" w:themeColor="text1"/>
          <w:sz w:val="28"/>
          <w:szCs w:val="28"/>
        </w:rPr>
        <w:t xml:space="preserve"> are equally dedicated to building a culture of co-design with our community. At the heart of this coordinated effort is the Accessibility and Inclusion Committee, which serves as a central point for aligning and harmonizing these diverse initiatives.</w:t>
      </w:r>
    </w:p>
    <w:p w14:paraId="5F12A631" w14:textId="77777777" w:rsidR="00293554" w:rsidRPr="00293554" w:rsidRDefault="00293554" w:rsidP="00293554">
      <w:pPr>
        <w:spacing w:after="0" w:line="240" w:lineRule="auto"/>
        <w:rPr>
          <w:rFonts w:ascii="Arial" w:hAnsi="Arial" w:cs="Arial"/>
          <w:color w:val="000000" w:themeColor="text1"/>
          <w:sz w:val="28"/>
          <w:szCs w:val="28"/>
        </w:rPr>
      </w:pPr>
    </w:p>
    <w:p w14:paraId="19FB8C4E" w14:textId="50323A4F" w:rsidR="00293554" w:rsidRPr="00293554" w:rsidRDefault="00293554" w:rsidP="00293554">
      <w:pPr>
        <w:pStyle w:val="Heading2"/>
        <w:spacing w:after="240" w:line="240" w:lineRule="auto"/>
        <w:rPr>
          <w:rFonts w:ascii="Arial" w:hAnsi="Arial" w:cs="Arial"/>
          <w:b/>
          <w:bCs/>
          <w:color w:val="000000" w:themeColor="text1"/>
          <w:sz w:val="36"/>
          <w:szCs w:val="36"/>
        </w:rPr>
      </w:pPr>
      <w:bookmarkStart w:id="36" w:name="_Toc199231731"/>
      <w:r w:rsidRPr="00293554">
        <w:rPr>
          <w:rFonts w:ascii="Arial" w:hAnsi="Arial" w:cs="Arial"/>
          <w:b/>
          <w:bCs/>
          <w:color w:val="000000" w:themeColor="text1"/>
          <w:sz w:val="36"/>
          <w:szCs w:val="36"/>
        </w:rPr>
        <w:t xml:space="preserve">Accessibility and </w:t>
      </w:r>
      <w:r w:rsidR="00A13628">
        <w:rPr>
          <w:rFonts w:ascii="Arial" w:hAnsi="Arial" w:cs="Arial"/>
          <w:b/>
          <w:bCs/>
          <w:color w:val="000000" w:themeColor="text1"/>
          <w:sz w:val="36"/>
          <w:szCs w:val="36"/>
        </w:rPr>
        <w:t>Inclusion Committee</w:t>
      </w:r>
      <w:bookmarkEnd w:id="36"/>
    </w:p>
    <w:p w14:paraId="6242480D" w14:textId="31F3C5FC" w:rsid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Establishing an Accessibility and Inclusion Committee is essential for effectively implementing this roadmap. This committee will play a crucial role in coordinating efforts and ensuring our community's voice remains central to our approach. With members from across the organization, it provides leadership, direction, and integration</w:t>
      </w:r>
      <w:r w:rsidR="00A13628">
        <w:rPr>
          <w:rFonts w:ascii="Arial" w:hAnsi="Arial" w:cs="Arial"/>
          <w:color w:val="000000" w:themeColor="text1"/>
          <w:sz w:val="28"/>
          <w:szCs w:val="28"/>
        </w:rPr>
        <w:t>,</w:t>
      </w:r>
      <w:r w:rsidRPr="00293554">
        <w:rPr>
          <w:rFonts w:ascii="Arial" w:hAnsi="Arial" w:cs="Arial"/>
          <w:color w:val="000000" w:themeColor="text1"/>
          <w:sz w:val="28"/>
          <w:szCs w:val="28"/>
        </w:rPr>
        <w:t xml:space="preserve"> aligning all initiatives with our Accessibility and Inclusion principles.</w:t>
      </w:r>
    </w:p>
    <w:p w14:paraId="5F416CF3" w14:textId="77777777" w:rsidR="00293554" w:rsidRPr="00293554" w:rsidRDefault="00293554" w:rsidP="00293554">
      <w:pPr>
        <w:spacing w:after="0" w:line="240" w:lineRule="auto"/>
        <w:rPr>
          <w:rFonts w:ascii="Arial" w:hAnsi="Arial" w:cs="Arial"/>
          <w:color w:val="000000" w:themeColor="text1"/>
          <w:sz w:val="28"/>
          <w:szCs w:val="28"/>
        </w:rPr>
      </w:pPr>
    </w:p>
    <w:p w14:paraId="23D31203" w14:textId="77777777" w:rsidR="00293554"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The Accessibility and Inclusion Committee acts as a bridge between departments, cultivating communication and synergy in implementing our Inclusion Roadmap. Its unique position promotes comprehensive engagement and accountability. Through this decentralized yet coordinated model, we strive to create an environment that truly reflects the diverse needs and perspectives of our entire community. </w:t>
      </w:r>
    </w:p>
    <w:p w14:paraId="7366B728" w14:textId="77777777" w:rsidR="00293554" w:rsidRPr="00293554" w:rsidRDefault="00293554" w:rsidP="00293554">
      <w:pPr>
        <w:spacing w:after="0" w:line="240" w:lineRule="auto"/>
        <w:rPr>
          <w:rFonts w:ascii="Arial" w:hAnsi="Arial" w:cs="Arial"/>
          <w:color w:val="000000" w:themeColor="text1"/>
          <w:sz w:val="28"/>
          <w:szCs w:val="28"/>
        </w:rPr>
      </w:pPr>
    </w:p>
    <w:p w14:paraId="468D70F8" w14:textId="6188F6D8" w:rsidR="00293554" w:rsidRPr="00293554" w:rsidRDefault="00293554" w:rsidP="00293554">
      <w:pPr>
        <w:pStyle w:val="Heading2"/>
        <w:spacing w:after="240" w:line="240" w:lineRule="auto"/>
        <w:rPr>
          <w:rFonts w:ascii="Arial" w:hAnsi="Arial" w:cs="Arial"/>
          <w:b/>
          <w:bCs/>
          <w:color w:val="000000" w:themeColor="text1"/>
          <w:sz w:val="36"/>
          <w:szCs w:val="36"/>
          <w:highlight w:val="yellow"/>
        </w:rPr>
      </w:pPr>
      <w:bookmarkStart w:id="37" w:name="_Toc199231732"/>
      <w:r w:rsidRPr="00293554">
        <w:rPr>
          <w:rFonts w:ascii="Arial" w:hAnsi="Arial" w:cs="Arial"/>
          <w:b/>
          <w:bCs/>
          <w:color w:val="000000" w:themeColor="text1"/>
          <w:sz w:val="36"/>
          <w:szCs w:val="36"/>
        </w:rPr>
        <w:t xml:space="preserve">Accessibility and </w:t>
      </w:r>
      <w:r>
        <w:rPr>
          <w:rFonts w:ascii="Arial" w:hAnsi="Arial" w:cs="Arial"/>
          <w:b/>
          <w:bCs/>
          <w:color w:val="000000" w:themeColor="text1"/>
          <w:sz w:val="36"/>
          <w:szCs w:val="36"/>
        </w:rPr>
        <w:t>i</w:t>
      </w:r>
      <w:r w:rsidRPr="00293554">
        <w:rPr>
          <w:rFonts w:ascii="Arial" w:hAnsi="Arial" w:cs="Arial"/>
          <w:b/>
          <w:bCs/>
          <w:color w:val="000000" w:themeColor="text1"/>
          <w:sz w:val="36"/>
          <w:szCs w:val="36"/>
        </w:rPr>
        <w:t xml:space="preserve">nclusion </w:t>
      </w:r>
      <w:r>
        <w:rPr>
          <w:rFonts w:ascii="Arial" w:hAnsi="Arial" w:cs="Arial"/>
          <w:b/>
          <w:bCs/>
          <w:color w:val="000000" w:themeColor="text1"/>
          <w:sz w:val="36"/>
          <w:szCs w:val="36"/>
        </w:rPr>
        <w:t>t</w:t>
      </w:r>
      <w:r w:rsidRPr="00293554">
        <w:rPr>
          <w:rFonts w:ascii="Arial" w:hAnsi="Arial" w:cs="Arial"/>
          <w:b/>
          <w:bCs/>
          <w:color w:val="000000" w:themeColor="text1"/>
          <w:sz w:val="36"/>
          <w:szCs w:val="36"/>
        </w:rPr>
        <w:t>eam</w:t>
      </w:r>
      <w:bookmarkEnd w:id="37"/>
    </w:p>
    <w:p w14:paraId="53FC661A" w14:textId="19A4111A" w:rsid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The Chief Inclusion Officer from the Executive Leadership Team (ELT) champions this strategy and provides oversight. This role ensures the </w:t>
      </w:r>
      <w:r w:rsidRPr="00293554">
        <w:rPr>
          <w:rFonts w:ascii="Arial" w:hAnsi="Arial" w:cs="Arial"/>
          <w:color w:val="000000" w:themeColor="text1"/>
          <w:sz w:val="28"/>
          <w:szCs w:val="28"/>
        </w:rPr>
        <w:lastRenderedPageBreak/>
        <w:t>National Board of Directors and ELT stay informed about strategy implementation and key metrics.</w:t>
      </w:r>
    </w:p>
    <w:p w14:paraId="52FDAD48" w14:textId="77777777" w:rsidR="00293554" w:rsidRDefault="00293554" w:rsidP="00293554">
      <w:pPr>
        <w:spacing w:after="0" w:line="240" w:lineRule="auto"/>
        <w:rPr>
          <w:rFonts w:ascii="Arial" w:hAnsi="Arial" w:cs="Arial"/>
          <w:color w:val="000000" w:themeColor="text1"/>
          <w:sz w:val="28"/>
          <w:szCs w:val="28"/>
        </w:rPr>
      </w:pPr>
    </w:p>
    <w:p w14:paraId="091DEE47" w14:textId="2679F79B" w:rsidR="00FC440A" w:rsidRPr="00293554" w:rsidRDefault="00293554" w:rsidP="00293554">
      <w:pPr>
        <w:spacing w:after="0" w:line="240" w:lineRule="auto"/>
        <w:rPr>
          <w:rFonts w:ascii="Arial" w:hAnsi="Arial" w:cs="Arial"/>
          <w:color w:val="000000" w:themeColor="text1"/>
          <w:sz w:val="28"/>
          <w:szCs w:val="28"/>
        </w:rPr>
      </w:pPr>
      <w:r w:rsidRPr="00293554">
        <w:rPr>
          <w:rFonts w:ascii="Arial" w:hAnsi="Arial" w:cs="Arial"/>
          <w:color w:val="000000" w:themeColor="text1"/>
          <w:sz w:val="28"/>
          <w:szCs w:val="28"/>
        </w:rPr>
        <w:t xml:space="preserve">The Accessibility and Inclusion Team leads the implementation and operational aspects of the strategy across three key portfolios: Workplace Accessibility, Reconciliation and Indigenous Initiatives, and Equity, Diversity and Inclusion (EDI). Working collaboratively with the Accessibility and Inclusion Committee and business units throughout the organization, the team ensures these priorities are effectively </w:t>
      </w:r>
      <w:r w:rsidRPr="002B7F35">
        <w:rPr>
          <w:rFonts w:ascii="Arial" w:hAnsi="Arial" w:cs="Arial"/>
          <w:color w:val="000000" w:themeColor="text1"/>
          <w:sz w:val="28"/>
          <w:szCs w:val="28"/>
        </w:rPr>
        <w:t>integrated into</w:t>
      </w:r>
      <w:r w:rsidR="00C64083" w:rsidRPr="002B7F35">
        <w:rPr>
          <w:rFonts w:ascii="Arial" w:hAnsi="Arial" w:cs="Arial"/>
          <w:color w:val="000000" w:themeColor="text1"/>
          <w:sz w:val="28"/>
          <w:szCs w:val="28"/>
        </w:rPr>
        <w:t xml:space="preserve"> organizational</w:t>
      </w:r>
      <w:r w:rsidRPr="002B7F35">
        <w:rPr>
          <w:rFonts w:ascii="Arial" w:hAnsi="Arial" w:cs="Arial"/>
          <w:color w:val="000000" w:themeColor="text1"/>
          <w:sz w:val="28"/>
          <w:szCs w:val="28"/>
        </w:rPr>
        <w:t xml:space="preserve"> practices and culture.</w:t>
      </w:r>
      <w:r w:rsidRPr="00293554">
        <w:rPr>
          <w:rFonts w:ascii="Arial" w:hAnsi="Arial" w:cs="Arial"/>
          <w:color w:val="000000" w:themeColor="text1"/>
          <w:sz w:val="28"/>
          <w:szCs w:val="28"/>
        </w:rPr>
        <w:t xml:space="preserve"> Through comprehensive monitoring, evaluation, and regular reporting to leadership and employees, the team maintains transparency and enables data-driven adjustments to drive the successful achievement of our Accessibility and Inclusion strategy objectives.</w:t>
      </w:r>
    </w:p>
    <w:sectPr w:rsidR="00FC440A" w:rsidRPr="00293554" w:rsidSect="00314B3A">
      <w:headerReference w:type="default" r:id="rId12"/>
      <w:footerReference w:type="even" r:id="rId13"/>
      <w:footerReference w:type="default" r:id="rId14"/>
      <w:headerReference w:type="first" r:id="rId15"/>
      <w:pgSz w:w="12240" w:h="15840"/>
      <w:pgMar w:top="1440" w:right="1440" w:bottom="1080"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675D" w14:textId="77777777" w:rsidR="006C5151" w:rsidRDefault="006C5151" w:rsidP="005D260D">
      <w:pPr>
        <w:spacing w:after="0" w:line="240" w:lineRule="auto"/>
      </w:pPr>
      <w:r>
        <w:separator/>
      </w:r>
    </w:p>
  </w:endnote>
  <w:endnote w:type="continuationSeparator" w:id="0">
    <w:p w14:paraId="0AADCAB3" w14:textId="77777777" w:rsidR="006C5151" w:rsidRDefault="006C5151" w:rsidP="005D2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055457"/>
      <w:docPartObj>
        <w:docPartGallery w:val="Page Numbers (Bottom of Page)"/>
        <w:docPartUnique/>
      </w:docPartObj>
    </w:sdtPr>
    <w:sdtEndPr>
      <w:rPr>
        <w:rStyle w:val="PageNumber"/>
      </w:rPr>
    </w:sdtEndPr>
    <w:sdtContent>
      <w:p w14:paraId="1209CD5D" w14:textId="3E4203AE" w:rsidR="00CA7448" w:rsidRDefault="00CA7448" w:rsidP="003402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AF457E" w14:textId="77777777" w:rsidR="00CA7448" w:rsidRDefault="00CA7448" w:rsidP="00CA74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2169187"/>
      <w:docPartObj>
        <w:docPartGallery w:val="Page Numbers (Bottom of Page)"/>
        <w:docPartUnique/>
      </w:docPartObj>
    </w:sdtPr>
    <w:sdtEndPr>
      <w:rPr>
        <w:rStyle w:val="PageNumber"/>
      </w:rPr>
    </w:sdtEndPr>
    <w:sdtContent>
      <w:p w14:paraId="2B459468" w14:textId="3CF5860D" w:rsidR="00CA7448" w:rsidRDefault="00CA7448" w:rsidP="003402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6AF4FF" w14:textId="77777777" w:rsidR="00CA7448" w:rsidRDefault="00CA7448" w:rsidP="00CA74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DC64" w14:textId="77777777" w:rsidR="006C5151" w:rsidRDefault="006C5151" w:rsidP="005D260D">
      <w:pPr>
        <w:spacing w:after="0" w:line="240" w:lineRule="auto"/>
      </w:pPr>
      <w:r>
        <w:separator/>
      </w:r>
    </w:p>
  </w:footnote>
  <w:footnote w:type="continuationSeparator" w:id="0">
    <w:p w14:paraId="148D379B" w14:textId="77777777" w:rsidR="006C5151" w:rsidRDefault="006C5151" w:rsidP="005D2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FE0F" w14:textId="0BDD455C" w:rsidR="00293554" w:rsidRPr="0086350B" w:rsidRDefault="00B341B1" w:rsidP="006B6A7E">
    <w:pPr>
      <w:pStyle w:val="Header"/>
      <w:spacing w:after="240"/>
      <w:ind w:left="-1170"/>
    </w:pPr>
    <w:r>
      <w:rPr>
        <w:noProof/>
      </w:rPr>
      <w:drawing>
        <wp:inline distT="0" distB="0" distL="0" distR="0" wp14:anchorId="3D25F9F7" wp14:editId="6C9DFCD9">
          <wp:extent cx="7413674" cy="1298037"/>
          <wp:effectExtent l="0" t="0" r="3175" b="0"/>
          <wp:docPr id="1815381079" name="Picture 2" descr="CNIB logo (left). CNIB Deafblind Community Services log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32186" name="Picture 2" descr="CNIB logo (left). CNIB Deafblind Community Services logo (Right)."/>
                  <pic:cNvPicPr/>
                </pic:nvPicPr>
                <pic:blipFill>
                  <a:blip r:embed="rId1">
                    <a:extLst>
                      <a:ext uri="{28A0092B-C50C-407E-A947-70E740481C1C}">
                        <a14:useLocalDpi xmlns:a14="http://schemas.microsoft.com/office/drawing/2010/main" val="0"/>
                      </a:ext>
                    </a:extLst>
                  </a:blip>
                  <a:stretch>
                    <a:fillRect/>
                  </a:stretch>
                </pic:blipFill>
                <pic:spPr>
                  <a:xfrm>
                    <a:off x="0" y="0"/>
                    <a:ext cx="7452532" cy="130484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7443" w14:textId="68D17FD9" w:rsidR="007E1475" w:rsidRDefault="007E1475" w:rsidP="00B341B1">
    <w:pPr>
      <w:pStyle w:val="Header"/>
      <w:ind w:left="-1170"/>
      <w:jc w:val="center"/>
    </w:pPr>
    <w:r>
      <w:rPr>
        <w:noProof/>
      </w:rPr>
      <w:drawing>
        <wp:inline distT="0" distB="0" distL="0" distR="0" wp14:anchorId="5E4A597C" wp14:editId="21C289F0">
          <wp:extent cx="7315200" cy="1280942"/>
          <wp:effectExtent l="0" t="0" r="0" b="1905"/>
          <wp:docPr id="1222732186" name="Picture 2" descr="CNIB logo (left). CNIB Deafblind Community Services log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32186" name="Picture 2" descr="CNIB logo (left). CNIB Deafblind Community Services logo (Right)."/>
                  <pic:cNvPicPr/>
                </pic:nvPicPr>
                <pic:blipFill>
                  <a:blip r:embed="rId1">
                    <a:extLst>
                      <a:ext uri="{28A0092B-C50C-407E-A947-70E740481C1C}">
                        <a14:useLocalDpi xmlns:a14="http://schemas.microsoft.com/office/drawing/2010/main" val="0"/>
                      </a:ext>
                    </a:extLst>
                  </a:blip>
                  <a:stretch>
                    <a:fillRect/>
                  </a:stretch>
                </pic:blipFill>
                <pic:spPr>
                  <a:xfrm>
                    <a:off x="0" y="0"/>
                    <a:ext cx="7335264" cy="12844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BC99"/>
    <w:multiLevelType w:val="hybridMultilevel"/>
    <w:tmpl w:val="506EF4AE"/>
    <w:lvl w:ilvl="0" w:tplc="670C9F60">
      <w:start w:val="1"/>
      <w:numFmt w:val="bullet"/>
      <w:lvlText w:val=""/>
      <w:lvlJc w:val="left"/>
      <w:pPr>
        <w:ind w:left="720" w:hanging="360"/>
      </w:pPr>
      <w:rPr>
        <w:rFonts w:ascii="Symbol" w:hAnsi="Symbol" w:hint="default"/>
        <w:color w:val="000000" w:themeColor="text1"/>
      </w:rPr>
    </w:lvl>
    <w:lvl w:ilvl="1" w:tplc="5BD20C46">
      <w:start w:val="1"/>
      <w:numFmt w:val="bullet"/>
      <w:lvlText w:val="o"/>
      <w:lvlJc w:val="left"/>
      <w:pPr>
        <w:ind w:left="1440" w:hanging="360"/>
      </w:pPr>
      <w:rPr>
        <w:rFonts w:ascii="Courier New" w:hAnsi="Courier New" w:hint="default"/>
      </w:rPr>
    </w:lvl>
    <w:lvl w:ilvl="2" w:tplc="3C700C38">
      <w:start w:val="1"/>
      <w:numFmt w:val="bullet"/>
      <w:lvlText w:val=""/>
      <w:lvlJc w:val="left"/>
      <w:pPr>
        <w:ind w:left="2160" w:hanging="360"/>
      </w:pPr>
      <w:rPr>
        <w:rFonts w:ascii="Wingdings" w:hAnsi="Wingdings" w:hint="default"/>
      </w:rPr>
    </w:lvl>
    <w:lvl w:ilvl="3" w:tplc="392EE4F8">
      <w:start w:val="1"/>
      <w:numFmt w:val="bullet"/>
      <w:lvlText w:val=""/>
      <w:lvlJc w:val="left"/>
      <w:pPr>
        <w:ind w:left="2880" w:hanging="360"/>
      </w:pPr>
      <w:rPr>
        <w:rFonts w:ascii="Symbol" w:hAnsi="Symbol" w:hint="default"/>
      </w:rPr>
    </w:lvl>
    <w:lvl w:ilvl="4" w:tplc="8F18F756">
      <w:start w:val="1"/>
      <w:numFmt w:val="bullet"/>
      <w:lvlText w:val="o"/>
      <w:lvlJc w:val="left"/>
      <w:pPr>
        <w:ind w:left="3600" w:hanging="360"/>
      </w:pPr>
      <w:rPr>
        <w:rFonts w:ascii="Courier New" w:hAnsi="Courier New" w:hint="default"/>
      </w:rPr>
    </w:lvl>
    <w:lvl w:ilvl="5" w:tplc="570CB8AA">
      <w:start w:val="1"/>
      <w:numFmt w:val="bullet"/>
      <w:lvlText w:val=""/>
      <w:lvlJc w:val="left"/>
      <w:pPr>
        <w:ind w:left="4320" w:hanging="360"/>
      </w:pPr>
      <w:rPr>
        <w:rFonts w:ascii="Wingdings" w:hAnsi="Wingdings" w:hint="default"/>
      </w:rPr>
    </w:lvl>
    <w:lvl w:ilvl="6" w:tplc="F8F210D8">
      <w:start w:val="1"/>
      <w:numFmt w:val="bullet"/>
      <w:lvlText w:val=""/>
      <w:lvlJc w:val="left"/>
      <w:pPr>
        <w:ind w:left="5040" w:hanging="360"/>
      </w:pPr>
      <w:rPr>
        <w:rFonts w:ascii="Symbol" w:hAnsi="Symbol" w:hint="default"/>
      </w:rPr>
    </w:lvl>
    <w:lvl w:ilvl="7" w:tplc="6C707E28">
      <w:start w:val="1"/>
      <w:numFmt w:val="bullet"/>
      <w:lvlText w:val="o"/>
      <w:lvlJc w:val="left"/>
      <w:pPr>
        <w:ind w:left="5760" w:hanging="360"/>
      </w:pPr>
      <w:rPr>
        <w:rFonts w:ascii="Courier New" w:hAnsi="Courier New" w:hint="default"/>
      </w:rPr>
    </w:lvl>
    <w:lvl w:ilvl="8" w:tplc="35B6DBFE">
      <w:start w:val="1"/>
      <w:numFmt w:val="bullet"/>
      <w:lvlText w:val=""/>
      <w:lvlJc w:val="left"/>
      <w:pPr>
        <w:ind w:left="6480" w:hanging="360"/>
      </w:pPr>
      <w:rPr>
        <w:rFonts w:ascii="Wingdings" w:hAnsi="Wingdings" w:hint="default"/>
      </w:rPr>
    </w:lvl>
  </w:abstractNum>
  <w:abstractNum w:abstractNumId="1" w15:restartNumberingAfterBreak="0">
    <w:nsid w:val="0E352B40"/>
    <w:multiLevelType w:val="hybridMultilevel"/>
    <w:tmpl w:val="EB7694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71E469"/>
    <w:multiLevelType w:val="hybridMultilevel"/>
    <w:tmpl w:val="D3026F52"/>
    <w:lvl w:ilvl="0" w:tplc="21F2B8B0">
      <w:start w:val="1"/>
      <w:numFmt w:val="bullet"/>
      <w:lvlText w:val=""/>
      <w:lvlJc w:val="left"/>
      <w:pPr>
        <w:ind w:left="720" w:hanging="360"/>
      </w:pPr>
      <w:rPr>
        <w:rFonts w:ascii="Symbol" w:hAnsi="Symbol" w:hint="default"/>
      </w:rPr>
    </w:lvl>
    <w:lvl w:ilvl="1" w:tplc="C752355A">
      <w:start w:val="1"/>
      <w:numFmt w:val="bullet"/>
      <w:lvlText w:val="o"/>
      <w:lvlJc w:val="left"/>
      <w:pPr>
        <w:ind w:left="1440" w:hanging="360"/>
      </w:pPr>
      <w:rPr>
        <w:rFonts w:ascii="Courier New" w:hAnsi="Courier New" w:hint="default"/>
      </w:rPr>
    </w:lvl>
    <w:lvl w:ilvl="2" w:tplc="27148C2C">
      <w:start w:val="1"/>
      <w:numFmt w:val="bullet"/>
      <w:lvlText w:val=""/>
      <w:lvlJc w:val="left"/>
      <w:pPr>
        <w:ind w:left="2160" w:hanging="360"/>
      </w:pPr>
      <w:rPr>
        <w:rFonts w:ascii="Wingdings" w:hAnsi="Wingdings" w:hint="default"/>
      </w:rPr>
    </w:lvl>
    <w:lvl w:ilvl="3" w:tplc="FC1AFCDA">
      <w:start w:val="1"/>
      <w:numFmt w:val="bullet"/>
      <w:lvlText w:val=""/>
      <w:lvlJc w:val="left"/>
      <w:pPr>
        <w:ind w:left="2880" w:hanging="360"/>
      </w:pPr>
      <w:rPr>
        <w:rFonts w:ascii="Symbol" w:hAnsi="Symbol" w:hint="default"/>
      </w:rPr>
    </w:lvl>
    <w:lvl w:ilvl="4" w:tplc="F8EAB1EC">
      <w:start w:val="1"/>
      <w:numFmt w:val="bullet"/>
      <w:lvlText w:val="o"/>
      <w:lvlJc w:val="left"/>
      <w:pPr>
        <w:ind w:left="3600" w:hanging="360"/>
      </w:pPr>
      <w:rPr>
        <w:rFonts w:ascii="Courier New" w:hAnsi="Courier New" w:hint="default"/>
      </w:rPr>
    </w:lvl>
    <w:lvl w:ilvl="5" w:tplc="197289E2">
      <w:start w:val="1"/>
      <w:numFmt w:val="bullet"/>
      <w:lvlText w:val=""/>
      <w:lvlJc w:val="left"/>
      <w:pPr>
        <w:ind w:left="4320" w:hanging="360"/>
      </w:pPr>
      <w:rPr>
        <w:rFonts w:ascii="Wingdings" w:hAnsi="Wingdings" w:hint="default"/>
      </w:rPr>
    </w:lvl>
    <w:lvl w:ilvl="6" w:tplc="42507832">
      <w:start w:val="1"/>
      <w:numFmt w:val="bullet"/>
      <w:lvlText w:val=""/>
      <w:lvlJc w:val="left"/>
      <w:pPr>
        <w:ind w:left="5040" w:hanging="360"/>
      </w:pPr>
      <w:rPr>
        <w:rFonts w:ascii="Symbol" w:hAnsi="Symbol" w:hint="default"/>
      </w:rPr>
    </w:lvl>
    <w:lvl w:ilvl="7" w:tplc="B66E3ABE">
      <w:start w:val="1"/>
      <w:numFmt w:val="bullet"/>
      <w:lvlText w:val="o"/>
      <w:lvlJc w:val="left"/>
      <w:pPr>
        <w:ind w:left="5760" w:hanging="360"/>
      </w:pPr>
      <w:rPr>
        <w:rFonts w:ascii="Courier New" w:hAnsi="Courier New" w:hint="default"/>
      </w:rPr>
    </w:lvl>
    <w:lvl w:ilvl="8" w:tplc="E0C6CCDE">
      <w:start w:val="1"/>
      <w:numFmt w:val="bullet"/>
      <w:lvlText w:val=""/>
      <w:lvlJc w:val="left"/>
      <w:pPr>
        <w:ind w:left="6480" w:hanging="360"/>
      </w:pPr>
      <w:rPr>
        <w:rFonts w:ascii="Wingdings" w:hAnsi="Wingdings" w:hint="default"/>
      </w:rPr>
    </w:lvl>
  </w:abstractNum>
  <w:abstractNum w:abstractNumId="3" w15:restartNumberingAfterBreak="0">
    <w:nsid w:val="17B4B198"/>
    <w:multiLevelType w:val="hybridMultilevel"/>
    <w:tmpl w:val="0F28E6F0"/>
    <w:lvl w:ilvl="0" w:tplc="2924D884">
      <w:start w:val="1"/>
      <w:numFmt w:val="bullet"/>
      <w:lvlText w:val=""/>
      <w:lvlJc w:val="left"/>
      <w:pPr>
        <w:ind w:left="720" w:hanging="360"/>
      </w:pPr>
      <w:rPr>
        <w:rFonts w:ascii="Symbol" w:hAnsi="Symbol" w:hint="default"/>
        <w:color w:val="000000" w:themeColor="text1"/>
      </w:rPr>
    </w:lvl>
    <w:lvl w:ilvl="1" w:tplc="3E363034">
      <w:start w:val="1"/>
      <w:numFmt w:val="bullet"/>
      <w:lvlText w:val="o"/>
      <w:lvlJc w:val="left"/>
      <w:pPr>
        <w:ind w:left="1440" w:hanging="360"/>
      </w:pPr>
      <w:rPr>
        <w:rFonts w:ascii="Courier New" w:hAnsi="Courier New" w:hint="default"/>
      </w:rPr>
    </w:lvl>
    <w:lvl w:ilvl="2" w:tplc="B5340E64">
      <w:start w:val="1"/>
      <w:numFmt w:val="bullet"/>
      <w:lvlText w:val=""/>
      <w:lvlJc w:val="left"/>
      <w:pPr>
        <w:ind w:left="2160" w:hanging="360"/>
      </w:pPr>
      <w:rPr>
        <w:rFonts w:ascii="Wingdings" w:hAnsi="Wingdings" w:hint="default"/>
      </w:rPr>
    </w:lvl>
    <w:lvl w:ilvl="3" w:tplc="506A6F92">
      <w:start w:val="1"/>
      <w:numFmt w:val="bullet"/>
      <w:lvlText w:val=""/>
      <w:lvlJc w:val="left"/>
      <w:pPr>
        <w:ind w:left="2880" w:hanging="360"/>
      </w:pPr>
      <w:rPr>
        <w:rFonts w:ascii="Symbol" w:hAnsi="Symbol" w:hint="default"/>
      </w:rPr>
    </w:lvl>
    <w:lvl w:ilvl="4" w:tplc="9DDECF36">
      <w:start w:val="1"/>
      <w:numFmt w:val="bullet"/>
      <w:lvlText w:val="o"/>
      <w:lvlJc w:val="left"/>
      <w:pPr>
        <w:ind w:left="3600" w:hanging="360"/>
      </w:pPr>
      <w:rPr>
        <w:rFonts w:ascii="Courier New" w:hAnsi="Courier New" w:hint="default"/>
      </w:rPr>
    </w:lvl>
    <w:lvl w:ilvl="5" w:tplc="F1E44850">
      <w:start w:val="1"/>
      <w:numFmt w:val="bullet"/>
      <w:lvlText w:val=""/>
      <w:lvlJc w:val="left"/>
      <w:pPr>
        <w:ind w:left="4320" w:hanging="360"/>
      </w:pPr>
      <w:rPr>
        <w:rFonts w:ascii="Wingdings" w:hAnsi="Wingdings" w:hint="default"/>
      </w:rPr>
    </w:lvl>
    <w:lvl w:ilvl="6" w:tplc="A300C9B6">
      <w:start w:val="1"/>
      <w:numFmt w:val="bullet"/>
      <w:lvlText w:val=""/>
      <w:lvlJc w:val="left"/>
      <w:pPr>
        <w:ind w:left="5040" w:hanging="360"/>
      </w:pPr>
      <w:rPr>
        <w:rFonts w:ascii="Symbol" w:hAnsi="Symbol" w:hint="default"/>
      </w:rPr>
    </w:lvl>
    <w:lvl w:ilvl="7" w:tplc="07AA88B8">
      <w:start w:val="1"/>
      <w:numFmt w:val="bullet"/>
      <w:lvlText w:val="o"/>
      <w:lvlJc w:val="left"/>
      <w:pPr>
        <w:ind w:left="5760" w:hanging="360"/>
      </w:pPr>
      <w:rPr>
        <w:rFonts w:ascii="Courier New" w:hAnsi="Courier New" w:hint="default"/>
      </w:rPr>
    </w:lvl>
    <w:lvl w:ilvl="8" w:tplc="67409800">
      <w:start w:val="1"/>
      <w:numFmt w:val="bullet"/>
      <w:lvlText w:val=""/>
      <w:lvlJc w:val="left"/>
      <w:pPr>
        <w:ind w:left="6480" w:hanging="360"/>
      </w:pPr>
      <w:rPr>
        <w:rFonts w:ascii="Wingdings" w:hAnsi="Wingdings" w:hint="default"/>
      </w:rPr>
    </w:lvl>
  </w:abstractNum>
  <w:abstractNum w:abstractNumId="4" w15:restartNumberingAfterBreak="0">
    <w:nsid w:val="1C4823D6"/>
    <w:multiLevelType w:val="hybridMultilevel"/>
    <w:tmpl w:val="DDAA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63479"/>
    <w:multiLevelType w:val="hybridMultilevel"/>
    <w:tmpl w:val="EC52BB7A"/>
    <w:lvl w:ilvl="0" w:tplc="CBC874D8">
      <w:start w:val="1"/>
      <w:numFmt w:val="bullet"/>
      <w:lvlText w:val=""/>
      <w:lvlJc w:val="left"/>
      <w:pPr>
        <w:ind w:left="720" w:hanging="360"/>
      </w:pPr>
      <w:rPr>
        <w:rFonts w:ascii="Symbol" w:hAnsi="Symbol" w:hint="default"/>
      </w:rPr>
    </w:lvl>
    <w:lvl w:ilvl="1" w:tplc="057CB4E4">
      <w:start w:val="1"/>
      <w:numFmt w:val="bullet"/>
      <w:lvlText w:val="o"/>
      <w:lvlJc w:val="left"/>
      <w:pPr>
        <w:ind w:left="1440" w:hanging="360"/>
      </w:pPr>
      <w:rPr>
        <w:rFonts w:ascii="Courier New" w:hAnsi="Courier New" w:hint="default"/>
      </w:rPr>
    </w:lvl>
    <w:lvl w:ilvl="2" w:tplc="2EFA7FB2">
      <w:start w:val="1"/>
      <w:numFmt w:val="bullet"/>
      <w:lvlText w:val=""/>
      <w:lvlJc w:val="left"/>
      <w:pPr>
        <w:ind w:left="2160" w:hanging="360"/>
      </w:pPr>
      <w:rPr>
        <w:rFonts w:ascii="Wingdings" w:hAnsi="Wingdings" w:hint="default"/>
      </w:rPr>
    </w:lvl>
    <w:lvl w:ilvl="3" w:tplc="4A6C9254">
      <w:start w:val="1"/>
      <w:numFmt w:val="bullet"/>
      <w:lvlText w:val=""/>
      <w:lvlJc w:val="left"/>
      <w:pPr>
        <w:ind w:left="2880" w:hanging="360"/>
      </w:pPr>
      <w:rPr>
        <w:rFonts w:ascii="Symbol" w:hAnsi="Symbol" w:hint="default"/>
      </w:rPr>
    </w:lvl>
    <w:lvl w:ilvl="4" w:tplc="36D05592">
      <w:start w:val="1"/>
      <w:numFmt w:val="bullet"/>
      <w:lvlText w:val="o"/>
      <w:lvlJc w:val="left"/>
      <w:pPr>
        <w:ind w:left="3600" w:hanging="360"/>
      </w:pPr>
      <w:rPr>
        <w:rFonts w:ascii="Courier New" w:hAnsi="Courier New" w:hint="default"/>
      </w:rPr>
    </w:lvl>
    <w:lvl w:ilvl="5" w:tplc="281642D8">
      <w:start w:val="1"/>
      <w:numFmt w:val="bullet"/>
      <w:lvlText w:val=""/>
      <w:lvlJc w:val="left"/>
      <w:pPr>
        <w:ind w:left="4320" w:hanging="360"/>
      </w:pPr>
      <w:rPr>
        <w:rFonts w:ascii="Wingdings" w:hAnsi="Wingdings" w:hint="default"/>
      </w:rPr>
    </w:lvl>
    <w:lvl w:ilvl="6" w:tplc="CA3E6078">
      <w:start w:val="1"/>
      <w:numFmt w:val="bullet"/>
      <w:lvlText w:val=""/>
      <w:lvlJc w:val="left"/>
      <w:pPr>
        <w:ind w:left="5040" w:hanging="360"/>
      </w:pPr>
      <w:rPr>
        <w:rFonts w:ascii="Symbol" w:hAnsi="Symbol" w:hint="default"/>
      </w:rPr>
    </w:lvl>
    <w:lvl w:ilvl="7" w:tplc="71F2C960">
      <w:start w:val="1"/>
      <w:numFmt w:val="bullet"/>
      <w:lvlText w:val="o"/>
      <w:lvlJc w:val="left"/>
      <w:pPr>
        <w:ind w:left="5760" w:hanging="360"/>
      </w:pPr>
      <w:rPr>
        <w:rFonts w:ascii="Courier New" w:hAnsi="Courier New" w:hint="default"/>
      </w:rPr>
    </w:lvl>
    <w:lvl w:ilvl="8" w:tplc="FC8ADA34">
      <w:start w:val="1"/>
      <w:numFmt w:val="bullet"/>
      <w:lvlText w:val=""/>
      <w:lvlJc w:val="left"/>
      <w:pPr>
        <w:ind w:left="6480" w:hanging="360"/>
      </w:pPr>
      <w:rPr>
        <w:rFonts w:ascii="Wingdings" w:hAnsi="Wingdings" w:hint="default"/>
      </w:rPr>
    </w:lvl>
  </w:abstractNum>
  <w:abstractNum w:abstractNumId="6" w15:restartNumberingAfterBreak="0">
    <w:nsid w:val="220D68A9"/>
    <w:multiLevelType w:val="hybridMultilevel"/>
    <w:tmpl w:val="5DC84BD8"/>
    <w:lvl w:ilvl="0" w:tplc="17BA9294">
      <w:start w:val="1"/>
      <w:numFmt w:val="bullet"/>
      <w:lvlText w:val=""/>
      <w:lvlJc w:val="left"/>
      <w:pPr>
        <w:ind w:left="720" w:hanging="360"/>
      </w:pPr>
      <w:rPr>
        <w:rFonts w:ascii="Symbol" w:hAnsi="Symbol" w:hint="default"/>
      </w:rPr>
    </w:lvl>
    <w:lvl w:ilvl="1" w:tplc="C57801CC">
      <w:start w:val="1"/>
      <w:numFmt w:val="bullet"/>
      <w:lvlText w:val="o"/>
      <w:lvlJc w:val="left"/>
      <w:pPr>
        <w:ind w:left="1440" w:hanging="360"/>
      </w:pPr>
      <w:rPr>
        <w:rFonts w:ascii="Courier New" w:hAnsi="Courier New" w:hint="default"/>
      </w:rPr>
    </w:lvl>
    <w:lvl w:ilvl="2" w:tplc="371237CA">
      <w:start w:val="1"/>
      <w:numFmt w:val="bullet"/>
      <w:lvlText w:val=""/>
      <w:lvlJc w:val="left"/>
      <w:pPr>
        <w:ind w:left="2160" w:hanging="360"/>
      </w:pPr>
      <w:rPr>
        <w:rFonts w:ascii="Wingdings" w:hAnsi="Wingdings" w:hint="default"/>
      </w:rPr>
    </w:lvl>
    <w:lvl w:ilvl="3" w:tplc="9A82D554">
      <w:start w:val="1"/>
      <w:numFmt w:val="bullet"/>
      <w:lvlText w:val=""/>
      <w:lvlJc w:val="left"/>
      <w:pPr>
        <w:ind w:left="2880" w:hanging="360"/>
      </w:pPr>
      <w:rPr>
        <w:rFonts w:ascii="Symbol" w:hAnsi="Symbol" w:hint="default"/>
      </w:rPr>
    </w:lvl>
    <w:lvl w:ilvl="4" w:tplc="96084392">
      <w:start w:val="1"/>
      <w:numFmt w:val="bullet"/>
      <w:lvlText w:val="o"/>
      <w:lvlJc w:val="left"/>
      <w:pPr>
        <w:ind w:left="3600" w:hanging="360"/>
      </w:pPr>
      <w:rPr>
        <w:rFonts w:ascii="Courier New" w:hAnsi="Courier New" w:hint="default"/>
      </w:rPr>
    </w:lvl>
    <w:lvl w:ilvl="5" w:tplc="A600D1DE">
      <w:start w:val="1"/>
      <w:numFmt w:val="bullet"/>
      <w:lvlText w:val=""/>
      <w:lvlJc w:val="left"/>
      <w:pPr>
        <w:ind w:left="4320" w:hanging="360"/>
      </w:pPr>
      <w:rPr>
        <w:rFonts w:ascii="Wingdings" w:hAnsi="Wingdings" w:hint="default"/>
      </w:rPr>
    </w:lvl>
    <w:lvl w:ilvl="6" w:tplc="AAA2B5EC">
      <w:start w:val="1"/>
      <w:numFmt w:val="bullet"/>
      <w:lvlText w:val=""/>
      <w:lvlJc w:val="left"/>
      <w:pPr>
        <w:ind w:left="5040" w:hanging="360"/>
      </w:pPr>
      <w:rPr>
        <w:rFonts w:ascii="Symbol" w:hAnsi="Symbol" w:hint="default"/>
      </w:rPr>
    </w:lvl>
    <w:lvl w:ilvl="7" w:tplc="B9C2FB10">
      <w:start w:val="1"/>
      <w:numFmt w:val="bullet"/>
      <w:lvlText w:val="o"/>
      <w:lvlJc w:val="left"/>
      <w:pPr>
        <w:ind w:left="5760" w:hanging="360"/>
      </w:pPr>
      <w:rPr>
        <w:rFonts w:ascii="Courier New" w:hAnsi="Courier New" w:hint="default"/>
      </w:rPr>
    </w:lvl>
    <w:lvl w:ilvl="8" w:tplc="51BC271A">
      <w:start w:val="1"/>
      <w:numFmt w:val="bullet"/>
      <w:lvlText w:val=""/>
      <w:lvlJc w:val="left"/>
      <w:pPr>
        <w:ind w:left="6480" w:hanging="360"/>
      </w:pPr>
      <w:rPr>
        <w:rFonts w:ascii="Wingdings" w:hAnsi="Wingdings" w:hint="default"/>
      </w:rPr>
    </w:lvl>
  </w:abstractNum>
  <w:abstractNum w:abstractNumId="7" w15:restartNumberingAfterBreak="0">
    <w:nsid w:val="28F61003"/>
    <w:multiLevelType w:val="hybridMultilevel"/>
    <w:tmpl w:val="DC5C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84FF2"/>
    <w:multiLevelType w:val="hybridMultilevel"/>
    <w:tmpl w:val="6318F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38476"/>
    <w:multiLevelType w:val="hybridMultilevel"/>
    <w:tmpl w:val="FFFFFFFF"/>
    <w:lvl w:ilvl="0" w:tplc="83D628E8">
      <w:start w:val="1"/>
      <w:numFmt w:val="bullet"/>
      <w:lvlText w:val=""/>
      <w:lvlJc w:val="left"/>
      <w:pPr>
        <w:ind w:left="720" w:hanging="360"/>
      </w:pPr>
      <w:rPr>
        <w:rFonts w:ascii="Symbol" w:hAnsi="Symbol" w:hint="default"/>
      </w:rPr>
    </w:lvl>
    <w:lvl w:ilvl="1" w:tplc="AF0C0296">
      <w:start w:val="1"/>
      <w:numFmt w:val="bullet"/>
      <w:lvlText w:val="o"/>
      <w:lvlJc w:val="left"/>
      <w:pPr>
        <w:ind w:left="1440" w:hanging="360"/>
      </w:pPr>
      <w:rPr>
        <w:rFonts w:ascii="Courier New" w:hAnsi="Courier New" w:hint="default"/>
      </w:rPr>
    </w:lvl>
    <w:lvl w:ilvl="2" w:tplc="92508B28">
      <w:start w:val="1"/>
      <w:numFmt w:val="bullet"/>
      <w:lvlText w:val=""/>
      <w:lvlJc w:val="left"/>
      <w:pPr>
        <w:ind w:left="2160" w:hanging="360"/>
      </w:pPr>
      <w:rPr>
        <w:rFonts w:ascii="Wingdings" w:hAnsi="Wingdings" w:hint="default"/>
      </w:rPr>
    </w:lvl>
    <w:lvl w:ilvl="3" w:tplc="287C6004">
      <w:start w:val="1"/>
      <w:numFmt w:val="bullet"/>
      <w:lvlText w:val=""/>
      <w:lvlJc w:val="left"/>
      <w:pPr>
        <w:ind w:left="2880" w:hanging="360"/>
      </w:pPr>
      <w:rPr>
        <w:rFonts w:ascii="Symbol" w:hAnsi="Symbol" w:hint="default"/>
      </w:rPr>
    </w:lvl>
    <w:lvl w:ilvl="4" w:tplc="F1A26CB0">
      <w:start w:val="1"/>
      <w:numFmt w:val="bullet"/>
      <w:lvlText w:val="o"/>
      <w:lvlJc w:val="left"/>
      <w:pPr>
        <w:ind w:left="3600" w:hanging="360"/>
      </w:pPr>
      <w:rPr>
        <w:rFonts w:ascii="Courier New" w:hAnsi="Courier New" w:hint="default"/>
      </w:rPr>
    </w:lvl>
    <w:lvl w:ilvl="5" w:tplc="18E0A710">
      <w:start w:val="1"/>
      <w:numFmt w:val="bullet"/>
      <w:lvlText w:val=""/>
      <w:lvlJc w:val="left"/>
      <w:pPr>
        <w:ind w:left="4320" w:hanging="360"/>
      </w:pPr>
      <w:rPr>
        <w:rFonts w:ascii="Wingdings" w:hAnsi="Wingdings" w:hint="default"/>
      </w:rPr>
    </w:lvl>
    <w:lvl w:ilvl="6" w:tplc="C366BB5A">
      <w:start w:val="1"/>
      <w:numFmt w:val="bullet"/>
      <w:lvlText w:val=""/>
      <w:lvlJc w:val="left"/>
      <w:pPr>
        <w:ind w:left="5040" w:hanging="360"/>
      </w:pPr>
      <w:rPr>
        <w:rFonts w:ascii="Symbol" w:hAnsi="Symbol" w:hint="default"/>
      </w:rPr>
    </w:lvl>
    <w:lvl w:ilvl="7" w:tplc="1AC69CD6">
      <w:start w:val="1"/>
      <w:numFmt w:val="bullet"/>
      <w:lvlText w:val="o"/>
      <w:lvlJc w:val="left"/>
      <w:pPr>
        <w:ind w:left="5760" w:hanging="360"/>
      </w:pPr>
      <w:rPr>
        <w:rFonts w:ascii="Courier New" w:hAnsi="Courier New" w:hint="default"/>
      </w:rPr>
    </w:lvl>
    <w:lvl w:ilvl="8" w:tplc="3BC4565A">
      <w:start w:val="1"/>
      <w:numFmt w:val="bullet"/>
      <w:lvlText w:val=""/>
      <w:lvlJc w:val="left"/>
      <w:pPr>
        <w:ind w:left="6480" w:hanging="360"/>
      </w:pPr>
      <w:rPr>
        <w:rFonts w:ascii="Wingdings" w:hAnsi="Wingdings" w:hint="default"/>
      </w:rPr>
    </w:lvl>
  </w:abstractNum>
  <w:abstractNum w:abstractNumId="10" w15:restartNumberingAfterBreak="0">
    <w:nsid w:val="3C99422E"/>
    <w:multiLevelType w:val="hybridMultilevel"/>
    <w:tmpl w:val="8C784A50"/>
    <w:lvl w:ilvl="0" w:tplc="2E0E2FC8">
      <w:start w:val="1"/>
      <w:numFmt w:val="bullet"/>
      <w:lvlText w:val=""/>
      <w:lvlJc w:val="left"/>
      <w:pPr>
        <w:ind w:left="720" w:hanging="360"/>
      </w:pPr>
      <w:rPr>
        <w:rFonts w:ascii="Symbol" w:hAnsi="Symbol" w:hint="default"/>
      </w:rPr>
    </w:lvl>
    <w:lvl w:ilvl="1" w:tplc="7BF29684">
      <w:start w:val="1"/>
      <w:numFmt w:val="bullet"/>
      <w:lvlText w:val="o"/>
      <w:lvlJc w:val="left"/>
      <w:pPr>
        <w:ind w:left="1440" w:hanging="360"/>
      </w:pPr>
      <w:rPr>
        <w:rFonts w:ascii="Courier New" w:hAnsi="Courier New" w:hint="default"/>
      </w:rPr>
    </w:lvl>
    <w:lvl w:ilvl="2" w:tplc="BA4CAB3A">
      <w:start w:val="1"/>
      <w:numFmt w:val="bullet"/>
      <w:lvlText w:val=""/>
      <w:lvlJc w:val="left"/>
      <w:pPr>
        <w:ind w:left="2160" w:hanging="360"/>
      </w:pPr>
      <w:rPr>
        <w:rFonts w:ascii="Wingdings" w:hAnsi="Wingdings" w:hint="default"/>
      </w:rPr>
    </w:lvl>
    <w:lvl w:ilvl="3" w:tplc="6EDA3BFA">
      <w:start w:val="1"/>
      <w:numFmt w:val="bullet"/>
      <w:lvlText w:val=""/>
      <w:lvlJc w:val="left"/>
      <w:pPr>
        <w:ind w:left="2880" w:hanging="360"/>
      </w:pPr>
      <w:rPr>
        <w:rFonts w:ascii="Symbol" w:hAnsi="Symbol" w:hint="default"/>
      </w:rPr>
    </w:lvl>
    <w:lvl w:ilvl="4" w:tplc="7134712A">
      <w:start w:val="1"/>
      <w:numFmt w:val="bullet"/>
      <w:lvlText w:val="o"/>
      <w:lvlJc w:val="left"/>
      <w:pPr>
        <w:ind w:left="3600" w:hanging="360"/>
      </w:pPr>
      <w:rPr>
        <w:rFonts w:ascii="Courier New" w:hAnsi="Courier New" w:hint="default"/>
      </w:rPr>
    </w:lvl>
    <w:lvl w:ilvl="5" w:tplc="B7F0FFF6">
      <w:start w:val="1"/>
      <w:numFmt w:val="bullet"/>
      <w:lvlText w:val=""/>
      <w:lvlJc w:val="left"/>
      <w:pPr>
        <w:ind w:left="4320" w:hanging="360"/>
      </w:pPr>
      <w:rPr>
        <w:rFonts w:ascii="Wingdings" w:hAnsi="Wingdings" w:hint="default"/>
      </w:rPr>
    </w:lvl>
    <w:lvl w:ilvl="6" w:tplc="3E24430A">
      <w:start w:val="1"/>
      <w:numFmt w:val="bullet"/>
      <w:lvlText w:val=""/>
      <w:lvlJc w:val="left"/>
      <w:pPr>
        <w:ind w:left="5040" w:hanging="360"/>
      </w:pPr>
      <w:rPr>
        <w:rFonts w:ascii="Symbol" w:hAnsi="Symbol" w:hint="default"/>
      </w:rPr>
    </w:lvl>
    <w:lvl w:ilvl="7" w:tplc="4D542160">
      <w:start w:val="1"/>
      <w:numFmt w:val="bullet"/>
      <w:lvlText w:val="o"/>
      <w:lvlJc w:val="left"/>
      <w:pPr>
        <w:ind w:left="5760" w:hanging="360"/>
      </w:pPr>
      <w:rPr>
        <w:rFonts w:ascii="Courier New" w:hAnsi="Courier New" w:hint="default"/>
      </w:rPr>
    </w:lvl>
    <w:lvl w:ilvl="8" w:tplc="A10E0974">
      <w:start w:val="1"/>
      <w:numFmt w:val="bullet"/>
      <w:lvlText w:val=""/>
      <w:lvlJc w:val="left"/>
      <w:pPr>
        <w:ind w:left="6480" w:hanging="360"/>
      </w:pPr>
      <w:rPr>
        <w:rFonts w:ascii="Wingdings" w:hAnsi="Wingdings" w:hint="default"/>
      </w:rPr>
    </w:lvl>
  </w:abstractNum>
  <w:abstractNum w:abstractNumId="11" w15:restartNumberingAfterBreak="0">
    <w:nsid w:val="3DD97EF9"/>
    <w:multiLevelType w:val="hybridMultilevel"/>
    <w:tmpl w:val="F9C6B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238D6"/>
    <w:multiLevelType w:val="hybridMultilevel"/>
    <w:tmpl w:val="AD34362E"/>
    <w:lvl w:ilvl="0" w:tplc="F5F2C72E">
      <w:start w:val="1"/>
      <w:numFmt w:val="bullet"/>
      <w:lvlText w:val=""/>
      <w:lvlJc w:val="left"/>
      <w:pPr>
        <w:ind w:left="720" w:hanging="360"/>
      </w:pPr>
      <w:rPr>
        <w:rFonts w:ascii="Symbol" w:hAnsi="Symbol" w:hint="default"/>
      </w:rPr>
    </w:lvl>
    <w:lvl w:ilvl="1" w:tplc="BB0C4EDA">
      <w:start w:val="1"/>
      <w:numFmt w:val="bullet"/>
      <w:lvlText w:val="o"/>
      <w:lvlJc w:val="left"/>
      <w:pPr>
        <w:ind w:left="1440" w:hanging="360"/>
      </w:pPr>
      <w:rPr>
        <w:rFonts w:ascii="Courier New" w:hAnsi="Courier New" w:hint="default"/>
      </w:rPr>
    </w:lvl>
    <w:lvl w:ilvl="2" w:tplc="6964BC26">
      <w:start w:val="1"/>
      <w:numFmt w:val="bullet"/>
      <w:lvlText w:val=""/>
      <w:lvlJc w:val="left"/>
      <w:pPr>
        <w:ind w:left="2160" w:hanging="360"/>
      </w:pPr>
      <w:rPr>
        <w:rFonts w:ascii="Wingdings" w:hAnsi="Wingdings" w:hint="default"/>
      </w:rPr>
    </w:lvl>
    <w:lvl w:ilvl="3" w:tplc="6E9A8400">
      <w:start w:val="1"/>
      <w:numFmt w:val="bullet"/>
      <w:lvlText w:val=""/>
      <w:lvlJc w:val="left"/>
      <w:pPr>
        <w:ind w:left="2880" w:hanging="360"/>
      </w:pPr>
      <w:rPr>
        <w:rFonts w:ascii="Symbol" w:hAnsi="Symbol" w:hint="default"/>
      </w:rPr>
    </w:lvl>
    <w:lvl w:ilvl="4" w:tplc="718C97F8">
      <w:start w:val="1"/>
      <w:numFmt w:val="bullet"/>
      <w:lvlText w:val="o"/>
      <w:lvlJc w:val="left"/>
      <w:pPr>
        <w:ind w:left="3600" w:hanging="360"/>
      </w:pPr>
      <w:rPr>
        <w:rFonts w:ascii="Courier New" w:hAnsi="Courier New" w:hint="default"/>
      </w:rPr>
    </w:lvl>
    <w:lvl w:ilvl="5" w:tplc="A39869D0">
      <w:start w:val="1"/>
      <w:numFmt w:val="bullet"/>
      <w:lvlText w:val=""/>
      <w:lvlJc w:val="left"/>
      <w:pPr>
        <w:ind w:left="4320" w:hanging="360"/>
      </w:pPr>
      <w:rPr>
        <w:rFonts w:ascii="Wingdings" w:hAnsi="Wingdings" w:hint="default"/>
      </w:rPr>
    </w:lvl>
    <w:lvl w:ilvl="6" w:tplc="BB24D08E">
      <w:start w:val="1"/>
      <w:numFmt w:val="bullet"/>
      <w:lvlText w:val=""/>
      <w:lvlJc w:val="left"/>
      <w:pPr>
        <w:ind w:left="5040" w:hanging="360"/>
      </w:pPr>
      <w:rPr>
        <w:rFonts w:ascii="Symbol" w:hAnsi="Symbol" w:hint="default"/>
      </w:rPr>
    </w:lvl>
    <w:lvl w:ilvl="7" w:tplc="5BDEE6D2">
      <w:start w:val="1"/>
      <w:numFmt w:val="bullet"/>
      <w:lvlText w:val="o"/>
      <w:lvlJc w:val="left"/>
      <w:pPr>
        <w:ind w:left="5760" w:hanging="360"/>
      </w:pPr>
      <w:rPr>
        <w:rFonts w:ascii="Courier New" w:hAnsi="Courier New" w:hint="default"/>
      </w:rPr>
    </w:lvl>
    <w:lvl w:ilvl="8" w:tplc="C1686C52">
      <w:start w:val="1"/>
      <w:numFmt w:val="bullet"/>
      <w:lvlText w:val=""/>
      <w:lvlJc w:val="left"/>
      <w:pPr>
        <w:ind w:left="6480" w:hanging="360"/>
      </w:pPr>
      <w:rPr>
        <w:rFonts w:ascii="Wingdings" w:hAnsi="Wingdings" w:hint="default"/>
      </w:rPr>
    </w:lvl>
  </w:abstractNum>
  <w:abstractNum w:abstractNumId="13" w15:restartNumberingAfterBreak="0">
    <w:nsid w:val="412A214A"/>
    <w:multiLevelType w:val="hybridMultilevel"/>
    <w:tmpl w:val="8AC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26649"/>
    <w:multiLevelType w:val="hybridMultilevel"/>
    <w:tmpl w:val="9D7E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C7C35"/>
    <w:multiLevelType w:val="hybridMultilevel"/>
    <w:tmpl w:val="8962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99ED2"/>
    <w:multiLevelType w:val="hybridMultilevel"/>
    <w:tmpl w:val="E9FCEE0E"/>
    <w:lvl w:ilvl="0" w:tplc="4E521056">
      <w:start w:val="1"/>
      <w:numFmt w:val="bullet"/>
      <w:lvlText w:val=""/>
      <w:lvlJc w:val="left"/>
      <w:pPr>
        <w:ind w:left="720" w:hanging="360"/>
      </w:pPr>
      <w:rPr>
        <w:rFonts w:ascii="Symbol" w:hAnsi="Symbol" w:hint="default"/>
      </w:rPr>
    </w:lvl>
    <w:lvl w:ilvl="1" w:tplc="1B68C646">
      <w:start w:val="1"/>
      <w:numFmt w:val="bullet"/>
      <w:lvlText w:val="o"/>
      <w:lvlJc w:val="left"/>
      <w:pPr>
        <w:ind w:left="1440" w:hanging="360"/>
      </w:pPr>
      <w:rPr>
        <w:rFonts w:ascii="Courier New" w:hAnsi="Courier New" w:hint="default"/>
      </w:rPr>
    </w:lvl>
    <w:lvl w:ilvl="2" w:tplc="07DA7682">
      <w:start w:val="1"/>
      <w:numFmt w:val="bullet"/>
      <w:lvlText w:val=""/>
      <w:lvlJc w:val="left"/>
      <w:pPr>
        <w:ind w:left="2160" w:hanging="360"/>
      </w:pPr>
      <w:rPr>
        <w:rFonts w:ascii="Wingdings" w:hAnsi="Wingdings" w:hint="default"/>
      </w:rPr>
    </w:lvl>
    <w:lvl w:ilvl="3" w:tplc="C0FE6F74">
      <w:start w:val="1"/>
      <w:numFmt w:val="bullet"/>
      <w:lvlText w:val=""/>
      <w:lvlJc w:val="left"/>
      <w:pPr>
        <w:ind w:left="2880" w:hanging="360"/>
      </w:pPr>
      <w:rPr>
        <w:rFonts w:ascii="Symbol" w:hAnsi="Symbol" w:hint="default"/>
      </w:rPr>
    </w:lvl>
    <w:lvl w:ilvl="4" w:tplc="0F70A48A">
      <w:start w:val="1"/>
      <w:numFmt w:val="bullet"/>
      <w:lvlText w:val="o"/>
      <w:lvlJc w:val="left"/>
      <w:pPr>
        <w:ind w:left="3600" w:hanging="360"/>
      </w:pPr>
      <w:rPr>
        <w:rFonts w:ascii="Courier New" w:hAnsi="Courier New" w:hint="default"/>
      </w:rPr>
    </w:lvl>
    <w:lvl w:ilvl="5" w:tplc="C98A3384">
      <w:start w:val="1"/>
      <w:numFmt w:val="bullet"/>
      <w:lvlText w:val=""/>
      <w:lvlJc w:val="left"/>
      <w:pPr>
        <w:ind w:left="4320" w:hanging="360"/>
      </w:pPr>
      <w:rPr>
        <w:rFonts w:ascii="Wingdings" w:hAnsi="Wingdings" w:hint="default"/>
      </w:rPr>
    </w:lvl>
    <w:lvl w:ilvl="6" w:tplc="A27AB384">
      <w:start w:val="1"/>
      <w:numFmt w:val="bullet"/>
      <w:lvlText w:val=""/>
      <w:lvlJc w:val="left"/>
      <w:pPr>
        <w:ind w:left="5040" w:hanging="360"/>
      </w:pPr>
      <w:rPr>
        <w:rFonts w:ascii="Symbol" w:hAnsi="Symbol" w:hint="default"/>
      </w:rPr>
    </w:lvl>
    <w:lvl w:ilvl="7" w:tplc="58B2F798">
      <w:start w:val="1"/>
      <w:numFmt w:val="bullet"/>
      <w:lvlText w:val="o"/>
      <w:lvlJc w:val="left"/>
      <w:pPr>
        <w:ind w:left="5760" w:hanging="360"/>
      </w:pPr>
      <w:rPr>
        <w:rFonts w:ascii="Courier New" w:hAnsi="Courier New" w:hint="default"/>
      </w:rPr>
    </w:lvl>
    <w:lvl w:ilvl="8" w:tplc="44F862EA">
      <w:start w:val="1"/>
      <w:numFmt w:val="bullet"/>
      <w:lvlText w:val=""/>
      <w:lvlJc w:val="left"/>
      <w:pPr>
        <w:ind w:left="6480" w:hanging="360"/>
      </w:pPr>
      <w:rPr>
        <w:rFonts w:ascii="Wingdings" w:hAnsi="Wingdings" w:hint="default"/>
      </w:rPr>
    </w:lvl>
  </w:abstractNum>
  <w:abstractNum w:abstractNumId="17" w15:restartNumberingAfterBreak="0">
    <w:nsid w:val="58AE43F9"/>
    <w:multiLevelType w:val="hybridMultilevel"/>
    <w:tmpl w:val="D192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52D304"/>
    <w:multiLevelType w:val="hybridMultilevel"/>
    <w:tmpl w:val="1EBC95C6"/>
    <w:lvl w:ilvl="0" w:tplc="490A935C">
      <w:start w:val="1"/>
      <w:numFmt w:val="bullet"/>
      <w:lvlText w:val=""/>
      <w:lvlJc w:val="left"/>
      <w:pPr>
        <w:ind w:left="720" w:hanging="360"/>
      </w:pPr>
      <w:rPr>
        <w:rFonts w:ascii="Symbol" w:hAnsi="Symbol" w:hint="default"/>
      </w:rPr>
    </w:lvl>
    <w:lvl w:ilvl="1" w:tplc="D7AED77E">
      <w:start w:val="1"/>
      <w:numFmt w:val="bullet"/>
      <w:lvlText w:val="o"/>
      <w:lvlJc w:val="left"/>
      <w:pPr>
        <w:ind w:left="1440" w:hanging="360"/>
      </w:pPr>
      <w:rPr>
        <w:rFonts w:ascii="Courier New" w:hAnsi="Courier New" w:hint="default"/>
      </w:rPr>
    </w:lvl>
    <w:lvl w:ilvl="2" w:tplc="7C30991A">
      <w:start w:val="1"/>
      <w:numFmt w:val="bullet"/>
      <w:lvlText w:val=""/>
      <w:lvlJc w:val="left"/>
      <w:pPr>
        <w:ind w:left="2160" w:hanging="360"/>
      </w:pPr>
      <w:rPr>
        <w:rFonts w:ascii="Wingdings" w:hAnsi="Wingdings" w:hint="default"/>
      </w:rPr>
    </w:lvl>
    <w:lvl w:ilvl="3" w:tplc="FF68F562">
      <w:start w:val="1"/>
      <w:numFmt w:val="bullet"/>
      <w:lvlText w:val=""/>
      <w:lvlJc w:val="left"/>
      <w:pPr>
        <w:ind w:left="2880" w:hanging="360"/>
      </w:pPr>
      <w:rPr>
        <w:rFonts w:ascii="Symbol" w:hAnsi="Symbol" w:hint="default"/>
      </w:rPr>
    </w:lvl>
    <w:lvl w:ilvl="4" w:tplc="5AF6ECC8">
      <w:start w:val="1"/>
      <w:numFmt w:val="bullet"/>
      <w:lvlText w:val="o"/>
      <w:lvlJc w:val="left"/>
      <w:pPr>
        <w:ind w:left="3600" w:hanging="360"/>
      </w:pPr>
      <w:rPr>
        <w:rFonts w:ascii="Courier New" w:hAnsi="Courier New" w:hint="default"/>
      </w:rPr>
    </w:lvl>
    <w:lvl w:ilvl="5" w:tplc="330E250E">
      <w:start w:val="1"/>
      <w:numFmt w:val="bullet"/>
      <w:lvlText w:val=""/>
      <w:lvlJc w:val="left"/>
      <w:pPr>
        <w:ind w:left="4320" w:hanging="360"/>
      </w:pPr>
      <w:rPr>
        <w:rFonts w:ascii="Wingdings" w:hAnsi="Wingdings" w:hint="default"/>
      </w:rPr>
    </w:lvl>
    <w:lvl w:ilvl="6" w:tplc="DB4448BA">
      <w:start w:val="1"/>
      <w:numFmt w:val="bullet"/>
      <w:lvlText w:val=""/>
      <w:lvlJc w:val="left"/>
      <w:pPr>
        <w:ind w:left="5040" w:hanging="360"/>
      </w:pPr>
      <w:rPr>
        <w:rFonts w:ascii="Symbol" w:hAnsi="Symbol" w:hint="default"/>
      </w:rPr>
    </w:lvl>
    <w:lvl w:ilvl="7" w:tplc="8FF643AA">
      <w:start w:val="1"/>
      <w:numFmt w:val="bullet"/>
      <w:lvlText w:val="o"/>
      <w:lvlJc w:val="left"/>
      <w:pPr>
        <w:ind w:left="5760" w:hanging="360"/>
      </w:pPr>
      <w:rPr>
        <w:rFonts w:ascii="Courier New" w:hAnsi="Courier New" w:hint="default"/>
      </w:rPr>
    </w:lvl>
    <w:lvl w:ilvl="8" w:tplc="332A436A">
      <w:start w:val="1"/>
      <w:numFmt w:val="bullet"/>
      <w:lvlText w:val=""/>
      <w:lvlJc w:val="left"/>
      <w:pPr>
        <w:ind w:left="6480" w:hanging="360"/>
      </w:pPr>
      <w:rPr>
        <w:rFonts w:ascii="Wingdings" w:hAnsi="Wingdings" w:hint="default"/>
      </w:rPr>
    </w:lvl>
  </w:abstractNum>
  <w:abstractNum w:abstractNumId="19" w15:restartNumberingAfterBreak="0">
    <w:nsid w:val="5FBACF54"/>
    <w:multiLevelType w:val="hybridMultilevel"/>
    <w:tmpl w:val="AF2A5F38"/>
    <w:lvl w:ilvl="0" w:tplc="654ED51C">
      <w:start w:val="1"/>
      <w:numFmt w:val="bullet"/>
      <w:lvlText w:val=""/>
      <w:lvlJc w:val="left"/>
      <w:pPr>
        <w:ind w:left="720" w:hanging="360"/>
      </w:pPr>
      <w:rPr>
        <w:rFonts w:ascii="Symbol" w:hAnsi="Symbol" w:hint="default"/>
      </w:rPr>
    </w:lvl>
    <w:lvl w:ilvl="1" w:tplc="2ABE2D98">
      <w:start w:val="1"/>
      <w:numFmt w:val="bullet"/>
      <w:lvlText w:val="o"/>
      <w:lvlJc w:val="left"/>
      <w:pPr>
        <w:ind w:left="1440" w:hanging="360"/>
      </w:pPr>
      <w:rPr>
        <w:rFonts w:ascii="Courier New" w:hAnsi="Courier New" w:hint="default"/>
      </w:rPr>
    </w:lvl>
    <w:lvl w:ilvl="2" w:tplc="685884A6">
      <w:start w:val="1"/>
      <w:numFmt w:val="bullet"/>
      <w:lvlText w:val=""/>
      <w:lvlJc w:val="left"/>
      <w:pPr>
        <w:ind w:left="2160" w:hanging="360"/>
      </w:pPr>
      <w:rPr>
        <w:rFonts w:ascii="Wingdings" w:hAnsi="Wingdings" w:hint="default"/>
      </w:rPr>
    </w:lvl>
    <w:lvl w:ilvl="3" w:tplc="5A7E2668">
      <w:start w:val="1"/>
      <w:numFmt w:val="bullet"/>
      <w:lvlText w:val=""/>
      <w:lvlJc w:val="left"/>
      <w:pPr>
        <w:ind w:left="2880" w:hanging="360"/>
      </w:pPr>
      <w:rPr>
        <w:rFonts w:ascii="Symbol" w:hAnsi="Symbol" w:hint="default"/>
      </w:rPr>
    </w:lvl>
    <w:lvl w:ilvl="4" w:tplc="B4FCA5BA">
      <w:start w:val="1"/>
      <w:numFmt w:val="bullet"/>
      <w:lvlText w:val="o"/>
      <w:lvlJc w:val="left"/>
      <w:pPr>
        <w:ind w:left="3600" w:hanging="360"/>
      </w:pPr>
      <w:rPr>
        <w:rFonts w:ascii="Courier New" w:hAnsi="Courier New" w:hint="default"/>
      </w:rPr>
    </w:lvl>
    <w:lvl w:ilvl="5" w:tplc="679C3D2E">
      <w:start w:val="1"/>
      <w:numFmt w:val="bullet"/>
      <w:lvlText w:val=""/>
      <w:lvlJc w:val="left"/>
      <w:pPr>
        <w:ind w:left="4320" w:hanging="360"/>
      </w:pPr>
      <w:rPr>
        <w:rFonts w:ascii="Wingdings" w:hAnsi="Wingdings" w:hint="default"/>
      </w:rPr>
    </w:lvl>
    <w:lvl w:ilvl="6" w:tplc="73E0E9A0">
      <w:start w:val="1"/>
      <w:numFmt w:val="bullet"/>
      <w:lvlText w:val=""/>
      <w:lvlJc w:val="left"/>
      <w:pPr>
        <w:ind w:left="5040" w:hanging="360"/>
      </w:pPr>
      <w:rPr>
        <w:rFonts w:ascii="Symbol" w:hAnsi="Symbol" w:hint="default"/>
      </w:rPr>
    </w:lvl>
    <w:lvl w:ilvl="7" w:tplc="477834BC">
      <w:start w:val="1"/>
      <w:numFmt w:val="bullet"/>
      <w:lvlText w:val="o"/>
      <w:lvlJc w:val="left"/>
      <w:pPr>
        <w:ind w:left="5760" w:hanging="360"/>
      </w:pPr>
      <w:rPr>
        <w:rFonts w:ascii="Courier New" w:hAnsi="Courier New" w:hint="default"/>
      </w:rPr>
    </w:lvl>
    <w:lvl w:ilvl="8" w:tplc="9C8A0BCC">
      <w:start w:val="1"/>
      <w:numFmt w:val="bullet"/>
      <w:lvlText w:val=""/>
      <w:lvlJc w:val="left"/>
      <w:pPr>
        <w:ind w:left="6480" w:hanging="360"/>
      </w:pPr>
      <w:rPr>
        <w:rFonts w:ascii="Wingdings" w:hAnsi="Wingdings" w:hint="default"/>
      </w:rPr>
    </w:lvl>
  </w:abstractNum>
  <w:abstractNum w:abstractNumId="20" w15:restartNumberingAfterBreak="0">
    <w:nsid w:val="61609162"/>
    <w:multiLevelType w:val="hybridMultilevel"/>
    <w:tmpl w:val="3E6C036A"/>
    <w:lvl w:ilvl="0" w:tplc="559CB092">
      <w:start w:val="1"/>
      <w:numFmt w:val="bullet"/>
      <w:lvlText w:val=""/>
      <w:lvlJc w:val="left"/>
      <w:pPr>
        <w:ind w:left="720" w:hanging="360"/>
      </w:pPr>
      <w:rPr>
        <w:rFonts w:ascii="Symbol" w:hAnsi="Symbol" w:hint="default"/>
      </w:rPr>
    </w:lvl>
    <w:lvl w:ilvl="1" w:tplc="64A6ACA0">
      <w:start w:val="1"/>
      <w:numFmt w:val="bullet"/>
      <w:lvlText w:val="o"/>
      <w:lvlJc w:val="left"/>
      <w:pPr>
        <w:ind w:left="1440" w:hanging="360"/>
      </w:pPr>
      <w:rPr>
        <w:rFonts w:ascii="Courier New" w:hAnsi="Courier New" w:hint="default"/>
      </w:rPr>
    </w:lvl>
    <w:lvl w:ilvl="2" w:tplc="0728CB98">
      <w:start w:val="1"/>
      <w:numFmt w:val="bullet"/>
      <w:lvlText w:val=""/>
      <w:lvlJc w:val="left"/>
      <w:pPr>
        <w:ind w:left="2160" w:hanging="360"/>
      </w:pPr>
      <w:rPr>
        <w:rFonts w:ascii="Wingdings" w:hAnsi="Wingdings" w:hint="default"/>
      </w:rPr>
    </w:lvl>
    <w:lvl w:ilvl="3" w:tplc="415CE8F2">
      <w:start w:val="1"/>
      <w:numFmt w:val="bullet"/>
      <w:lvlText w:val=""/>
      <w:lvlJc w:val="left"/>
      <w:pPr>
        <w:ind w:left="2880" w:hanging="360"/>
      </w:pPr>
      <w:rPr>
        <w:rFonts w:ascii="Symbol" w:hAnsi="Symbol" w:hint="default"/>
      </w:rPr>
    </w:lvl>
    <w:lvl w:ilvl="4" w:tplc="088C62FE">
      <w:start w:val="1"/>
      <w:numFmt w:val="bullet"/>
      <w:lvlText w:val="o"/>
      <w:lvlJc w:val="left"/>
      <w:pPr>
        <w:ind w:left="3600" w:hanging="360"/>
      </w:pPr>
      <w:rPr>
        <w:rFonts w:ascii="Courier New" w:hAnsi="Courier New" w:hint="default"/>
      </w:rPr>
    </w:lvl>
    <w:lvl w:ilvl="5" w:tplc="FFFACC38">
      <w:start w:val="1"/>
      <w:numFmt w:val="bullet"/>
      <w:lvlText w:val=""/>
      <w:lvlJc w:val="left"/>
      <w:pPr>
        <w:ind w:left="4320" w:hanging="360"/>
      </w:pPr>
      <w:rPr>
        <w:rFonts w:ascii="Wingdings" w:hAnsi="Wingdings" w:hint="default"/>
      </w:rPr>
    </w:lvl>
    <w:lvl w:ilvl="6" w:tplc="06484008">
      <w:start w:val="1"/>
      <w:numFmt w:val="bullet"/>
      <w:lvlText w:val=""/>
      <w:lvlJc w:val="left"/>
      <w:pPr>
        <w:ind w:left="5040" w:hanging="360"/>
      </w:pPr>
      <w:rPr>
        <w:rFonts w:ascii="Symbol" w:hAnsi="Symbol" w:hint="default"/>
      </w:rPr>
    </w:lvl>
    <w:lvl w:ilvl="7" w:tplc="E3D4FA4C">
      <w:start w:val="1"/>
      <w:numFmt w:val="bullet"/>
      <w:lvlText w:val="o"/>
      <w:lvlJc w:val="left"/>
      <w:pPr>
        <w:ind w:left="5760" w:hanging="360"/>
      </w:pPr>
      <w:rPr>
        <w:rFonts w:ascii="Courier New" w:hAnsi="Courier New" w:hint="default"/>
      </w:rPr>
    </w:lvl>
    <w:lvl w:ilvl="8" w:tplc="FB34815E">
      <w:start w:val="1"/>
      <w:numFmt w:val="bullet"/>
      <w:lvlText w:val=""/>
      <w:lvlJc w:val="left"/>
      <w:pPr>
        <w:ind w:left="6480" w:hanging="360"/>
      </w:pPr>
      <w:rPr>
        <w:rFonts w:ascii="Wingdings" w:hAnsi="Wingdings" w:hint="default"/>
      </w:rPr>
    </w:lvl>
  </w:abstractNum>
  <w:abstractNum w:abstractNumId="21" w15:restartNumberingAfterBreak="0">
    <w:nsid w:val="63691150"/>
    <w:multiLevelType w:val="hybridMultilevel"/>
    <w:tmpl w:val="BD248A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2" w15:restartNumberingAfterBreak="0">
    <w:nsid w:val="63D94118"/>
    <w:multiLevelType w:val="hybridMultilevel"/>
    <w:tmpl w:val="DAA4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BE44CA"/>
    <w:multiLevelType w:val="hybridMultilevel"/>
    <w:tmpl w:val="54AE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E3D20"/>
    <w:multiLevelType w:val="hybridMultilevel"/>
    <w:tmpl w:val="6AA4AEA8"/>
    <w:lvl w:ilvl="0" w:tplc="E460BC6A">
      <w:start w:val="1"/>
      <w:numFmt w:val="bullet"/>
      <w:lvlText w:val=""/>
      <w:lvlJc w:val="left"/>
      <w:pPr>
        <w:ind w:left="720" w:hanging="360"/>
      </w:pPr>
      <w:rPr>
        <w:rFonts w:ascii="Symbol" w:hAnsi="Symbol" w:hint="default"/>
      </w:rPr>
    </w:lvl>
    <w:lvl w:ilvl="1" w:tplc="BC0EF934">
      <w:start w:val="1"/>
      <w:numFmt w:val="bullet"/>
      <w:lvlText w:val="o"/>
      <w:lvlJc w:val="left"/>
      <w:pPr>
        <w:ind w:left="1440" w:hanging="360"/>
      </w:pPr>
      <w:rPr>
        <w:rFonts w:ascii="Courier New" w:hAnsi="Courier New" w:hint="default"/>
      </w:rPr>
    </w:lvl>
    <w:lvl w:ilvl="2" w:tplc="E3DE4916">
      <w:start w:val="1"/>
      <w:numFmt w:val="bullet"/>
      <w:lvlText w:val=""/>
      <w:lvlJc w:val="left"/>
      <w:pPr>
        <w:ind w:left="2160" w:hanging="360"/>
      </w:pPr>
      <w:rPr>
        <w:rFonts w:ascii="Wingdings" w:hAnsi="Wingdings" w:hint="default"/>
      </w:rPr>
    </w:lvl>
    <w:lvl w:ilvl="3" w:tplc="53D480E2">
      <w:start w:val="1"/>
      <w:numFmt w:val="bullet"/>
      <w:lvlText w:val=""/>
      <w:lvlJc w:val="left"/>
      <w:pPr>
        <w:ind w:left="2880" w:hanging="360"/>
      </w:pPr>
      <w:rPr>
        <w:rFonts w:ascii="Symbol" w:hAnsi="Symbol" w:hint="default"/>
      </w:rPr>
    </w:lvl>
    <w:lvl w:ilvl="4" w:tplc="BAF248DC">
      <w:start w:val="1"/>
      <w:numFmt w:val="bullet"/>
      <w:lvlText w:val="o"/>
      <w:lvlJc w:val="left"/>
      <w:pPr>
        <w:ind w:left="3600" w:hanging="360"/>
      </w:pPr>
      <w:rPr>
        <w:rFonts w:ascii="Courier New" w:hAnsi="Courier New" w:hint="default"/>
      </w:rPr>
    </w:lvl>
    <w:lvl w:ilvl="5" w:tplc="7EF02E0C">
      <w:start w:val="1"/>
      <w:numFmt w:val="bullet"/>
      <w:lvlText w:val=""/>
      <w:lvlJc w:val="left"/>
      <w:pPr>
        <w:ind w:left="4320" w:hanging="360"/>
      </w:pPr>
      <w:rPr>
        <w:rFonts w:ascii="Wingdings" w:hAnsi="Wingdings" w:hint="default"/>
      </w:rPr>
    </w:lvl>
    <w:lvl w:ilvl="6" w:tplc="DF16F11C">
      <w:start w:val="1"/>
      <w:numFmt w:val="bullet"/>
      <w:lvlText w:val=""/>
      <w:lvlJc w:val="left"/>
      <w:pPr>
        <w:ind w:left="5040" w:hanging="360"/>
      </w:pPr>
      <w:rPr>
        <w:rFonts w:ascii="Symbol" w:hAnsi="Symbol" w:hint="default"/>
      </w:rPr>
    </w:lvl>
    <w:lvl w:ilvl="7" w:tplc="841E1576">
      <w:start w:val="1"/>
      <w:numFmt w:val="bullet"/>
      <w:lvlText w:val="o"/>
      <w:lvlJc w:val="left"/>
      <w:pPr>
        <w:ind w:left="5760" w:hanging="360"/>
      </w:pPr>
      <w:rPr>
        <w:rFonts w:ascii="Courier New" w:hAnsi="Courier New" w:hint="default"/>
      </w:rPr>
    </w:lvl>
    <w:lvl w:ilvl="8" w:tplc="B210C2CC">
      <w:start w:val="1"/>
      <w:numFmt w:val="bullet"/>
      <w:lvlText w:val=""/>
      <w:lvlJc w:val="left"/>
      <w:pPr>
        <w:ind w:left="6480" w:hanging="360"/>
      </w:pPr>
      <w:rPr>
        <w:rFonts w:ascii="Wingdings" w:hAnsi="Wingdings" w:hint="default"/>
      </w:rPr>
    </w:lvl>
  </w:abstractNum>
  <w:abstractNum w:abstractNumId="25" w15:restartNumberingAfterBreak="0">
    <w:nsid w:val="6FF85F9A"/>
    <w:multiLevelType w:val="hybridMultilevel"/>
    <w:tmpl w:val="C8F0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0E702"/>
    <w:multiLevelType w:val="hybridMultilevel"/>
    <w:tmpl w:val="AF8C3B7C"/>
    <w:lvl w:ilvl="0" w:tplc="8DE86B1A">
      <w:start w:val="1"/>
      <w:numFmt w:val="bullet"/>
      <w:lvlText w:val=""/>
      <w:lvlJc w:val="left"/>
      <w:pPr>
        <w:ind w:left="720" w:hanging="360"/>
      </w:pPr>
      <w:rPr>
        <w:rFonts w:ascii="Symbol" w:hAnsi="Symbol" w:hint="default"/>
      </w:rPr>
    </w:lvl>
    <w:lvl w:ilvl="1" w:tplc="27B48490">
      <w:start w:val="1"/>
      <w:numFmt w:val="bullet"/>
      <w:lvlText w:val="o"/>
      <w:lvlJc w:val="left"/>
      <w:pPr>
        <w:ind w:left="1440" w:hanging="360"/>
      </w:pPr>
      <w:rPr>
        <w:rFonts w:ascii="Courier New" w:hAnsi="Courier New" w:hint="default"/>
      </w:rPr>
    </w:lvl>
    <w:lvl w:ilvl="2" w:tplc="FAE6E0E2">
      <w:start w:val="1"/>
      <w:numFmt w:val="bullet"/>
      <w:lvlText w:val=""/>
      <w:lvlJc w:val="left"/>
      <w:pPr>
        <w:ind w:left="2160" w:hanging="360"/>
      </w:pPr>
      <w:rPr>
        <w:rFonts w:ascii="Wingdings" w:hAnsi="Wingdings" w:hint="default"/>
      </w:rPr>
    </w:lvl>
    <w:lvl w:ilvl="3" w:tplc="B8DA1D92">
      <w:start w:val="1"/>
      <w:numFmt w:val="bullet"/>
      <w:lvlText w:val=""/>
      <w:lvlJc w:val="left"/>
      <w:pPr>
        <w:ind w:left="2880" w:hanging="360"/>
      </w:pPr>
      <w:rPr>
        <w:rFonts w:ascii="Symbol" w:hAnsi="Symbol" w:hint="default"/>
      </w:rPr>
    </w:lvl>
    <w:lvl w:ilvl="4" w:tplc="DC7AD26A">
      <w:start w:val="1"/>
      <w:numFmt w:val="bullet"/>
      <w:lvlText w:val="o"/>
      <w:lvlJc w:val="left"/>
      <w:pPr>
        <w:ind w:left="3600" w:hanging="360"/>
      </w:pPr>
      <w:rPr>
        <w:rFonts w:ascii="Courier New" w:hAnsi="Courier New" w:hint="default"/>
      </w:rPr>
    </w:lvl>
    <w:lvl w:ilvl="5" w:tplc="C54EF77C">
      <w:start w:val="1"/>
      <w:numFmt w:val="bullet"/>
      <w:lvlText w:val=""/>
      <w:lvlJc w:val="left"/>
      <w:pPr>
        <w:ind w:left="4320" w:hanging="360"/>
      </w:pPr>
      <w:rPr>
        <w:rFonts w:ascii="Wingdings" w:hAnsi="Wingdings" w:hint="default"/>
      </w:rPr>
    </w:lvl>
    <w:lvl w:ilvl="6" w:tplc="0B2281DA">
      <w:start w:val="1"/>
      <w:numFmt w:val="bullet"/>
      <w:lvlText w:val=""/>
      <w:lvlJc w:val="left"/>
      <w:pPr>
        <w:ind w:left="5040" w:hanging="360"/>
      </w:pPr>
      <w:rPr>
        <w:rFonts w:ascii="Symbol" w:hAnsi="Symbol" w:hint="default"/>
      </w:rPr>
    </w:lvl>
    <w:lvl w:ilvl="7" w:tplc="FB0E0416">
      <w:start w:val="1"/>
      <w:numFmt w:val="bullet"/>
      <w:lvlText w:val="o"/>
      <w:lvlJc w:val="left"/>
      <w:pPr>
        <w:ind w:left="5760" w:hanging="360"/>
      </w:pPr>
      <w:rPr>
        <w:rFonts w:ascii="Courier New" w:hAnsi="Courier New" w:hint="default"/>
      </w:rPr>
    </w:lvl>
    <w:lvl w:ilvl="8" w:tplc="3BEAEC7A">
      <w:start w:val="1"/>
      <w:numFmt w:val="bullet"/>
      <w:lvlText w:val=""/>
      <w:lvlJc w:val="left"/>
      <w:pPr>
        <w:ind w:left="6480" w:hanging="360"/>
      </w:pPr>
      <w:rPr>
        <w:rFonts w:ascii="Wingdings" w:hAnsi="Wingdings" w:hint="default"/>
      </w:rPr>
    </w:lvl>
  </w:abstractNum>
  <w:abstractNum w:abstractNumId="27" w15:restartNumberingAfterBreak="0">
    <w:nsid w:val="741E732E"/>
    <w:multiLevelType w:val="hybridMultilevel"/>
    <w:tmpl w:val="097AE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F1F5D"/>
    <w:multiLevelType w:val="hybridMultilevel"/>
    <w:tmpl w:val="FFFFFFFF"/>
    <w:lvl w:ilvl="0" w:tplc="FFFFFFFF">
      <w:start w:val="1"/>
      <w:numFmt w:val="bullet"/>
      <w:lvlText w:val="·"/>
      <w:lvlJc w:val="left"/>
      <w:pPr>
        <w:ind w:left="720" w:hanging="360"/>
      </w:pPr>
      <w:rPr>
        <w:rFonts w:ascii="Symbol" w:hAnsi="Symbol" w:hint="default"/>
      </w:rPr>
    </w:lvl>
    <w:lvl w:ilvl="1" w:tplc="7E08737A">
      <w:start w:val="1"/>
      <w:numFmt w:val="bullet"/>
      <w:lvlText w:val="o"/>
      <w:lvlJc w:val="left"/>
      <w:pPr>
        <w:ind w:left="1440" w:hanging="360"/>
      </w:pPr>
      <w:rPr>
        <w:rFonts w:ascii="Courier New" w:hAnsi="Courier New" w:hint="default"/>
      </w:rPr>
    </w:lvl>
    <w:lvl w:ilvl="2" w:tplc="6EECBE18">
      <w:start w:val="1"/>
      <w:numFmt w:val="bullet"/>
      <w:lvlText w:val=""/>
      <w:lvlJc w:val="left"/>
      <w:pPr>
        <w:ind w:left="2160" w:hanging="360"/>
      </w:pPr>
      <w:rPr>
        <w:rFonts w:ascii="Wingdings" w:hAnsi="Wingdings" w:hint="default"/>
      </w:rPr>
    </w:lvl>
    <w:lvl w:ilvl="3" w:tplc="573E5E76">
      <w:start w:val="1"/>
      <w:numFmt w:val="bullet"/>
      <w:lvlText w:val=""/>
      <w:lvlJc w:val="left"/>
      <w:pPr>
        <w:ind w:left="2880" w:hanging="360"/>
      </w:pPr>
      <w:rPr>
        <w:rFonts w:ascii="Symbol" w:hAnsi="Symbol" w:hint="default"/>
      </w:rPr>
    </w:lvl>
    <w:lvl w:ilvl="4" w:tplc="4BAEA666">
      <w:start w:val="1"/>
      <w:numFmt w:val="bullet"/>
      <w:lvlText w:val="o"/>
      <w:lvlJc w:val="left"/>
      <w:pPr>
        <w:ind w:left="3600" w:hanging="360"/>
      </w:pPr>
      <w:rPr>
        <w:rFonts w:ascii="Courier New" w:hAnsi="Courier New" w:hint="default"/>
      </w:rPr>
    </w:lvl>
    <w:lvl w:ilvl="5" w:tplc="07FC9FFE">
      <w:start w:val="1"/>
      <w:numFmt w:val="bullet"/>
      <w:lvlText w:val=""/>
      <w:lvlJc w:val="left"/>
      <w:pPr>
        <w:ind w:left="4320" w:hanging="360"/>
      </w:pPr>
      <w:rPr>
        <w:rFonts w:ascii="Wingdings" w:hAnsi="Wingdings" w:hint="default"/>
      </w:rPr>
    </w:lvl>
    <w:lvl w:ilvl="6" w:tplc="697E90A4">
      <w:start w:val="1"/>
      <w:numFmt w:val="bullet"/>
      <w:lvlText w:val=""/>
      <w:lvlJc w:val="left"/>
      <w:pPr>
        <w:ind w:left="5040" w:hanging="360"/>
      </w:pPr>
      <w:rPr>
        <w:rFonts w:ascii="Symbol" w:hAnsi="Symbol" w:hint="default"/>
      </w:rPr>
    </w:lvl>
    <w:lvl w:ilvl="7" w:tplc="91340850">
      <w:start w:val="1"/>
      <w:numFmt w:val="bullet"/>
      <w:lvlText w:val="o"/>
      <w:lvlJc w:val="left"/>
      <w:pPr>
        <w:ind w:left="5760" w:hanging="360"/>
      </w:pPr>
      <w:rPr>
        <w:rFonts w:ascii="Courier New" w:hAnsi="Courier New" w:hint="default"/>
      </w:rPr>
    </w:lvl>
    <w:lvl w:ilvl="8" w:tplc="21341A62">
      <w:start w:val="1"/>
      <w:numFmt w:val="bullet"/>
      <w:lvlText w:val=""/>
      <w:lvlJc w:val="left"/>
      <w:pPr>
        <w:ind w:left="6480" w:hanging="360"/>
      </w:pPr>
      <w:rPr>
        <w:rFonts w:ascii="Wingdings" w:hAnsi="Wingdings" w:hint="default"/>
      </w:rPr>
    </w:lvl>
  </w:abstractNum>
  <w:abstractNum w:abstractNumId="29" w15:restartNumberingAfterBreak="0">
    <w:nsid w:val="74F24237"/>
    <w:multiLevelType w:val="hybridMultilevel"/>
    <w:tmpl w:val="4F889352"/>
    <w:lvl w:ilvl="0" w:tplc="29F4CE7A">
      <w:start w:val="1"/>
      <w:numFmt w:val="bullet"/>
      <w:lvlText w:val=""/>
      <w:lvlJc w:val="left"/>
      <w:pPr>
        <w:ind w:left="720" w:hanging="360"/>
      </w:pPr>
      <w:rPr>
        <w:rFonts w:ascii="Symbol" w:hAnsi="Symbol" w:hint="default"/>
      </w:rPr>
    </w:lvl>
    <w:lvl w:ilvl="1" w:tplc="D20CB6D6">
      <w:start w:val="1"/>
      <w:numFmt w:val="bullet"/>
      <w:lvlText w:val="o"/>
      <w:lvlJc w:val="left"/>
      <w:pPr>
        <w:ind w:left="1440" w:hanging="360"/>
      </w:pPr>
      <w:rPr>
        <w:rFonts w:ascii="Courier New" w:hAnsi="Courier New" w:hint="default"/>
      </w:rPr>
    </w:lvl>
    <w:lvl w:ilvl="2" w:tplc="9CB4432C">
      <w:start w:val="1"/>
      <w:numFmt w:val="bullet"/>
      <w:lvlText w:val=""/>
      <w:lvlJc w:val="left"/>
      <w:pPr>
        <w:ind w:left="2160" w:hanging="360"/>
      </w:pPr>
      <w:rPr>
        <w:rFonts w:ascii="Wingdings" w:hAnsi="Wingdings" w:hint="default"/>
      </w:rPr>
    </w:lvl>
    <w:lvl w:ilvl="3" w:tplc="52749E56">
      <w:start w:val="1"/>
      <w:numFmt w:val="bullet"/>
      <w:lvlText w:val=""/>
      <w:lvlJc w:val="left"/>
      <w:pPr>
        <w:ind w:left="2880" w:hanging="360"/>
      </w:pPr>
      <w:rPr>
        <w:rFonts w:ascii="Symbol" w:hAnsi="Symbol" w:hint="default"/>
      </w:rPr>
    </w:lvl>
    <w:lvl w:ilvl="4" w:tplc="EB361C5C">
      <w:start w:val="1"/>
      <w:numFmt w:val="bullet"/>
      <w:lvlText w:val="o"/>
      <w:lvlJc w:val="left"/>
      <w:pPr>
        <w:ind w:left="3600" w:hanging="360"/>
      </w:pPr>
      <w:rPr>
        <w:rFonts w:ascii="Courier New" w:hAnsi="Courier New" w:hint="default"/>
      </w:rPr>
    </w:lvl>
    <w:lvl w:ilvl="5" w:tplc="7ADA6B50">
      <w:start w:val="1"/>
      <w:numFmt w:val="bullet"/>
      <w:lvlText w:val=""/>
      <w:lvlJc w:val="left"/>
      <w:pPr>
        <w:ind w:left="4320" w:hanging="360"/>
      </w:pPr>
      <w:rPr>
        <w:rFonts w:ascii="Wingdings" w:hAnsi="Wingdings" w:hint="default"/>
      </w:rPr>
    </w:lvl>
    <w:lvl w:ilvl="6" w:tplc="6644980E">
      <w:start w:val="1"/>
      <w:numFmt w:val="bullet"/>
      <w:lvlText w:val=""/>
      <w:lvlJc w:val="left"/>
      <w:pPr>
        <w:ind w:left="5040" w:hanging="360"/>
      </w:pPr>
      <w:rPr>
        <w:rFonts w:ascii="Symbol" w:hAnsi="Symbol" w:hint="default"/>
      </w:rPr>
    </w:lvl>
    <w:lvl w:ilvl="7" w:tplc="BF34D9E2">
      <w:start w:val="1"/>
      <w:numFmt w:val="bullet"/>
      <w:lvlText w:val="o"/>
      <w:lvlJc w:val="left"/>
      <w:pPr>
        <w:ind w:left="5760" w:hanging="360"/>
      </w:pPr>
      <w:rPr>
        <w:rFonts w:ascii="Courier New" w:hAnsi="Courier New" w:hint="default"/>
      </w:rPr>
    </w:lvl>
    <w:lvl w:ilvl="8" w:tplc="61FA49F0">
      <w:start w:val="1"/>
      <w:numFmt w:val="bullet"/>
      <w:lvlText w:val=""/>
      <w:lvlJc w:val="left"/>
      <w:pPr>
        <w:ind w:left="6480" w:hanging="360"/>
      </w:pPr>
      <w:rPr>
        <w:rFonts w:ascii="Wingdings" w:hAnsi="Wingdings" w:hint="default"/>
      </w:rPr>
    </w:lvl>
  </w:abstractNum>
  <w:abstractNum w:abstractNumId="30" w15:restartNumberingAfterBreak="0">
    <w:nsid w:val="78D5D85D"/>
    <w:multiLevelType w:val="hybridMultilevel"/>
    <w:tmpl w:val="FFFFFFFF"/>
    <w:lvl w:ilvl="0" w:tplc="D93A0A7E">
      <w:start w:val="1"/>
      <w:numFmt w:val="bullet"/>
      <w:lvlText w:val=""/>
      <w:lvlJc w:val="left"/>
      <w:pPr>
        <w:ind w:left="720" w:hanging="360"/>
      </w:pPr>
      <w:rPr>
        <w:rFonts w:ascii="Symbol" w:hAnsi="Symbol" w:hint="default"/>
      </w:rPr>
    </w:lvl>
    <w:lvl w:ilvl="1" w:tplc="EC8E992C">
      <w:start w:val="1"/>
      <w:numFmt w:val="bullet"/>
      <w:lvlText w:val="o"/>
      <w:lvlJc w:val="left"/>
      <w:pPr>
        <w:ind w:left="1440" w:hanging="360"/>
      </w:pPr>
      <w:rPr>
        <w:rFonts w:ascii="Courier New" w:hAnsi="Courier New" w:hint="default"/>
      </w:rPr>
    </w:lvl>
    <w:lvl w:ilvl="2" w:tplc="AAAC32AE">
      <w:start w:val="1"/>
      <w:numFmt w:val="bullet"/>
      <w:lvlText w:val=""/>
      <w:lvlJc w:val="left"/>
      <w:pPr>
        <w:ind w:left="2160" w:hanging="360"/>
      </w:pPr>
      <w:rPr>
        <w:rFonts w:ascii="Wingdings" w:hAnsi="Wingdings" w:hint="default"/>
      </w:rPr>
    </w:lvl>
    <w:lvl w:ilvl="3" w:tplc="8320EC78">
      <w:start w:val="1"/>
      <w:numFmt w:val="bullet"/>
      <w:lvlText w:val=""/>
      <w:lvlJc w:val="left"/>
      <w:pPr>
        <w:ind w:left="2880" w:hanging="360"/>
      </w:pPr>
      <w:rPr>
        <w:rFonts w:ascii="Symbol" w:hAnsi="Symbol" w:hint="default"/>
      </w:rPr>
    </w:lvl>
    <w:lvl w:ilvl="4" w:tplc="65B66DFA">
      <w:start w:val="1"/>
      <w:numFmt w:val="bullet"/>
      <w:lvlText w:val="o"/>
      <w:lvlJc w:val="left"/>
      <w:pPr>
        <w:ind w:left="3600" w:hanging="360"/>
      </w:pPr>
      <w:rPr>
        <w:rFonts w:ascii="Courier New" w:hAnsi="Courier New" w:hint="default"/>
      </w:rPr>
    </w:lvl>
    <w:lvl w:ilvl="5" w:tplc="B29205B0">
      <w:start w:val="1"/>
      <w:numFmt w:val="bullet"/>
      <w:lvlText w:val=""/>
      <w:lvlJc w:val="left"/>
      <w:pPr>
        <w:ind w:left="4320" w:hanging="360"/>
      </w:pPr>
      <w:rPr>
        <w:rFonts w:ascii="Wingdings" w:hAnsi="Wingdings" w:hint="default"/>
      </w:rPr>
    </w:lvl>
    <w:lvl w:ilvl="6" w:tplc="A2CAD2F8">
      <w:start w:val="1"/>
      <w:numFmt w:val="bullet"/>
      <w:lvlText w:val=""/>
      <w:lvlJc w:val="left"/>
      <w:pPr>
        <w:ind w:left="5040" w:hanging="360"/>
      </w:pPr>
      <w:rPr>
        <w:rFonts w:ascii="Symbol" w:hAnsi="Symbol" w:hint="default"/>
      </w:rPr>
    </w:lvl>
    <w:lvl w:ilvl="7" w:tplc="0A4EB6C2">
      <w:start w:val="1"/>
      <w:numFmt w:val="bullet"/>
      <w:lvlText w:val="o"/>
      <w:lvlJc w:val="left"/>
      <w:pPr>
        <w:ind w:left="5760" w:hanging="360"/>
      </w:pPr>
      <w:rPr>
        <w:rFonts w:ascii="Courier New" w:hAnsi="Courier New" w:hint="default"/>
      </w:rPr>
    </w:lvl>
    <w:lvl w:ilvl="8" w:tplc="E3583D58">
      <w:start w:val="1"/>
      <w:numFmt w:val="bullet"/>
      <w:lvlText w:val=""/>
      <w:lvlJc w:val="left"/>
      <w:pPr>
        <w:ind w:left="6480" w:hanging="360"/>
      </w:pPr>
      <w:rPr>
        <w:rFonts w:ascii="Wingdings" w:hAnsi="Wingdings" w:hint="default"/>
      </w:rPr>
    </w:lvl>
  </w:abstractNum>
  <w:num w:numId="1" w16cid:durableId="567887868">
    <w:abstractNumId w:val="1"/>
  </w:num>
  <w:num w:numId="2" w16cid:durableId="386151947">
    <w:abstractNumId w:val="15"/>
  </w:num>
  <w:num w:numId="3" w16cid:durableId="1946957438">
    <w:abstractNumId w:val="27"/>
  </w:num>
  <w:num w:numId="4" w16cid:durableId="1076629995">
    <w:abstractNumId w:val="8"/>
  </w:num>
  <w:num w:numId="5" w16cid:durableId="622347359">
    <w:abstractNumId w:val="4"/>
  </w:num>
  <w:num w:numId="6" w16cid:durableId="1122073267">
    <w:abstractNumId w:val="11"/>
  </w:num>
  <w:num w:numId="7" w16cid:durableId="1865047943">
    <w:abstractNumId w:val="7"/>
  </w:num>
  <w:num w:numId="8" w16cid:durableId="2135710574">
    <w:abstractNumId w:val="13"/>
  </w:num>
  <w:num w:numId="9" w16cid:durableId="1300260767">
    <w:abstractNumId w:val="25"/>
  </w:num>
  <w:num w:numId="10" w16cid:durableId="1597864570">
    <w:abstractNumId w:val="23"/>
  </w:num>
  <w:num w:numId="11" w16cid:durableId="1753819667">
    <w:abstractNumId w:val="21"/>
  </w:num>
  <w:num w:numId="12" w16cid:durableId="655187612">
    <w:abstractNumId w:val="17"/>
  </w:num>
  <w:num w:numId="13" w16cid:durableId="604651152">
    <w:abstractNumId w:val="22"/>
  </w:num>
  <w:num w:numId="14" w16cid:durableId="1317108201">
    <w:abstractNumId w:val="29"/>
  </w:num>
  <w:num w:numId="15" w16cid:durableId="1360472416">
    <w:abstractNumId w:val="28"/>
  </w:num>
  <w:num w:numId="16" w16cid:durableId="2134443662">
    <w:abstractNumId w:val="9"/>
  </w:num>
  <w:num w:numId="17" w16cid:durableId="1387215970">
    <w:abstractNumId w:val="30"/>
  </w:num>
  <w:num w:numId="18" w16cid:durableId="1769617363">
    <w:abstractNumId w:val="24"/>
  </w:num>
  <w:num w:numId="19" w16cid:durableId="2020615762">
    <w:abstractNumId w:val="6"/>
  </w:num>
  <w:num w:numId="20" w16cid:durableId="1801607016">
    <w:abstractNumId w:val="12"/>
  </w:num>
  <w:num w:numId="21" w16cid:durableId="385177616">
    <w:abstractNumId w:val="16"/>
  </w:num>
  <w:num w:numId="22" w16cid:durableId="864055986">
    <w:abstractNumId w:val="10"/>
  </w:num>
  <w:num w:numId="23" w16cid:durableId="1251159153">
    <w:abstractNumId w:val="5"/>
  </w:num>
  <w:num w:numId="24" w16cid:durableId="965159012">
    <w:abstractNumId w:val="26"/>
  </w:num>
  <w:num w:numId="25" w16cid:durableId="862087522">
    <w:abstractNumId w:val="19"/>
  </w:num>
  <w:num w:numId="26" w16cid:durableId="683046610">
    <w:abstractNumId w:val="2"/>
  </w:num>
  <w:num w:numId="27" w16cid:durableId="602302961">
    <w:abstractNumId w:val="3"/>
  </w:num>
  <w:num w:numId="28" w16cid:durableId="771246182">
    <w:abstractNumId w:val="18"/>
  </w:num>
  <w:num w:numId="29" w16cid:durableId="1134056124">
    <w:abstractNumId w:val="0"/>
  </w:num>
  <w:num w:numId="30" w16cid:durableId="1444762527">
    <w:abstractNumId w:val="20"/>
  </w:num>
  <w:num w:numId="31" w16cid:durableId="12000492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0D"/>
    <w:rsid w:val="00010A00"/>
    <w:rsid w:val="00023EE3"/>
    <w:rsid w:val="000279A5"/>
    <w:rsid w:val="000528B8"/>
    <w:rsid w:val="00053010"/>
    <w:rsid w:val="000658B6"/>
    <w:rsid w:val="000831BC"/>
    <w:rsid w:val="0008618C"/>
    <w:rsid w:val="000915A2"/>
    <w:rsid w:val="000B5078"/>
    <w:rsid w:val="000B6302"/>
    <w:rsid w:val="000D149E"/>
    <w:rsid w:val="000D63C3"/>
    <w:rsid w:val="000D6AF4"/>
    <w:rsid w:val="000E7F08"/>
    <w:rsid w:val="0011046F"/>
    <w:rsid w:val="00136BEE"/>
    <w:rsid w:val="00156D77"/>
    <w:rsid w:val="00162ACF"/>
    <w:rsid w:val="00162F57"/>
    <w:rsid w:val="0017751F"/>
    <w:rsid w:val="0018083A"/>
    <w:rsid w:val="001857DE"/>
    <w:rsid w:val="001873CF"/>
    <w:rsid w:val="00187C0B"/>
    <w:rsid w:val="00196F5C"/>
    <w:rsid w:val="00197C58"/>
    <w:rsid w:val="00197CE1"/>
    <w:rsid w:val="001B1F99"/>
    <w:rsid w:val="001B36F6"/>
    <w:rsid w:val="001C2FB9"/>
    <w:rsid w:val="001D51CF"/>
    <w:rsid w:val="001E3F28"/>
    <w:rsid w:val="00203A12"/>
    <w:rsid w:val="00223D86"/>
    <w:rsid w:val="00292A67"/>
    <w:rsid w:val="00293554"/>
    <w:rsid w:val="00295735"/>
    <w:rsid w:val="002B7F35"/>
    <w:rsid w:val="002D36E5"/>
    <w:rsid w:val="002E4A60"/>
    <w:rsid w:val="00314B3A"/>
    <w:rsid w:val="0031534C"/>
    <w:rsid w:val="00322D58"/>
    <w:rsid w:val="00323D01"/>
    <w:rsid w:val="00337C93"/>
    <w:rsid w:val="003477DE"/>
    <w:rsid w:val="00357514"/>
    <w:rsid w:val="00361D10"/>
    <w:rsid w:val="003672B8"/>
    <w:rsid w:val="003757F0"/>
    <w:rsid w:val="003C4B14"/>
    <w:rsid w:val="003E5FB1"/>
    <w:rsid w:val="00407C75"/>
    <w:rsid w:val="0041746B"/>
    <w:rsid w:val="00426234"/>
    <w:rsid w:val="00470B39"/>
    <w:rsid w:val="00474F16"/>
    <w:rsid w:val="004805D3"/>
    <w:rsid w:val="00481165"/>
    <w:rsid w:val="004B5C91"/>
    <w:rsid w:val="004C01F1"/>
    <w:rsid w:val="004C53D1"/>
    <w:rsid w:val="0051532B"/>
    <w:rsid w:val="00537104"/>
    <w:rsid w:val="00550DC3"/>
    <w:rsid w:val="005531A7"/>
    <w:rsid w:val="00566B61"/>
    <w:rsid w:val="0058253F"/>
    <w:rsid w:val="005864A5"/>
    <w:rsid w:val="00586DE9"/>
    <w:rsid w:val="005A0B96"/>
    <w:rsid w:val="005A21FF"/>
    <w:rsid w:val="005C482A"/>
    <w:rsid w:val="005D260D"/>
    <w:rsid w:val="005E2930"/>
    <w:rsid w:val="005E662B"/>
    <w:rsid w:val="006049C1"/>
    <w:rsid w:val="00662185"/>
    <w:rsid w:val="00664C38"/>
    <w:rsid w:val="00683837"/>
    <w:rsid w:val="006B278A"/>
    <w:rsid w:val="006B6A7E"/>
    <w:rsid w:val="006C1640"/>
    <w:rsid w:val="006C5151"/>
    <w:rsid w:val="006D45DE"/>
    <w:rsid w:val="006F707C"/>
    <w:rsid w:val="007013DB"/>
    <w:rsid w:val="00724D6B"/>
    <w:rsid w:val="007378DE"/>
    <w:rsid w:val="00741982"/>
    <w:rsid w:val="00777537"/>
    <w:rsid w:val="007C3934"/>
    <w:rsid w:val="007C7815"/>
    <w:rsid w:val="007D3D4A"/>
    <w:rsid w:val="007E0675"/>
    <w:rsid w:val="007E1475"/>
    <w:rsid w:val="007E44CC"/>
    <w:rsid w:val="007E57C7"/>
    <w:rsid w:val="007F5E70"/>
    <w:rsid w:val="008018A9"/>
    <w:rsid w:val="0080561B"/>
    <w:rsid w:val="0080630B"/>
    <w:rsid w:val="00812A76"/>
    <w:rsid w:val="0082002A"/>
    <w:rsid w:val="008241DC"/>
    <w:rsid w:val="0086350B"/>
    <w:rsid w:val="008727D8"/>
    <w:rsid w:val="00877683"/>
    <w:rsid w:val="00885FC5"/>
    <w:rsid w:val="008B4E31"/>
    <w:rsid w:val="008B6716"/>
    <w:rsid w:val="008C2ADE"/>
    <w:rsid w:val="008C5A16"/>
    <w:rsid w:val="00915F49"/>
    <w:rsid w:val="0092139B"/>
    <w:rsid w:val="009361D5"/>
    <w:rsid w:val="00957526"/>
    <w:rsid w:val="0096008B"/>
    <w:rsid w:val="00960DB1"/>
    <w:rsid w:val="009641FD"/>
    <w:rsid w:val="00972EB9"/>
    <w:rsid w:val="0098492C"/>
    <w:rsid w:val="009A6634"/>
    <w:rsid w:val="009B0F2D"/>
    <w:rsid w:val="009E7AC0"/>
    <w:rsid w:val="009F11C4"/>
    <w:rsid w:val="009F2793"/>
    <w:rsid w:val="00A13628"/>
    <w:rsid w:val="00A36A63"/>
    <w:rsid w:val="00A42C11"/>
    <w:rsid w:val="00A45EB8"/>
    <w:rsid w:val="00A750F5"/>
    <w:rsid w:val="00A75FB6"/>
    <w:rsid w:val="00A8225A"/>
    <w:rsid w:val="00A86434"/>
    <w:rsid w:val="00A9462C"/>
    <w:rsid w:val="00AA083F"/>
    <w:rsid w:val="00AB28EE"/>
    <w:rsid w:val="00AB3F69"/>
    <w:rsid w:val="00AD2BA2"/>
    <w:rsid w:val="00AE1C2C"/>
    <w:rsid w:val="00B21E05"/>
    <w:rsid w:val="00B23F20"/>
    <w:rsid w:val="00B27254"/>
    <w:rsid w:val="00B341B1"/>
    <w:rsid w:val="00B3515C"/>
    <w:rsid w:val="00B450F4"/>
    <w:rsid w:val="00B523EE"/>
    <w:rsid w:val="00B73915"/>
    <w:rsid w:val="00B750AC"/>
    <w:rsid w:val="00BC435B"/>
    <w:rsid w:val="00BC4C24"/>
    <w:rsid w:val="00BE26DB"/>
    <w:rsid w:val="00C12C38"/>
    <w:rsid w:val="00C13D82"/>
    <w:rsid w:val="00C14BB5"/>
    <w:rsid w:val="00C16A8A"/>
    <w:rsid w:val="00C26715"/>
    <w:rsid w:val="00C43C8C"/>
    <w:rsid w:val="00C5312A"/>
    <w:rsid w:val="00C63594"/>
    <w:rsid w:val="00C63B57"/>
    <w:rsid w:val="00C64083"/>
    <w:rsid w:val="00C95BC8"/>
    <w:rsid w:val="00CA0AA7"/>
    <w:rsid w:val="00CA7448"/>
    <w:rsid w:val="00CC43EF"/>
    <w:rsid w:val="00CF51BD"/>
    <w:rsid w:val="00D033F9"/>
    <w:rsid w:val="00D056E2"/>
    <w:rsid w:val="00D07EE2"/>
    <w:rsid w:val="00D103D1"/>
    <w:rsid w:val="00D32A01"/>
    <w:rsid w:val="00D55DAC"/>
    <w:rsid w:val="00D61827"/>
    <w:rsid w:val="00D678C8"/>
    <w:rsid w:val="00D73DA6"/>
    <w:rsid w:val="00D81F91"/>
    <w:rsid w:val="00D85C17"/>
    <w:rsid w:val="00D85E4B"/>
    <w:rsid w:val="00D913D7"/>
    <w:rsid w:val="00DB07D8"/>
    <w:rsid w:val="00DB1C1C"/>
    <w:rsid w:val="00DB72F8"/>
    <w:rsid w:val="00DC492A"/>
    <w:rsid w:val="00DD2518"/>
    <w:rsid w:val="00DE410B"/>
    <w:rsid w:val="00DF1738"/>
    <w:rsid w:val="00E05DFB"/>
    <w:rsid w:val="00E35375"/>
    <w:rsid w:val="00E618E8"/>
    <w:rsid w:val="00E753DD"/>
    <w:rsid w:val="00EA10EB"/>
    <w:rsid w:val="00EB674B"/>
    <w:rsid w:val="00EE25FF"/>
    <w:rsid w:val="00EE3A27"/>
    <w:rsid w:val="00EF043F"/>
    <w:rsid w:val="00EF6C71"/>
    <w:rsid w:val="00EF73C4"/>
    <w:rsid w:val="00F217DB"/>
    <w:rsid w:val="00F2554F"/>
    <w:rsid w:val="00F42C1D"/>
    <w:rsid w:val="00F543EA"/>
    <w:rsid w:val="00F64044"/>
    <w:rsid w:val="00F719E2"/>
    <w:rsid w:val="00FA2A13"/>
    <w:rsid w:val="00FC418A"/>
    <w:rsid w:val="00FC440A"/>
    <w:rsid w:val="00FC4C96"/>
    <w:rsid w:val="00FC7214"/>
    <w:rsid w:val="00FE2A0C"/>
    <w:rsid w:val="00FF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29C2B"/>
  <w15:chartTrackingRefBased/>
  <w15:docId w15:val="{FDD87C77-458C-4D00-B7E2-ECD7C4EB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sz w:val="24"/>
    </w:rPr>
  </w:style>
  <w:style w:type="paragraph" w:styleId="Heading1">
    <w:name w:val="heading 1"/>
    <w:basedOn w:val="Normal"/>
    <w:next w:val="Normal"/>
    <w:link w:val="Heading1Char"/>
    <w:uiPriority w:val="9"/>
    <w:qFormat/>
    <w:rsid w:val="008635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A7448"/>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CA" w:eastAsia="en-CA"/>
    </w:rPr>
  </w:style>
  <w:style w:type="paragraph" w:styleId="Heading3">
    <w:name w:val="heading 3"/>
    <w:basedOn w:val="Normal"/>
    <w:next w:val="Normal"/>
    <w:link w:val="Heading3Char"/>
    <w:uiPriority w:val="9"/>
    <w:unhideWhenUsed/>
    <w:qFormat/>
    <w:rsid w:val="00CA7448"/>
    <w:pPr>
      <w:keepNext/>
      <w:keepLines/>
      <w:spacing w:before="40" w:after="0" w:line="259" w:lineRule="auto"/>
      <w:outlineLvl w:val="2"/>
    </w:pPr>
    <w:rPr>
      <w:rFonts w:asciiTheme="majorHAnsi" w:eastAsiaTheme="majorEastAsia" w:hAnsiTheme="majorHAnsi" w:cstheme="majorBidi"/>
      <w:color w:val="243F60" w:themeColor="accent1" w:themeShade="7F"/>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6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60D"/>
    <w:rPr>
      <w:rFonts w:ascii="Verdana" w:hAnsi="Verdana"/>
      <w:sz w:val="24"/>
    </w:rPr>
  </w:style>
  <w:style w:type="paragraph" w:styleId="Footer">
    <w:name w:val="footer"/>
    <w:basedOn w:val="Normal"/>
    <w:link w:val="FooterChar"/>
    <w:uiPriority w:val="99"/>
    <w:unhideWhenUsed/>
    <w:rsid w:val="005D26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60D"/>
    <w:rPr>
      <w:rFonts w:ascii="Verdana" w:hAnsi="Verdana"/>
      <w:sz w:val="24"/>
    </w:rPr>
  </w:style>
  <w:style w:type="paragraph" w:customStyle="1" w:styleId="BasicParagraph">
    <w:name w:val="[Basic Paragraph]"/>
    <w:basedOn w:val="Normal"/>
    <w:uiPriority w:val="99"/>
    <w:rsid w:val="005D260D"/>
    <w:pPr>
      <w:widowControl w:val="0"/>
      <w:autoSpaceDE w:val="0"/>
      <w:autoSpaceDN w:val="0"/>
      <w:adjustRightInd w:val="0"/>
      <w:spacing w:after="0" w:line="288" w:lineRule="auto"/>
      <w:textAlignment w:val="center"/>
    </w:pPr>
    <w:rPr>
      <w:rFonts w:ascii="MinionPro-Regular" w:eastAsia="MS Mincho" w:hAnsi="MinionPro-Regular" w:cs="MinionPro-Regular"/>
      <w:color w:val="000000"/>
      <w:szCs w:val="24"/>
    </w:rPr>
  </w:style>
  <w:style w:type="paragraph" w:styleId="ListParagraph">
    <w:name w:val="List Paragraph"/>
    <w:basedOn w:val="Normal"/>
    <w:uiPriority w:val="34"/>
    <w:qFormat/>
    <w:rsid w:val="00D913D7"/>
    <w:pPr>
      <w:ind w:left="720"/>
      <w:contextualSpacing/>
    </w:pPr>
  </w:style>
  <w:style w:type="character" w:customStyle="1" w:styleId="Heading1Char">
    <w:name w:val="Heading 1 Char"/>
    <w:basedOn w:val="DefaultParagraphFont"/>
    <w:link w:val="Heading1"/>
    <w:uiPriority w:val="9"/>
    <w:rsid w:val="0086350B"/>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0B6302"/>
    <w:pPr>
      <w:spacing w:after="0" w:line="240" w:lineRule="auto"/>
    </w:pPr>
    <w:rPr>
      <w:rFonts w:ascii="Verdana" w:hAnsi="Verdana"/>
      <w:sz w:val="24"/>
    </w:rPr>
  </w:style>
  <w:style w:type="paragraph" w:styleId="Title">
    <w:name w:val="Title"/>
    <w:basedOn w:val="Normal"/>
    <w:next w:val="Normal"/>
    <w:link w:val="TitleChar"/>
    <w:uiPriority w:val="10"/>
    <w:qFormat/>
    <w:rsid w:val="000B6302"/>
    <w:pPr>
      <w:spacing w:before="240" w:after="24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B6302"/>
    <w:rPr>
      <w:rFonts w:ascii="Verdana" w:eastAsiaTheme="majorEastAsia" w:hAnsi="Verdana" w:cstheme="majorBidi"/>
      <w:spacing w:val="-10"/>
      <w:kern w:val="28"/>
      <w:sz w:val="56"/>
      <w:szCs w:val="56"/>
    </w:rPr>
  </w:style>
  <w:style w:type="character" w:styleId="Hyperlink">
    <w:name w:val="Hyperlink"/>
    <w:basedOn w:val="DefaultParagraphFont"/>
    <w:uiPriority w:val="99"/>
    <w:unhideWhenUsed/>
    <w:rsid w:val="00203A12"/>
    <w:rPr>
      <w:color w:val="0000FF" w:themeColor="hyperlink"/>
      <w:u w:val="single"/>
    </w:rPr>
  </w:style>
  <w:style w:type="paragraph" w:styleId="Subtitle">
    <w:name w:val="Subtitle"/>
    <w:basedOn w:val="Normal"/>
    <w:next w:val="Normal"/>
    <w:link w:val="SubtitleChar"/>
    <w:uiPriority w:val="11"/>
    <w:qFormat/>
    <w:rsid w:val="00203A12"/>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203A12"/>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203A12"/>
    <w:rPr>
      <w:color w:val="605E5C"/>
      <w:shd w:val="clear" w:color="auto" w:fill="E1DFDD"/>
    </w:rPr>
  </w:style>
  <w:style w:type="character" w:styleId="FollowedHyperlink">
    <w:name w:val="FollowedHyperlink"/>
    <w:basedOn w:val="DefaultParagraphFont"/>
    <w:uiPriority w:val="99"/>
    <w:semiHidden/>
    <w:unhideWhenUsed/>
    <w:rsid w:val="00550DC3"/>
    <w:rPr>
      <w:color w:val="800080" w:themeColor="followedHyperlink"/>
      <w:u w:val="single"/>
    </w:rPr>
  </w:style>
  <w:style w:type="character" w:customStyle="1" w:styleId="Heading2Char">
    <w:name w:val="Heading 2 Char"/>
    <w:basedOn w:val="DefaultParagraphFont"/>
    <w:link w:val="Heading2"/>
    <w:uiPriority w:val="9"/>
    <w:rsid w:val="00CA7448"/>
    <w:rPr>
      <w:rFonts w:asciiTheme="majorHAnsi" w:eastAsiaTheme="majorEastAsia" w:hAnsiTheme="majorHAnsi" w:cstheme="majorBidi"/>
      <w:color w:val="365F91" w:themeColor="accent1" w:themeShade="BF"/>
      <w:sz w:val="26"/>
      <w:szCs w:val="26"/>
      <w:lang w:val="en-CA" w:eastAsia="en-CA"/>
    </w:rPr>
  </w:style>
  <w:style w:type="character" w:customStyle="1" w:styleId="Heading3Char">
    <w:name w:val="Heading 3 Char"/>
    <w:basedOn w:val="DefaultParagraphFont"/>
    <w:link w:val="Heading3"/>
    <w:uiPriority w:val="9"/>
    <w:rsid w:val="00CA7448"/>
    <w:rPr>
      <w:rFonts w:asciiTheme="majorHAnsi" w:eastAsiaTheme="majorEastAsia" w:hAnsiTheme="majorHAnsi" w:cstheme="majorBidi"/>
      <w:color w:val="243F60" w:themeColor="accent1" w:themeShade="7F"/>
      <w:sz w:val="24"/>
      <w:szCs w:val="24"/>
      <w:lang w:val="en-CA" w:eastAsia="en-CA"/>
    </w:rPr>
  </w:style>
  <w:style w:type="paragraph" w:styleId="TOC1">
    <w:name w:val="toc 1"/>
    <w:basedOn w:val="Normal"/>
    <w:next w:val="Normal"/>
    <w:autoRedefine/>
    <w:uiPriority w:val="39"/>
    <w:unhideWhenUsed/>
    <w:rsid w:val="00322D58"/>
    <w:pPr>
      <w:tabs>
        <w:tab w:val="right" w:pos="9350"/>
      </w:tabs>
      <w:spacing w:before="120" w:after="0" w:line="259" w:lineRule="auto"/>
    </w:pPr>
    <w:rPr>
      <w:rFonts w:ascii="Arial" w:eastAsia="Arial" w:hAnsi="Arial" w:cs="Arial"/>
      <w:b/>
      <w:bCs/>
      <w:noProof/>
      <w:sz w:val="28"/>
      <w:szCs w:val="28"/>
      <w:lang w:val="en-CA" w:eastAsia="en-CA"/>
    </w:rPr>
  </w:style>
  <w:style w:type="paragraph" w:styleId="TOC2">
    <w:name w:val="toc 2"/>
    <w:basedOn w:val="Normal"/>
    <w:next w:val="Normal"/>
    <w:autoRedefine/>
    <w:uiPriority w:val="39"/>
    <w:unhideWhenUsed/>
    <w:rsid w:val="00CA7448"/>
    <w:pPr>
      <w:spacing w:before="120" w:after="0" w:line="259" w:lineRule="auto"/>
      <w:ind w:left="220"/>
    </w:pPr>
    <w:rPr>
      <w:rFonts w:ascii="Calibri" w:eastAsia="Calibri" w:hAnsi="Calibri" w:cstheme="minorHAnsi"/>
      <w:b/>
      <w:bCs/>
      <w:sz w:val="22"/>
      <w:lang w:val="en-CA" w:eastAsia="en-CA"/>
    </w:rPr>
  </w:style>
  <w:style w:type="paragraph" w:styleId="TOC3">
    <w:name w:val="toc 3"/>
    <w:basedOn w:val="Normal"/>
    <w:next w:val="Normal"/>
    <w:autoRedefine/>
    <w:uiPriority w:val="39"/>
    <w:unhideWhenUsed/>
    <w:rsid w:val="00CA7448"/>
    <w:pPr>
      <w:spacing w:after="0" w:line="259" w:lineRule="auto"/>
      <w:ind w:left="440"/>
    </w:pPr>
    <w:rPr>
      <w:rFonts w:ascii="Calibri" w:eastAsia="Calibri" w:hAnsi="Calibri" w:cstheme="minorHAnsi"/>
      <w:sz w:val="20"/>
      <w:szCs w:val="20"/>
      <w:lang w:val="en-CA" w:eastAsia="en-CA"/>
    </w:rPr>
  </w:style>
  <w:style w:type="character" w:styleId="FootnoteReference">
    <w:name w:val="footnote reference"/>
    <w:basedOn w:val="DefaultParagraphFont"/>
    <w:uiPriority w:val="99"/>
    <w:semiHidden/>
    <w:unhideWhenUsed/>
    <w:rsid w:val="00CA7448"/>
    <w:rPr>
      <w:vertAlign w:val="superscript"/>
    </w:rPr>
  </w:style>
  <w:style w:type="character" w:styleId="PageNumber">
    <w:name w:val="page number"/>
    <w:basedOn w:val="DefaultParagraphFont"/>
    <w:uiPriority w:val="99"/>
    <w:semiHidden/>
    <w:unhideWhenUsed/>
    <w:rsid w:val="00CA7448"/>
  </w:style>
  <w:style w:type="character" w:styleId="Emphasis">
    <w:name w:val="Emphasis"/>
    <w:basedOn w:val="DefaultParagraphFont"/>
    <w:uiPriority w:val="20"/>
    <w:qFormat/>
    <w:rsid w:val="00293554"/>
    <w:rPr>
      <w:i/>
      <w:iCs/>
    </w:rPr>
  </w:style>
  <w:style w:type="character" w:styleId="CommentReference">
    <w:name w:val="annotation reference"/>
    <w:basedOn w:val="DefaultParagraphFont"/>
    <w:uiPriority w:val="99"/>
    <w:semiHidden/>
    <w:unhideWhenUsed/>
    <w:rsid w:val="0041746B"/>
    <w:rPr>
      <w:sz w:val="16"/>
      <w:szCs w:val="16"/>
    </w:rPr>
  </w:style>
  <w:style w:type="paragraph" w:styleId="CommentText">
    <w:name w:val="annotation text"/>
    <w:basedOn w:val="Normal"/>
    <w:link w:val="CommentTextChar"/>
    <w:uiPriority w:val="99"/>
    <w:semiHidden/>
    <w:unhideWhenUsed/>
    <w:rsid w:val="0041746B"/>
    <w:pPr>
      <w:spacing w:line="240" w:lineRule="auto"/>
    </w:pPr>
    <w:rPr>
      <w:sz w:val="20"/>
      <w:szCs w:val="20"/>
    </w:rPr>
  </w:style>
  <w:style w:type="character" w:customStyle="1" w:styleId="CommentTextChar">
    <w:name w:val="Comment Text Char"/>
    <w:basedOn w:val="DefaultParagraphFont"/>
    <w:link w:val="CommentText"/>
    <w:uiPriority w:val="99"/>
    <w:semiHidden/>
    <w:rsid w:val="0041746B"/>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41746B"/>
    <w:rPr>
      <w:b/>
      <w:bCs/>
    </w:rPr>
  </w:style>
  <w:style w:type="character" w:customStyle="1" w:styleId="CommentSubjectChar">
    <w:name w:val="Comment Subject Char"/>
    <w:basedOn w:val="CommentTextChar"/>
    <w:link w:val="CommentSubject"/>
    <w:uiPriority w:val="99"/>
    <w:semiHidden/>
    <w:rsid w:val="0041746B"/>
    <w:rPr>
      <w:rFonts w:ascii="Verdana" w:hAnsi="Verdana"/>
      <w:b/>
      <w:bCs/>
      <w:sz w:val="20"/>
      <w:szCs w:val="20"/>
    </w:rPr>
  </w:style>
  <w:style w:type="paragraph" w:styleId="Revision">
    <w:name w:val="Revision"/>
    <w:hidden/>
    <w:uiPriority w:val="99"/>
    <w:semiHidden/>
    <w:rsid w:val="00EE3A27"/>
    <w:pPr>
      <w:spacing w:after="0" w:line="240" w:lineRule="auto"/>
    </w:pPr>
    <w:rPr>
      <w:rFonts w:ascii="Verdana" w:hAnsi="Verdan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nib.ca/en/reconciliation-way-forward"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cnib.ca/en/reconciliation-way-forwar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34582A-F35C-6B40-AF7B-4282F08AEB05}">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26673607208A45A3F80172F0E216A6" ma:contentTypeVersion="12" ma:contentTypeDescription="Create a new document." ma:contentTypeScope="" ma:versionID="321569d6b9078b7ae92eb9e240e22245">
  <xsd:schema xmlns:xsd="http://www.w3.org/2001/XMLSchema" xmlns:xs="http://www.w3.org/2001/XMLSchema" xmlns:p="http://schemas.microsoft.com/office/2006/metadata/properties" xmlns:ns2="b257524e-cde9-421f-9f0a-748742a05c8b" xmlns:ns3="11438f3f-9cee-4256-a3da-6e7edd33573c" targetNamespace="http://schemas.microsoft.com/office/2006/metadata/properties" ma:root="true" ma:fieldsID="a64117478751756170eb387ed6df803d" ns2:_="" ns3:_="">
    <xsd:import namespace="b257524e-cde9-421f-9f0a-748742a05c8b"/>
    <xsd:import namespace="11438f3f-9cee-4256-a3da-6e7edd3357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7524e-cde9-421f-9f0a-748742a05c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792b97e-a1ac-4342-99f9-0edbd5c820a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438f3f-9cee-4256-a3da-6e7edd33573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dd9329-df53-4647-a987-56316cc67617}" ma:internalName="TaxCatchAll" ma:showField="CatchAllData" ma:web="11438f3f-9cee-4256-a3da-6e7edd33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57524e-cde9-421f-9f0a-748742a05c8b">
      <Terms xmlns="http://schemas.microsoft.com/office/infopath/2007/PartnerControls"/>
    </lcf76f155ced4ddcb4097134ff3c332f>
    <TaxCatchAll xmlns="11438f3f-9cee-4256-a3da-6e7edd3357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B3B435-CA07-4B17-98E8-C27E7B32D7ED}"/>
</file>

<file path=customXml/itemProps2.xml><?xml version="1.0" encoding="utf-8"?>
<ds:datastoreItem xmlns:ds="http://schemas.openxmlformats.org/officeDocument/2006/customXml" ds:itemID="{9A0075E5-76B6-4798-A8AF-D1B34F7BE537}">
  <ds:schemaRefs>
    <ds:schemaRef ds:uri="http://www.w3.org/XML/1998/namespace"/>
    <ds:schemaRef ds:uri="http://purl.org/dc/dcmitype/"/>
    <ds:schemaRef ds:uri="http://schemas.microsoft.com/office/infopath/2007/PartnerControls"/>
    <ds:schemaRef ds:uri="http://schemas.openxmlformats.org/package/2006/metadata/core-properties"/>
    <ds:schemaRef ds:uri="http://purl.org/dc/elements/1.1/"/>
    <ds:schemaRef ds:uri="http://purl.org/dc/terms/"/>
    <ds:schemaRef ds:uri="http://schemas.microsoft.com/office/2006/documentManagement/types"/>
    <ds:schemaRef ds:uri="11438f3f-9cee-4256-a3da-6e7edd33573c"/>
    <ds:schemaRef ds:uri="b257524e-cde9-421f-9f0a-748742a05c8b"/>
    <ds:schemaRef ds:uri="http://schemas.microsoft.com/office/2006/metadata/properties"/>
  </ds:schemaRefs>
</ds:datastoreItem>
</file>

<file path=customXml/itemProps3.xml><?xml version="1.0" encoding="utf-8"?>
<ds:datastoreItem xmlns:ds="http://schemas.openxmlformats.org/officeDocument/2006/customXml" ds:itemID="{0EF0F025-3675-4D49-8A16-85E52A03E7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3147</Words>
  <Characters>20383</Characters>
  <Application>Microsoft Office Word</Application>
  <DocSecurity>0</DocSecurity>
  <Lines>486</Lines>
  <Paragraphs>204</Paragraphs>
  <ScaleCrop>false</ScaleCrop>
  <HeadingPairs>
    <vt:vector size="2" baseType="variant">
      <vt:variant>
        <vt:lpstr>Title</vt:lpstr>
      </vt:variant>
      <vt:variant>
        <vt:i4>1</vt:i4>
      </vt:variant>
    </vt:vector>
  </HeadingPairs>
  <TitlesOfParts>
    <vt:vector size="1" baseType="lpstr">
      <vt:lpstr>Accessibility and Inclusion Roadmap: The Way Forward</vt:lpstr>
    </vt:vector>
  </TitlesOfParts>
  <Manager>Christall Beaudry</Manager>
  <Company>CNIB</Company>
  <LinksUpToDate>false</LinksUpToDate>
  <CharactersWithSpaces>23418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and Inclusion Roadmap: The Way Forward</dc:title>
  <dc:subject>CNIB &amp; DBCS Strategic Plan for Accessibility and Inclusion 2025 – 2028</dc:subject>
  <dc:creator>Ana Sofia Barrows</dc:creator>
  <cp:keywords/>
  <dc:description/>
  <cp:lastModifiedBy>Ana Sofia Barrows</cp:lastModifiedBy>
  <cp:revision>3</cp:revision>
  <dcterms:created xsi:type="dcterms:W3CDTF">2025-10-28T19:25:00Z</dcterms:created>
  <dcterms:modified xsi:type="dcterms:W3CDTF">2025-10-28T19:26:00Z</dcterms:modified>
  <cp:category>Accessibility and Inclusion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0x0101006C26673607208A45A3F80172F0E216A6</vt:lpwstr>
  </property>
  <property fmtid="{D5CDD505-2E9C-101B-9397-08002B2CF9AE}" pid="3" name="Order">
    <vt:i4>85800</vt:i4>
  </property>
  <property fmtid="{D5CDD505-2E9C-101B-9397-08002B2CF9AE}" pid="4" name="grammarly_documentId">
    <vt:lpwstr>documentId_2165</vt:lpwstr>
  </property>
  <property fmtid="{D5CDD505-2E9C-101B-9397-08002B2CF9AE}" pid="5" name="grammarly_documentContext">
    <vt:lpwstr>{"goals":[],"domain":"general","emotions":[],"dialect":"canadian"}</vt:lpwstr>
  </property>
  <property fmtid="{D5CDD505-2E9C-101B-9397-08002B2CF9AE}" pid="6" name="MediaServiceImageTags">
    <vt:lpwstr/>
  </property>
  <property fmtid="{D5CDD505-2E9C-101B-9397-08002B2CF9AE}" pid="7" name="docLang">
    <vt:lpwstr>en</vt:lpwstr>
  </property>
</Properties>
</file>