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4361" w14:textId="07E3F594" w:rsidR="001A40F3" w:rsidRP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Power BI Instructional Report</w:t>
      </w:r>
    </w:p>
    <w:p w14:paraId="4112B3DC" w14:textId="77777777" w:rsidR="001A40F3" w:rsidRP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58AD924" w14:textId="77777777" w:rsidR="001A40F3" w:rsidRPr="001A40F3" w:rsidRDefault="001A40F3" w:rsidP="001A40F3">
      <w:pPr>
        <w:spacing w:line="480" w:lineRule="auto"/>
        <w:jc w:val="center"/>
        <w:rPr>
          <w:rFonts w:ascii="Times New Roman" w:hAnsi="Times New Roman" w:cs="Times New Roman"/>
        </w:rPr>
      </w:pPr>
      <w:r w:rsidRPr="001A40F3">
        <w:rPr>
          <w:rFonts w:ascii="Times New Roman" w:hAnsi="Times New Roman" w:cs="Times New Roman"/>
        </w:rPr>
        <w:t>Ethan Motta</w:t>
      </w:r>
    </w:p>
    <w:p w14:paraId="3AB8E1DE" w14:textId="77777777" w:rsidR="001A40F3" w:rsidRPr="001A40F3" w:rsidRDefault="001A40F3" w:rsidP="001A40F3">
      <w:pPr>
        <w:spacing w:line="480" w:lineRule="auto"/>
        <w:jc w:val="center"/>
        <w:rPr>
          <w:rFonts w:ascii="Times New Roman" w:hAnsi="Times New Roman" w:cs="Times New Roman"/>
        </w:rPr>
      </w:pPr>
      <w:r w:rsidRPr="001A40F3">
        <w:rPr>
          <w:rFonts w:ascii="Times New Roman" w:hAnsi="Times New Roman" w:cs="Times New Roman"/>
        </w:rPr>
        <w:t>Mesa Community College</w:t>
      </w:r>
    </w:p>
    <w:p w14:paraId="61BDC66E" w14:textId="77777777" w:rsidR="001A40F3" w:rsidRPr="001A40F3" w:rsidRDefault="001A40F3" w:rsidP="001A40F3">
      <w:pPr>
        <w:spacing w:line="480" w:lineRule="auto"/>
        <w:jc w:val="center"/>
        <w:rPr>
          <w:rFonts w:ascii="Times New Roman" w:hAnsi="Times New Roman" w:cs="Times New Roman"/>
        </w:rPr>
      </w:pPr>
      <w:r w:rsidRPr="001A40F3">
        <w:rPr>
          <w:rFonts w:ascii="Times New Roman" w:hAnsi="Times New Roman" w:cs="Times New Roman"/>
        </w:rPr>
        <w:t>CIS 480: Data Analytics and Programming Capstone</w:t>
      </w:r>
    </w:p>
    <w:p w14:paraId="4872606C" w14:textId="77777777" w:rsidR="001A40F3" w:rsidRPr="001A40F3" w:rsidRDefault="001A40F3" w:rsidP="001A40F3">
      <w:pPr>
        <w:spacing w:line="480" w:lineRule="auto"/>
        <w:jc w:val="center"/>
        <w:rPr>
          <w:rFonts w:ascii="Times New Roman" w:hAnsi="Times New Roman" w:cs="Times New Roman"/>
        </w:rPr>
      </w:pPr>
      <w:r w:rsidRPr="001A40F3">
        <w:rPr>
          <w:rFonts w:ascii="Times New Roman" w:hAnsi="Times New Roman" w:cs="Times New Roman"/>
        </w:rPr>
        <w:t>Dr. Kashihara</w:t>
      </w:r>
    </w:p>
    <w:p w14:paraId="66E9EFBD" w14:textId="55A31779" w:rsidR="001A40F3" w:rsidRPr="001A40F3" w:rsidRDefault="001A40F3" w:rsidP="001A40F3">
      <w:pPr>
        <w:spacing w:line="480" w:lineRule="auto"/>
        <w:jc w:val="center"/>
        <w:rPr>
          <w:rFonts w:ascii="Times New Roman" w:hAnsi="Times New Roman" w:cs="Times New Roman"/>
        </w:rPr>
      </w:pPr>
      <w:r w:rsidRPr="001A40F3">
        <w:rPr>
          <w:rFonts w:ascii="Times New Roman" w:hAnsi="Times New Roman" w:cs="Times New Roman"/>
        </w:rPr>
        <w:t>November 22</w:t>
      </w:r>
      <w:r w:rsidRPr="001A40F3">
        <w:rPr>
          <w:rFonts w:ascii="Times New Roman" w:hAnsi="Times New Roman" w:cs="Times New Roman"/>
          <w:vertAlign w:val="superscript"/>
        </w:rPr>
        <w:t>nd</w:t>
      </w:r>
      <w:r w:rsidRPr="001A40F3">
        <w:rPr>
          <w:rFonts w:ascii="Times New Roman" w:hAnsi="Times New Roman" w:cs="Times New Roman"/>
        </w:rPr>
        <w:t>,</w:t>
      </w:r>
      <w:r w:rsidRPr="001A40F3">
        <w:rPr>
          <w:rFonts w:ascii="Times New Roman" w:hAnsi="Times New Roman" w:cs="Times New Roman"/>
        </w:rPr>
        <w:t xml:space="preserve"> 2025</w:t>
      </w:r>
      <w:r w:rsidRPr="001A40F3">
        <w:rPr>
          <w:rFonts w:ascii="Times New Roman" w:hAnsi="Times New Roman" w:cs="Times New Roman"/>
        </w:rPr>
        <w:t xml:space="preserve"> </w:t>
      </w:r>
    </w:p>
    <w:p w14:paraId="44F97492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FB6CF13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927B0C2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46E47F4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43385DE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394449D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81019F2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384D200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A1E214C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AC2C22B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BE753BD" w14:textId="77777777" w:rsid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2134112" w14:textId="77777777" w:rsidR="00100460" w:rsidRDefault="001A40F3" w:rsidP="00100460">
      <w:pPr>
        <w:spacing w:line="480" w:lineRule="auto"/>
        <w:rPr>
          <w:rFonts w:ascii="Times New Roman" w:hAnsi="Times New Roman" w:cs="Times New Roman"/>
        </w:rPr>
      </w:pPr>
      <w:r w:rsidRPr="00100460">
        <w:rPr>
          <w:rFonts w:ascii="Times New Roman" w:hAnsi="Times New Roman" w:cs="Times New Roman"/>
        </w:rPr>
        <w:lastRenderedPageBreak/>
        <w:t>All data sources for the Power BI report are in the datasets folder, in the powerbi_data folder.</w:t>
      </w:r>
    </w:p>
    <w:p w14:paraId="6236B62C" w14:textId="2C30AAC0" w:rsidR="001A40F3" w:rsidRPr="00100460" w:rsidRDefault="001A40F3" w:rsidP="00100460">
      <w:pPr>
        <w:spacing w:line="480" w:lineRule="auto"/>
        <w:rPr>
          <w:rFonts w:ascii="Times New Roman" w:hAnsi="Times New Roman" w:cs="Times New Roman"/>
        </w:rPr>
      </w:pPr>
      <w:r w:rsidRPr="00100460">
        <w:rPr>
          <w:rFonts w:ascii="Times New Roman" w:hAnsi="Times New Roman" w:cs="Times New Roman"/>
        </w:rPr>
        <w:t>Go to transform data and press the query that you want to add the data source to.</w:t>
      </w:r>
    </w:p>
    <w:p w14:paraId="141F4FE6" w14:textId="19B61366" w:rsidR="001A40F3" w:rsidRDefault="001A40F3" w:rsidP="00100460">
      <w:pPr>
        <w:spacing w:line="480" w:lineRule="auto"/>
        <w:rPr>
          <w:rFonts w:ascii="Times New Roman" w:hAnsi="Times New Roman" w:cs="Times New Roman"/>
        </w:rPr>
      </w:pPr>
      <w:r w:rsidRPr="00100460">
        <w:rPr>
          <w:rFonts w:ascii="Times New Roman" w:hAnsi="Times New Roman" w:cs="Times New Roman"/>
        </w:rPr>
        <w:t xml:space="preserve">For example, hitting source, and then going into the folder powerbi_data </w:t>
      </w:r>
      <w:r w:rsidR="00DE65F2" w:rsidRPr="00100460">
        <w:rPr>
          <w:rFonts w:ascii="Times New Roman" w:hAnsi="Times New Roman" w:cs="Times New Roman"/>
        </w:rPr>
        <w:t>and locating the correct csv will allow direct connection to the datasets utilized in the report.</w:t>
      </w:r>
    </w:p>
    <w:p w14:paraId="681D9DFB" w14:textId="059B0EF8" w:rsidR="00100460" w:rsidRPr="00100460" w:rsidRDefault="00100460" w:rsidP="0010046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visualizations will still work even without the direct data source, but it’s still good to have a direction connection if you want to drill down into the data.</w:t>
      </w:r>
    </w:p>
    <w:p w14:paraId="2A8FBBBA" w14:textId="131DC66D" w:rsidR="001A40F3" w:rsidRPr="001A40F3" w:rsidRDefault="001A40F3" w:rsidP="001A40F3">
      <w:pPr>
        <w:spacing w:line="480" w:lineRule="auto"/>
        <w:jc w:val="center"/>
        <w:rPr>
          <w:rFonts w:ascii="Times New Roman" w:hAnsi="Times New Roman" w:cs="Times New Roman"/>
        </w:rPr>
      </w:pPr>
      <w:r w:rsidRPr="001A40F3">
        <w:rPr>
          <w:rFonts w:ascii="Times New Roman" w:hAnsi="Times New Roman" w:cs="Times New Roman"/>
        </w:rPr>
        <w:drawing>
          <wp:inline distT="0" distB="0" distL="0" distR="0" wp14:anchorId="785209A7" wp14:editId="52207E16">
            <wp:extent cx="5943600" cy="4791710"/>
            <wp:effectExtent l="0" t="0" r="0" b="8890"/>
            <wp:docPr id="1714663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630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1AC4" w14:textId="77777777" w:rsidR="001A40F3" w:rsidRPr="001A40F3" w:rsidRDefault="001A40F3" w:rsidP="001A40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sectPr w:rsidR="001A40F3" w:rsidRPr="001A40F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AD24B" w14:textId="77777777" w:rsidR="00F44191" w:rsidRDefault="00F44191" w:rsidP="001A40F3">
      <w:pPr>
        <w:spacing w:after="0" w:line="240" w:lineRule="auto"/>
      </w:pPr>
      <w:r>
        <w:separator/>
      </w:r>
    </w:p>
  </w:endnote>
  <w:endnote w:type="continuationSeparator" w:id="0">
    <w:p w14:paraId="2809EDCE" w14:textId="77777777" w:rsidR="00F44191" w:rsidRDefault="00F44191" w:rsidP="001A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0577" w14:textId="77777777" w:rsidR="00F44191" w:rsidRDefault="00F44191" w:rsidP="001A40F3">
      <w:pPr>
        <w:spacing w:after="0" w:line="240" w:lineRule="auto"/>
      </w:pPr>
      <w:r>
        <w:separator/>
      </w:r>
    </w:p>
  </w:footnote>
  <w:footnote w:type="continuationSeparator" w:id="0">
    <w:p w14:paraId="3D2C51CF" w14:textId="77777777" w:rsidR="00F44191" w:rsidRDefault="00F44191" w:rsidP="001A4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1297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70DC035" w14:textId="71589971" w:rsidR="001A40F3" w:rsidRDefault="001A40F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60B20" w14:textId="77777777" w:rsidR="001A40F3" w:rsidRDefault="001A40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31"/>
    <w:rsid w:val="00100460"/>
    <w:rsid w:val="00165A31"/>
    <w:rsid w:val="001A40F3"/>
    <w:rsid w:val="00405D41"/>
    <w:rsid w:val="009C2F50"/>
    <w:rsid w:val="00DE65F2"/>
    <w:rsid w:val="00E00D80"/>
    <w:rsid w:val="00EC7A74"/>
    <w:rsid w:val="00F4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B8CD"/>
  <w15:chartTrackingRefBased/>
  <w15:docId w15:val="{7D0F2E65-BFE6-4864-AB64-1683AC378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A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0F3"/>
  </w:style>
  <w:style w:type="paragraph" w:styleId="Footer">
    <w:name w:val="footer"/>
    <w:basedOn w:val="Normal"/>
    <w:link w:val="FooterChar"/>
    <w:uiPriority w:val="99"/>
    <w:unhideWhenUsed/>
    <w:rsid w:val="001A4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90</Words>
  <Characters>588</Characters>
  <Application>Microsoft Office Word</Application>
  <DocSecurity>0</DocSecurity>
  <Lines>22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Motta,Ethan Gabriel</dc:creator>
  <cp:keywords/>
  <dc:description/>
  <cp:lastModifiedBy>Motta,Ethan Gabriel</cp:lastModifiedBy>
  <cp:revision>3</cp:revision>
  <dcterms:created xsi:type="dcterms:W3CDTF">2025-11-22T18:48:00Z</dcterms:created>
  <dcterms:modified xsi:type="dcterms:W3CDTF">2025-11-22T19:42:00Z</dcterms:modified>
</cp:coreProperties>
</file>