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Restricted Update: Current Product Development Status</w:t>
      </w:r>
    </w:p>
    <w:p>
      <w:r>
        <w:t>This document provides a restricted update on the current status of our leading biotech product under development. It details the recent advancements in the lab, issues encountered, and the expected timeline for the next stages of development. Access to this document is limited to the product development team and executive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