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Confidential: Technology Licensing Agreement Details</w:t>
      </w:r>
    </w:p>
    <w:p>
      <w:r>
        <w:t>This document outlines the terms and conditions of the new technology licensing agreement entered into with BioTech Partners Ltd. The agreement covers the licensing of several patented technologies that are critical to our product development pipeline. This information is confidential and should be disclosed only to the relevant internal teams.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