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3080" w14:textId="77777777" w:rsidR="002213A1" w:rsidRPr="00A15033" w:rsidRDefault="002213A1" w:rsidP="002213A1">
      <w:pPr>
        <w:spacing w:line="480" w:lineRule="auto"/>
        <w:jc w:val="center"/>
        <w:rPr>
          <w:rFonts w:ascii="Times New Roman" w:hAnsi="Times New Roman" w:cs="Times New Roman"/>
        </w:rPr>
      </w:pPr>
      <w:r>
        <w:rPr>
          <w:rFonts w:ascii="Times New Roman" w:hAnsi="Times New Roman" w:cs="Times New Roman"/>
        </w:rPr>
        <w:t>Bobga-Herman Gwanvoma</w:t>
      </w:r>
    </w:p>
    <w:p w14:paraId="496089F2" w14:textId="77777777" w:rsidR="002213A1" w:rsidRPr="00A15033" w:rsidRDefault="002213A1" w:rsidP="002213A1">
      <w:pPr>
        <w:spacing w:line="480" w:lineRule="auto"/>
        <w:jc w:val="center"/>
        <w:rPr>
          <w:rFonts w:ascii="Times New Roman" w:hAnsi="Times New Roman" w:cs="Times New Roman"/>
        </w:rPr>
      </w:pPr>
      <w:r w:rsidRPr="00A15033">
        <w:rPr>
          <w:rFonts w:ascii="Times New Roman" w:hAnsi="Times New Roman" w:cs="Times New Roman"/>
        </w:rPr>
        <w:t>Bellevue University</w:t>
      </w:r>
    </w:p>
    <w:p w14:paraId="1798F4E3" w14:textId="2F116BED" w:rsidR="002213A1" w:rsidRPr="00A15033" w:rsidRDefault="002213A1" w:rsidP="002213A1">
      <w:pPr>
        <w:spacing w:line="480" w:lineRule="auto"/>
        <w:jc w:val="center"/>
        <w:rPr>
          <w:rFonts w:ascii="Times New Roman" w:hAnsi="Times New Roman" w:cs="Times New Roman"/>
        </w:rPr>
      </w:pPr>
      <w:r w:rsidRPr="00A15033">
        <w:rPr>
          <w:rFonts w:ascii="Times New Roman" w:hAnsi="Times New Roman" w:cs="Times New Roman"/>
        </w:rPr>
        <w:t>DSC 6</w:t>
      </w:r>
      <w:r>
        <w:rPr>
          <w:rFonts w:ascii="Times New Roman" w:hAnsi="Times New Roman" w:cs="Times New Roman"/>
        </w:rPr>
        <w:t>4</w:t>
      </w:r>
      <w:r w:rsidRPr="00A15033">
        <w:rPr>
          <w:rFonts w:ascii="Times New Roman" w:hAnsi="Times New Roman" w:cs="Times New Roman"/>
        </w:rPr>
        <w:t>0 – P</w:t>
      </w:r>
      <w:r>
        <w:rPr>
          <w:rFonts w:ascii="Times New Roman" w:hAnsi="Times New Roman" w:cs="Times New Roman"/>
        </w:rPr>
        <w:t>resentation and visualization</w:t>
      </w:r>
    </w:p>
    <w:p w14:paraId="5A408552" w14:textId="77777777" w:rsidR="002213A1" w:rsidRPr="002213A1" w:rsidRDefault="002213A1" w:rsidP="002213A1">
      <w:pPr>
        <w:spacing w:line="480" w:lineRule="auto"/>
        <w:jc w:val="center"/>
        <w:rPr>
          <w:rFonts w:ascii="Times New Roman" w:hAnsi="Times New Roman" w:cs="Times New Roman"/>
        </w:rPr>
      </w:pPr>
      <w:r w:rsidRPr="00A15033">
        <w:rPr>
          <w:rFonts w:ascii="Times New Roman" w:hAnsi="Times New Roman" w:cs="Times New Roman"/>
        </w:rPr>
        <w:t xml:space="preserve">Professor </w:t>
      </w:r>
      <w:r w:rsidRPr="002213A1">
        <w:rPr>
          <w:rFonts w:ascii="Times New Roman" w:hAnsi="Times New Roman" w:cs="Times New Roman"/>
        </w:rPr>
        <w:t>Benjamin Schneider</w:t>
      </w:r>
    </w:p>
    <w:p w14:paraId="6DD62CF2" w14:textId="78479106" w:rsidR="002213A1" w:rsidRPr="0038567B" w:rsidRDefault="002213A1" w:rsidP="002213A1">
      <w:pPr>
        <w:spacing w:line="480" w:lineRule="auto"/>
        <w:jc w:val="center"/>
        <w:rPr>
          <w:rFonts w:ascii="Times New Roman" w:hAnsi="Times New Roman" w:cs="Times New Roman"/>
          <w:b/>
          <w:bCs/>
        </w:rPr>
      </w:pPr>
      <w:r>
        <w:rPr>
          <w:rFonts w:ascii="Times New Roman" w:hAnsi="Times New Roman" w:cs="Times New Roman"/>
        </w:rPr>
        <w:t>February 16, 2025</w:t>
      </w:r>
    </w:p>
    <w:p w14:paraId="2EAD95DE" w14:textId="77777777" w:rsidR="002213A1" w:rsidRDefault="002213A1" w:rsidP="002213A1">
      <w:pPr>
        <w:spacing w:line="480" w:lineRule="auto"/>
        <w:jc w:val="center"/>
        <w:rPr>
          <w:rFonts w:ascii="Times New Roman" w:hAnsi="Times New Roman" w:cs="Times New Roman"/>
        </w:rPr>
      </w:pPr>
    </w:p>
    <w:p w14:paraId="0251BD0D" w14:textId="126458C1" w:rsidR="00183274" w:rsidRPr="00183274" w:rsidRDefault="00183274" w:rsidP="00183274">
      <w:pPr>
        <w:spacing w:line="480" w:lineRule="auto"/>
        <w:rPr>
          <w:rFonts w:ascii="Times New Roman" w:hAnsi="Times New Roman" w:cs="Times New Roman"/>
        </w:rPr>
      </w:pPr>
      <w:r w:rsidRPr="00183274">
        <w:rPr>
          <w:rFonts w:ascii="Times New Roman" w:hAnsi="Times New Roman" w:cs="Times New Roman"/>
        </w:rPr>
        <w:t>Summary Paper (250-500 words)</w:t>
      </w:r>
    </w:p>
    <w:p w14:paraId="14CE4815" w14:textId="77777777" w:rsidR="00183274" w:rsidRPr="00183274" w:rsidRDefault="00183274" w:rsidP="00183274">
      <w:pPr>
        <w:spacing w:line="480" w:lineRule="auto"/>
        <w:rPr>
          <w:rFonts w:ascii="Times New Roman" w:hAnsi="Times New Roman" w:cs="Times New Roman"/>
        </w:rPr>
      </w:pPr>
      <w:r w:rsidRPr="00183274">
        <w:rPr>
          <w:rFonts w:ascii="Times New Roman" w:hAnsi="Times New Roman" w:cs="Times New Roman"/>
          <w:b/>
          <w:bCs/>
        </w:rPr>
        <w:t>Audience, Purpose, and Medium:</w:t>
      </w:r>
    </w:p>
    <w:p w14:paraId="48B0157D" w14:textId="77777777" w:rsidR="00183274" w:rsidRPr="00183274" w:rsidRDefault="00183274" w:rsidP="00183274">
      <w:pPr>
        <w:spacing w:line="480" w:lineRule="auto"/>
        <w:rPr>
          <w:rFonts w:ascii="Times New Roman" w:hAnsi="Times New Roman" w:cs="Times New Roman"/>
        </w:rPr>
      </w:pPr>
      <w:r w:rsidRPr="00183274">
        <w:rPr>
          <w:rFonts w:ascii="Times New Roman" w:hAnsi="Times New Roman" w:cs="Times New Roman"/>
        </w:rPr>
        <w:t>The target audience for this analysis is the tourism board of Isle Paradiso, a small island nation reliant on tourism. The purpose is to leverage data to identify viable new flight routes that can boost tourist arrivals and diversify the tourism market. The medium chosen is a slide deck presentation, using static images generated in Python. While an interactive dashboard (</w:t>
      </w:r>
      <w:proofErr w:type="spellStart"/>
      <w:r w:rsidRPr="00183274">
        <w:rPr>
          <w:rFonts w:ascii="Times New Roman" w:hAnsi="Times New Roman" w:cs="Times New Roman"/>
        </w:rPr>
        <w:t>PowerBI</w:t>
      </w:r>
      <w:proofErr w:type="spellEnd"/>
      <w:r w:rsidRPr="00183274">
        <w:rPr>
          <w:rFonts w:ascii="Times New Roman" w:hAnsi="Times New Roman" w:cs="Times New Roman"/>
        </w:rPr>
        <w:t xml:space="preserve"> or Tableau) would offer greater exploratory capabilities, a slide deck is more suitable for a formal presentation and allows for controlled storytelling.</w:t>
      </w:r>
    </w:p>
    <w:p w14:paraId="26352E4F" w14:textId="77777777" w:rsidR="00183274" w:rsidRPr="00183274" w:rsidRDefault="00183274" w:rsidP="00183274">
      <w:pPr>
        <w:spacing w:line="480" w:lineRule="auto"/>
        <w:rPr>
          <w:rFonts w:ascii="Times New Roman" w:hAnsi="Times New Roman" w:cs="Times New Roman"/>
        </w:rPr>
      </w:pPr>
      <w:r w:rsidRPr="00183274">
        <w:rPr>
          <w:rFonts w:ascii="Times New Roman" w:hAnsi="Times New Roman" w:cs="Times New Roman"/>
          <w:b/>
          <w:bCs/>
        </w:rPr>
        <w:t>Design Choices:</w:t>
      </w:r>
    </w:p>
    <w:p w14:paraId="613E54A1" w14:textId="77777777" w:rsidR="00183274" w:rsidRPr="00183274" w:rsidRDefault="00183274" w:rsidP="00183274">
      <w:pPr>
        <w:spacing w:line="480" w:lineRule="auto"/>
        <w:rPr>
          <w:rFonts w:ascii="Times New Roman" w:hAnsi="Times New Roman" w:cs="Times New Roman"/>
        </w:rPr>
      </w:pPr>
      <w:r w:rsidRPr="00183274">
        <w:rPr>
          <w:rFonts w:ascii="Times New Roman" w:hAnsi="Times New Roman" w:cs="Times New Roman"/>
        </w:rPr>
        <w:t>The visual choices were driven by the need to clearly communicate complex information in an accessible manner. Line charts are used to show trends over time (tourism growth), bar charts to compare regional contributions, scatter plots to explore relationships between socioeconomic indicators and tourism interest, and heatmaps to highlight correlations. A simplified map of airport distribution provides geographical context, while a box plot summarizes flight route costs. The color palettes were selected to be visually appealing and consistent.</w:t>
      </w:r>
    </w:p>
    <w:p w14:paraId="2F418CB7" w14:textId="77777777" w:rsidR="00183274" w:rsidRPr="00183274" w:rsidRDefault="00183274" w:rsidP="00183274">
      <w:pPr>
        <w:spacing w:line="480" w:lineRule="auto"/>
        <w:rPr>
          <w:rFonts w:ascii="Times New Roman" w:hAnsi="Times New Roman" w:cs="Times New Roman"/>
        </w:rPr>
      </w:pPr>
      <w:r w:rsidRPr="00183274">
        <w:rPr>
          <w:rFonts w:ascii="Times New Roman" w:hAnsi="Times New Roman" w:cs="Times New Roman"/>
          <w:b/>
          <w:bCs/>
        </w:rPr>
        <w:lastRenderedPageBreak/>
        <w:t>Ethical Considerations:</w:t>
      </w:r>
    </w:p>
    <w:p w14:paraId="00C0155C" w14:textId="77777777" w:rsidR="00183274" w:rsidRPr="00183274" w:rsidRDefault="00183274" w:rsidP="00183274">
      <w:pPr>
        <w:numPr>
          <w:ilvl w:val="0"/>
          <w:numId w:val="1"/>
        </w:numPr>
        <w:spacing w:line="480" w:lineRule="auto"/>
        <w:rPr>
          <w:rFonts w:ascii="Times New Roman" w:hAnsi="Times New Roman" w:cs="Times New Roman"/>
        </w:rPr>
      </w:pPr>
      <w:r w:rsidRPr="00183274">
        <w:rPr>
          <w:rFonts w:ascii="Times New Roman" w:hAnsi="Times New Roman" w:cs="Times New Roman"/>
          <w:b/>
          <w:bCs/>
        </w:rPr>
        <w:t>Data Accuracy:</w:t>
      </w:r>
      <w:r w:rsidRPr="00183274">
        <w:rPr>
          <w:rFonts w:ascii="Times New Roman" w:hAnsi="Times New Roman" w:cs="Times New Roman"/>
        </w:rPr>
        <w:t> Synthetic datasets were created for demonstration purposes and may not accurately reflect real-world conditions. It's crucial to use accurate and reliable data sources in real-world applications.</w:t>
      </w:r>
    </w:p>
    <w:p w14:paraId="64002BD5" w14:textId="77777777" w:rsidR="00183274" w:rsidRPr="00183274" w:rsidRDefault="00183274" w:rsidP="00183274">
      <w:pPr>
        <w:numPr>
          <w:ilvl w:val="0"/>
          <w:numId w:val="1"/>
        </w:numPr>
        <w:spacing w:line="480" w:lineRule="auto"/>
        <w:rPr>
          <w:rFonts w:ascii="Times New Roman" w:hAnsi="Times New Roman" w:cs="Times New Roman"/>
        </w:rPr>
      </w:pPr>
      <w:r w:rsidRPr="00183274">
        <w:rPr>
          <w:rFonts w:ascii="Times New Roman" w:hAnsi="Times New Roman" w:cs="Times New Roman"/>
          <w:b/>
          <w:bCs/>
        </w:rPr>
        <w:t>Bias:</w:t>
      </w:r>
      <w:r w:rsidRPr="00183274">
        <w:rPr>
          <w:rFonts w:ascii="Times New Roman" w:hAnsi="Times New Roman" w:cs="Times New Roman"/>
        </w:rPr>
        <w:t> The analysis should be free from bias. The socioeconomic indicators used might not fully capture the nuances of tourism potential in different regions.</w:t>
      </w:r>
    </w:p>
    <w:p w14:paraId="759E7A2C" w14:textId="77777777" w:rsidR="00183274" w:rsidRPr="00183274" w:rsidRDefault="00183274" w:rsidP="00183274">
      <w:pPr>
        <w:numPr>
          <w:ilvl w:val="0"/>
          <w:numId w:val="1"/>
        </w:numPr>
        <w:spacing w:line="480" w:lineRule="auto"/>
        <w:rPr>
          <w:rFonts w:ascii="Times New Roman" w:hAnsi="Times New Roman" w:cs="Times New Roman"/>
        </w:rPr>
      </w:pPr>
      <w:r w:rsidRPr="00183274">
        <w:rPr>
          <w:rFonts w:ascii="Times New Roman" w:hAnsi="Times New Roman" w:cs="Times New Roman"/>
          <w:b/>
          <w:bCs/>
        </w:rPr>
        <w:t>Transparency:</w:t>
      </w:r>
      <w:r w:rsidRPr="00183274">
        <w:rPr>
          <w:rFonts w:ascii="Times New Roman" w:hAnsi="Times New Roman" w:cs="Times New Roman"/>
        </w:rPr>
        <w:t> All data sources and methodologies should be clearly disclosed to ensure transparency.</w:t>
      </w:r>
    </w:p>
    <w:p w14:paraId="5BC1CF96" w14:textId="77777777" w:rsidR="00183274" w:rsidRPr="00183274" w:rsidRDefault="00183274" w:rsidP="00183274">
      <w:pPr>
        <w:numPr>
          <w:ilvl w:val="0"/>
          <w:numId w:val="1"/>
        </w:numPr>
        <w:spacing w:line="480" w:lineRule="auto"/>
        <w:rPr>
          <w:rFonts w:ascii="Times New Roman" w:hAnsi="Times New Roman" w:cs="Times New Roman"/>
        </w:rPr>
      </w:pPr>
      <w:r w:rsidRPr="00183274">
        <w:rPr>
          <w:rFonts w:ascii="Times New Roman" w:hAnsi="Times New Roman" w:cs="Times New Roman"/>
          <w:b/>
          <w:bCs/>
        </w:rPr>
        <w:t>Privacy:</w:t>
      </w:r>
      <w:r w:rsidRPr="00183274">
        <w:rPr>
          <w:rFonts w:ascii="Times New Roman" w:hAnsi="Times New Roman" w:cs="Times New Roman"/>
        </w:rPr>
        <w:t> No personal or sensitive data is used in this analysis. If real-world data were to be used, privacy considerations would be paramount.</w:t>
      </w:r>
    </w:p>
    <w:p w14:paraId="35459305" w14:textId="77777777" w:rsidR="00183274" w:rsidRPr="00183274" w:rsidRDefault="00183274" w:rsidP="00183274">
      <w:pPr>
        <w:numPr>
          <w:ilvl w:val="0"/>
          <w:numId w:val="1"/>
        </w:numPr>
        <w:spacing w:line="480" w:lineRule="auto"/>
        <w:rPr>
          <w:rFonts w:ascii="Times New Roman" w:hAnsi="Times New Roman" w:cs="Times New Roman"/>
        </w:rPr>
      </w:pPr>
      <w:r w:rsidRPr="00183274">
        <w:rPr>
          <w:rFonts w:ascii="Times New Roman" w:hAnsi="Times New Roman" w:cs="Times New Roman"/>
          <w:b/>
          <w:bCs/>
        </w:rPr>
        <w:t>Potential Impact:</w:t>
      </w:r>
      <w:r w:rsidRPr="00183274">
        <w:rPr>
          <w:rFonts w:ascii="Times New Roman" w:hAnsi="Times New Roman" w:cs="Times New Roman"/>
        </w:rPr>
        <w:t> Expanding tourism can have both positive and negative impacts on the island nation's environment and local culture. The tourism board should consider sustainability and community involvement in their decision-making process.</w:t>
      </w:r>
    </w:p>
    <w:p w14:paraId="49260560" w14:textId="77777777" w:rsidR="00183274" w:rsidRPr="00183274" w:rsidRDefault="00183274" w:rsidP="00183274">
      <w:pPr>
        <w:numPr>
          <w:ilvl w:val="0"/>
          <w:numId w:val="1"/>
        </w:numPr>
        <w:spacing w:line="480" w:lineRule="auto"/>
        <w:rPr>
          <w:rFonts w:ascii="Times New Roman" w:hAnsi="Times New Roman" w:cs="Times New Roman"/>
        </w:rPr>
      </w:pPr>
      <w:r w:rsidRPr="00183274">
        <w:rPr>
          <w:rFonts w:ascii="Times New Roman" w:hAnsi="Times New Roman" w:cs="Times New Roman"/>
          <w:b/>
          <w:bCs/>
        </w:rPr>
        <w:t>Misinterpretation:</w:t>
      </w:r>
      <w:r w:rsidRPr="00183274">
        <w:rPr>
          <w:rFonts w:ascii="Times New Roman" w:hAnsi="Times New Roman" w:cs="Times New Roman"/>
        </w:rPr>
        <w:t> Visualizations must be clear and easily interpretable to avoid misrepresentation.</w:t>
      </w:r>
    </w:p>
    <w:p w14:paraId="52A9168E" w14:textId="77777777" w:rsidR="00183274" w:rsidRPr="00183274" w:rsidRDefault="00183274" w:rsidP="00183274">
      <w:pPr>
        <w:numPr>
          <w:ilvl w:val="0"/>
          <w:numId w:val="1"/>
        </w:numPr>
      </w:pPr>
      <w:r w:rsidRPr="00183274">
        <w:rPr>
          <w:b/>
          <w:bCs/>
        </w:rPr>
        <w:t>Fairness:</w:t>
      </w:r>
      <w:r w:rsidRPr="00183274">
        <w:t> The distribution of benefits from increased tourism should be fair and equitable across the local population.</w:t>
      </w:r>
    </w:p>
    <w:p w14:paraId="37822EA3" w14:textId="77777777" w:rsidR="00183274" w:rsidRDefault="00183274"/>
    <w:sectPr w:rsidR="0018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80963"/>
    <w:multiLevelType w:val="multilevel"/>
    <w:tmpl w:val="BD68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65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74"/>
    <w:rsid w:val="00183274"/>
    <w:rsid w:val="002213A1"/>
    <w:rsid w:val="0026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736B"/>
  <w15:chartTrackingRefBased/>
  <w15:docId w15:val="{FBADED21-EF80-4FA4-A322-908D5662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3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3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274"/>
    <w:rPr>
      <w:rFonts w:eastAsiaTheme="majorEastAsia" w:cstheme="majorBidi"/>
      <w:color w:val="272727" w:themeColor="text1" w:themeTint="D8"/>
    </w:rPr>
  </w:style>
  <w:style w:type="paragraph" w:styleId="Title">
    <w:name w:val="Title"/>
    <w:basedOn w:val="Normal"/>
    <w:next w:val="Normal"/>
    <w:link w:val="TitleChar"/>
    <w:uiPriority w:val="10"/>
    <w:qFormat/>
    <w:rsid w:val="0018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274"/>
    <w:pPr>
      <w:spacing w:before="160"/>
      <w:jc w:val="center"/>
    </w:pPr>
    <w:rPr>
      <w:i/>
      <w:iCs/>
      <w:color w:val="404040" w:themeColor="text1" w:themeTint="BF"/>
    </w:rPr>
  </w:style>
  <w:style w:type="character" w:customStyle="1" w:styleId="QuoteChar">
    <w:name w:val="Quote Char"/>
    <w:basedOn w:val="DefaultParagraphFont"/>
    <w:link w:val="Quote"/>
    <w:uiPriority w:val="29"/>
    <w:rsid w:val="00183274"/>
    <w:rPr>
      <w:i/>
      <w:iCs/>
      <w:color w:val="404040" w:themeColor="text1" w:themeTint="BF"/>
    </w:rPr>
  </w:style>
  <w:style w:type="paragraph" w:styleId="ListParagraph">
    <w:name w:val="List Paragraph"/>
    <w:basedOn w:val="Normal"/>
    <w:uiPriority w:val="34"/>
    <w:qFormat/>
    <w:rsid w:val="00183274"/>
    <w:pPr>
      <w:ind w:left="720"/>
      <w:contextualSpacing/>
    </w:pPr>
  </w:style>
  <w:style w:type="character" w:styleId="IntenseEmphasis">
    <w:name w:val="Intense Emphasis"/>
    <w:basedOn w:val="DefaultParagraphFont"/>
    <w:uiPriority w:val="21"/>
    <w:qFormat/>
    <w:rsid w:val="00183274"/>
    <w:rPr>
      <w:i/>
      <w:iCs/>
      <w:color w:val="0F4761" w:themeColor="accent1" w:themeShade="BF"/>
    </w:rPr>
  </w:style>
  <w:style w:type="paragraph" w:styleId="IntenseQuote">
    <w:name w:val="Intense Quote"/>
    <w:basedOn w:val="Normal"/>
    <w:next w:val="Normal"/>
    <w:link w:val="IntenseQuoteChar"/>
    <w:uiPriority w:val="30"/>
    <w:qFormat/>
    <w:rsid w:val="0018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274"/>
    <w:rPr>
      <w:i/>
      <w:iCs/>
      <w:color w:val="0F4761" w:themeColor="accent1" w:themeShade="BF"/>
    </w:rPr>
  </w:style>
  <w:style w:type="character" w:styleId="IntenseReference">
    <w:name w:val="Intense Reference"/>
    <w:basedOn w:val="DefaultParagraphFont"/>
    <w:uiPriority w:val="32"/>
    <w:qFormat/>
    <w:rsid w:val="00183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39586">
      <w:bodyDiv w:val="1"/>
      <w:marLeft w:val="0"/>
      <w:marRight w:val="0"/>
      <w:marTop w:val="0"/>
      <w:marBottom w:val="0"/>
      <w:divBdr>
        <w:top w:val="none" w:sz="0" w:space="0" w:color="auto"/>
        <w:left w:val="none" w:sz="0" w:space="0" w:color="auto"/>
        <w:bottom w:val="none" w:sz="0" w:space="0" w:color="auto"/>
        <w:right w:val="none" w:sz="0" w:space="0" w:color="auto"/>
      </w:divBdr>
    </w:div>
    <w:div w:id="505247328">
      <w:bodyDiv w:val="1"/>
      <w:marLeft w:val="0"/>
      <w:marRight w:val="0"/>
      <w:marTop w:val="0"/>
      <w:marBottom w:val="0"/>
      <w:divBdr>
        <w:top w:val="none" w:sz="0" w:space="0" w:color="auto"/>
        <w:left w:val="none" w:sz="0" w:space="0" w:color="auto"/>
        <w:bottom w:val="none" w:sz="0" w:space="0" w:color="auto"/>
        <w:right w:val="none" w:sz="0" w:space="0" w:color="auto"/>
      </w:divBdr>
    </w:div>
    <w:div w:id="561596934">
      <w:bodyDiv w:val="1"/>
      <w:marLeft w:val="0"/>
      <w:marRight w:val="0"/>
      <w:marTop w:val="0"/>
      <w:marBottom w:val="0"/>
      <w:divBdr>
        <w:top w:val="none" w:sz="0" w:space="0" w:color="auto"/>
        <w:left w:val="none" w:sz="0" w:space="0" w:color="auto"/>
        <w:bottom w:val="none" w:sz="0" w:space="0" w:color="auto"/>
        <w:right w:val="none" w:sz="0" w:space="0" w:color="auto"/>
      </w:divBdr>
    </w:div>
    <w:div w:id="10042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1</cp:revision>
  <dcterms:created xsi:type="dcterms:W3CDTF">2025-02-17T02:54:00Z</dcterms:created>
  <dcterms:modified xsi:type="dcterms:W3CDTF">2025-02-17T05:51:00Z</dcterms:modified>
</cp:coreProperties>
</file>