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Before the shapes.</w: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1524000" cy="76200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880" cy="76212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25560">
                          <a:solidFill>
                            <a:srgbClr val="0f47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oundrect id="shape_0" ID="Shape1" fillcolor="#156082" stroked="t" o:allowincell="f" style="position:absolute;margin-left:0pt;margin-top:0pt;width:119.95pt;height:59.95pt;mso-wrap-style:none;v-text-anchor:middle">
                <v:fill o:detectmouseclick="t" type="solid" color2="#ea9f7d"/>
                <v:stroke color="#0f4761" weight="25560" joinstyle="round" endcap="flat"/>
                <w10:wrap type="square"/>
              </v:round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1270000" cy="63500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80" cy="635040"/>
                          <a:chOff x="0" y="0"/>
                          <a:chExt cx="1270080" cy="635040"/>
                        </a:xfrm>
                      </wpg:grpSpPr>
                      <wps:wsp>
                        <wps:cNvPr id="3" name=""/>
                        <wps:cNvSpPr/>
                        <wps:spPr>
                          <a:xfrm>
                            <a:off x="0" y="0"/>
                            <a:ext cx="1270080" cy="635040"/>
                          </a:xfrm>
                          <a:prstGeom prst="rect">
                            <a:avLst/>
                          </a:prstGeom>
                          <a:noFill/>
                          <a:ln w="25560">
                            <a:solidFill>
                              <a:srgbClr val="2f6db5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"/>
                        <wps:cNvSpPr/>
                        <wps:spPr>
                          <a:xfrm>
                            <a:off x="762120" y="0"/>
                            <a:ext cx="507960" cy="635040"/>
                          </a:xfrm>
                          <a:prstGeom prst="ellipse">
                            <a:avLst/>
                          </a:prstGeom>
                          <a:solidFill>
                            <a:srgbClr val="6da33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0pt;width:100pt;height:50pt" coordorigin="0,0" coordsize="2000,1000">
                <v:rect id="shape_0" stroked="t" o:allowincell="f" style="position:absolute;left:0;top:0;width:1999;height:999;mso-wrap-style:none;v-text-anchor:middle">
                  <v:fill o:detectmouseclick="t" on="false"/>
                  <v:stroke color="#2f6db5" weight="25560" joinstyle="round" endcap="flat"/>
                  <w10:wrap type="square"/>
                </v:rect>
                <v:oval id="shape_0" fillcolor="#6da33a" stroked="f" o:allowincell="f" style="position:absolute;left:1200;top:0;width:799;height:999;mso-wrap-style:none;v-text-anchor:middle">
                  <v:fill o:detectmouseclick="t" type="solid" color2="#925cc5"/>
                  <v:stroke color="#3465a4" joinstyle="round" endcap="flat"/>
                  <w10:wrap type="square"/>
                </v:oval>
              </v:group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1016000" cy="1016000"/>
                <wp:effectExtent l="0" t="0" r="0" b="0"/>
                <wp:docPr id="5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920" cy="1015920"/>
                        </a:xfrm>
                        <a:prstGeom prst="star5">
                          <a:avLst/>
                        </a:prstGeom>
                        <a:solidFill>
                          <a:srgbClr val="4f81bd"/>
                        </a:solidFill>
                        <a:ln w="25560">
                          <a:solidFill>
                            <a:srgbClr val="1f386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id="_x0000_t12" coordsize="21600,21600" o:spt="12" adj="4125" path="m@9@13l@24@27l10800,l@25@27l@12@13l@26@28l@11@14l10800@29l@10@14l@23@28xe">
                <v:stroke joinstyle="miter"/>
                <v:formulas>
                  <v:f eqn="val #0"/>
                  <v:f eqn="prod 1 22712 2"/>
                  <v:f eqn="prod 1 23880 2"/>
                  <v:f eqn="sumangle 0 18 0"/>
                  <v:f eqn="cos @1 @3"/>
                  <v:f eqn="sumangle 0 306 0"/>
                  <v:f eqn="cos @1 @5"/>
                  <v:f eqn="sin @2 @3"/>
                  <v:f eqn="sin @2 @5"/>
                  <v:f eqn="sum 10800 0 @4"/>
                  <v:f eqn="sum 10800 0 @6"/>
                  <v:f eqn="sum 10800 @6 0"/>
                  <v:f eqn="sum 10800 @4 0"/>
                  <v:f eqn="sum @2 0 @7"/>
                  <v:f eqn="sum @2 0 @8"/>
                  <v:f eqn="prod @1 @0 10800"/>
                  <v:f eqn="prod @2 @0 10800"/>
                  <v:f eqn="sumangle 0 342 0"/>
                  <v:f eqn="cos @15 @17"/>
                  <v:f eqn="sumangle 0 54 0"/>
                  <v:f eqn="cos @15 @19"/>
                  <v:f eqn="sin @16 @19"/>
                  <v:f eqn="sin @16 @17"/>
                  <v:f eqn="sum 10800 0 @18"/>
                  <v:f eqn="sum 10800 0 @20"/>
                  <v:f eqn="sum 10800 @20 0"/>
                  <v:f eqn="sum 10800 @18 0"/>
                  <v:f eqn="sum @2 0 @21"/>
                  <v:f eqn="sum @2 0 @22"/>
                  <v:f eqn="sum @2 @16 0"/>
                  <v:f eqn="sum @2 0 @16"/>
                </v:formulas>
                <v:path gradientshapeok="t" o:connecttype="rect" textboxrect="@23,@27,@26,@29"/>
                <v:handles>
                  <v:h position="10800,@30"/>
                </v:handles>
              </v:shapetype>
              <v:shape id="shape_0" ID="Shape3" fillcolor="#4f81bd" stroked="t" o:allowincell="f" style="position:absolute;margin-left:0pt;margin-top:0pt;width:79.95pt;height:79.95pt;mso-wrap-style:none;v-text-anchor:middle" type="_x0000_t12">
                <v:fill o:detectmouseclick="t" type="solid" color2="#b07e42"/>
                <v:stroke color="#1f3864" weight="25560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w:t>After the shapes.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2026-10-22T15:49:34Z</dcterms:modified>
  <cp:revision>1</cp:revision>
  <dc:subject/>
  <dc:title/>
</cp:coreProperties>
</file>