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>附表3</w:t>
      </w:r>
    </w:p>
    <w:p>
      <w:pPr>
        <w:jc w:val="center"/>
        <w:rPr>
          <w:rFonts w:ascii="宋体" w:hAnsi="宋体" w:cs="仿宋_GB2312"/>
          <w:b/>
          <w:sz w:val="44"/>
          <w:szCs w:val="44"/>
        </w:rPr>
      </w:pPr>
      <w:bookmarkStart w:id="0" w:name="_GoBack"/>
      <w:r>
        <w:rPr>
          <w:rFonts w:hint="eastAsia" w:ascii="宋体" w:hAnsi="宋体" w:cs="仿宋_GB2312"/>
          <w:b/>
          <w:sz w:val="44"/>
          <w:szCs w:val="44"/>
        </w:rPr>
        <w:t>工程变更审批表</w:t>
      </w:r>
    </w:p>
    <w:bookmarkEnd w:id="0"/>
    <w:p>
      <w:pPr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>工程名称：                                     编号：</w:t>
      </w:r>
    </w:p>
    <w:tbl>
      <w:tblPr>
        <w:tblStyle w:val="11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310"/>
        <w:gridCol w:w="1081"/>
        <w:gridCol w:w="1329"/>
        <w:gridCol w:w="1559"/>
        <w:gridCol w:w="1418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786" w:type="dxa"/>
            <w:gridSpan w:val="4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提出申请的部门：</w:t>
            </w:r>
          </w:p>
        </w:tc>
        <w:tc>
          <w:tcPr>
            <w:tcW w:w="4536" w:type="dxa"/>
            <w:gridSpan w:val="3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经办人及联系方式：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2066" w:type="dxa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单项变更金额</w:t>
            </w:r>
          </w:p>
        </w:tc>
        <w:tc>
          <w:tcPr>
            <w:tcW w:w="1391" w:type="dxa"/>
            <w:gridSpan w:val="2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1329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累计变更金额</w:t>
            </w:r>
          </w:p>
        </w:tc>
        <w:tc>
          <w:tcPr>
            <w:tcW w:w="1559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超合同价款可用额度</w:t>
            </w: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9322" w:type="dxa"/>
            <w:gridSpan w:val="7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变更原因及方案（附简易预算）：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</w:trPr>
        <w:tc>
          <w:tcPr>
            <w:tcW w:w="9322" w:type="dxa"/>
            <w:gridSpan w:val="7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核定方案及预算：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</w:trPr>
        <w:tc>
          <w:tcPr>
            <w:tcW w:w="9322" w:type="dxa"/>
            <w:gridSpan w:val="7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代建单位意见：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376" w:type="dxa"/>
            <w:gridSpan w:val="2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施工单位</w:t>
            </w:r>
          </w:p>
        </w:tc>
        <w:tc>
          <w:tcPr>
            <w:tcW w:w="6946" w:type="dxa"/>
            <w:gridSpan w:val="5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建设单位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2376" w:type="dxa"/>
            <w:gridSpan w:val="2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经办人：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项目经理：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盖章：</w:t>
            </w:r>
          </w:p>
        </w:tc>
        <w:tc>
          <w:tcPr>
            <w:tcW w:w="6946" w:type="dxa"/>
            <w:gridSpan w:val="5"/>
            <w:vMerge w:val="restart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现场代表签字：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基建与后勤管理处处长签字（盖章）（﹤1万元）：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 xml:space="preserve">审计代表签字（≧1万元）： 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审计处处长签字（盖章）：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分管校长签字（≧5万元以上）：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校长签字（≧10万元以上）：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376" w:type="dxa"/>
            <w:gridSpan w:val="2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  <w:r>
              <w:rPr>
                <w:rFonts w:hint="eastAsia" w:ascii="仿宋" w:hAnsi="仿宋" w:eastAsia="仿宋" w:cs="仿宋_GB2312"/>
                <w:szCs w:val="32"/>
              </w:rPr>
              <w:t>监理单位</w:t>
            </w:r>
          </w:p>
        </w:tc>
        <w:tc>
          <w:tcPr>
            <w:tcW w:w="6946" w:type="dxa"/>
            <w:gridSpan w:val="5"/>
            <w:vMerge w:val="continue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3" w:hRule="atLeast"/>
        </w:trPr>
        <w:tc>
          <w:tcPr>
            <w:tcW w:w="2376" w:type="dxa"/>
            <w:gridSpan w:val="2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  <w:r>
              <w:rPr>
                <w:rFonts w:hint="eastAsia" w:ascii="仿宋" w:hAnsi="仿宋" w:eastAsia="仿宋" w:cs="仿宋_GB2312"/>
                <w:szCs w:val="32"/>
              </w:rPr>
              <w:t>经办人：</w:t>
            </w:r>
          </w:p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  <w:r>
              <w:rPr>
                <w:rFonts w:hint="eastAsia" w:ascii="仿宋" w:hAnsi="仿宋" w:eastAsia="仿宋" w:cs="仿宋_GB2312"/>
                <w:szCs w:val="32"/>
              </w:rPr>
              <w:t>总监：</w:t>
            </w:r>
          </w:p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  <w:r>
              <w:rPr>
                <w:rFonts w:hint="eastAsia" w:ascii="仿宋" w:hAnsi="仿宋" w:eastAsia="仿宋" w:cs="仿宋_GB2312"/>
                <w:szCs w:val="32"/>
              </w:rPr>
              <w:t>盖章：</w:t>
            </w:r>
          </w:p>
        </w:tc>
        <w:tc>
          <w:tcPr>
            <w:tcW w:w="6946" w:type="dxa"/>
            <w:gridSpan w:val="5"/>
            <w:vMerge w:val="continue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</w:p>
        </w:tc>
      </w:tr>
    </w:tbl>
    <w:p>
      <w:pPr>
        <w:ind w:right="-158" w:rightChars="-5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7" w:header="851" w:footer="1587" w:gutter="0"/>
      <w:paperSrc w:other="258"/>
      <w:pgNumType w:chapStyle="1"/>
      <w:cols w:space="0" w:num="1"/>
      <w:titlePg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20" w:rightChars="100"/>
      <w:jc w:val="right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ohXI5AgAAc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e2ta3Z1&#10;/wBzaFnY6HvLY5oolbfLfYC0SfEoUK8KOhUPmMTUs/PWxFH/85yiHv8p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LDohXI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20" w:leftChars="100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4ufaQ4AgAAc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bi59pD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cN+E4AgAAcQ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dYwVaRp6mEipKz1aod23&#10;Pc+9Kc6g6Uw3Kd7yTY1StsyHB+YwGigfjyfcYymlQUrTW5RUxn3513mMR8fgpaTBqOVU42VRIt9r&#10;dBKAYTDcYOwHQx/VncHsojmoJZm44IIczNIZ9RkvahVzwMU0R6achsG8C92440VysVqloKN19aHq&#10;LmAOLQtbvbM8polSebs6BkibFI8CdaqgU3GDSUw9619NHPU/9ynq8U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5w34T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evenAndOddHeaders w:val="1"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YzM5MGY0ZWQ2ZmJlYmFiYjg1NjEzZTgxYzg5OGQifQ=="/>
  </w:docVars>
  <w:rsids>
    <w:rsidRoot w:val="00171D2D"/>
    <w:rsid w:val="00000427"/>
    <w:rsid w:val="00006613"/>
    <w:rsid w:val="0001012F"/>
    <w:rsid w:val="00011CD2"/>
    <w:rsid w:val="00012624"/>
    <w:rsid w:val="000266D7"/>
    <w:rsid w:val="00027128"/>
    <w:rsid w:val="000446F2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54544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B445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C8F0785"/>
    <w:rsid w:val="223F7326"/>
    <w:rsid w:val="39FD5B7C"/>
    <w:rsid w:val="4AFE2066"/>
    <w:rsid w:val="511B3940"/>
    <w:rsid w:val="64FB30EC"/>
    <w:rsid w:val="65A61212"/>
    <w:rsid w:val="7115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qFormat/>
    <w:uiPriority w:val="99"/>
    <w:pPr>
      <w:jc w:val="left"/>
    </w:pPr>
    <w:rPr>
      <w:rFonts w:ascii="Times New Roman" w:hAnsi="Times New Roman" w:eastAsia="宋体"/>
      <w:sz w:val="21"/>
      <w:szCs w:val="21"/>
    </w:rPr>
  </w:style>
  <w:style w:type="paragraph" w:styleId="4">
    <w:name w:val="Body Text Indent"/>
    <w:basedOn w:val="1"/>
    <w:link w:val="24"/>
    <w:qFormat/>
    <w:uiPriority w:val="99"/>
    <w:pPr>
      <w:ind w:firstLine="560" w:firstLineChars="200"/>
    </w:pPr>
    <w:rPr>
      <w:rFonts w:ascii="Times New Roman" w:hAnsi="Times New Roman" w:eastAsia="宋体"/>
      <w:sz w:val="28"/>
      <w:szCs w:val="28"/>
    </w:rPr>
  </w:style>
  <w:style w:type="paragraph" w:styleId="5">
    <w:name w:val="Date"/>
    <w:basedOn w:val="1"/>
    <w:next w:val="1"/>
    <w:link w:val="21"/>
    <w:autoRedefine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autoRedefine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7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unhideWhenUsed/>
    <w:qFormat/>
    <w:uiPriority w:val="99"/>
    <w:rPr>
      <w:rFonts w:ascii="Times New Roman" w:hAnsi="Times New Roman" w:cs="Calibri"/>
      <w:sz w:val="24"/>
      <w:szCs w:val="32"/>
    </w:rPr>
  </w:style>
  <w:style w:type="paragraph" w:styleId="10">
    <w:name w:val="annotation subject"/>
    <w:basedOn w:val="3"/>
    <w:next w:val="3"/>
    <w:link w:val="27"/>
    <w:autoRedefine/>
    <w:semiHidden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autoRedefine/>
    <w:qFormat/>
    <w:uiPriority w:val="99"/>
    <w:rPr>
      <w:b/>
      <w:bCs/>
    </w:rPr>
  </w:style>
  <w:style w:type="character" w:styleId="15">
    <w:name w:val="page number"/>
    <w:basedOn w:val="13"/>
    <w:autoRedefine/>
    <w:qFormat/>
    <w:uiPriority w:val="99"/>
  </w:style>
  <w:style w:type="character" w:styleId="16">
    <w:name w:val="Emphasis"/>
    <w:basedOn w:val="13"/>
    <w:autoRedefine/>
    <w:qFormat/>
    <w:uiPriority w:val="99"/>
    <w:rPr>
      <w:i/>
      <w:iCs/>
    </w:rPr>
  </w:style>
  <w:style w:type="character" w:styleId="17">
    <w:name w:val="Hyperlink"/>
    <w:basedOn w:val="13"/>
    <w:autoRedefine/>
    <w:qFormat/>
    <w:uiPriority w:val="99"/>
    <w:rPr>
      <w:color w:val="auto"/>
      <w:u w:val="single"/>
    </w:rPr>
  </w:style>
  <w:style w:type="character" w:customStyle="1" w:styleId="18">
    <w:name w:val="页眉 Char"/>
    <w:basedOn w:val="13"/>
    <w:link w:val="8"/>
    <w:autoRedefine/>
    <w:qFormat/>
    <w:uiPriority w:val="99"/>
    <w:rPr>
      <w:rFonts w:eastAsia="仿宋_GB2312"/>
      <w:kern w:val="2"/>
      <w:sz w:val="18"/>
      <w:szCs w:val="18"/>
    </w:rPr>
  </w:style>
  <w:style w:type="character" w:customStyle="1" w:styleId="19">
    <w:name w:val="页脚 Char"/>
    <w:basedOn w:val="13"/>
    <w:link w:val="7"/>
    <w:autoRedefine/>
    <w:qFormat/>
    <w:uiPriority w:val="99"/>
    <w:rPr>
      <w:rFonts w:eastAsia="仿宋_GB2312"/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日期 Char"/>
    <w:basedOn w:val="13"/>
    <w:link w:val="5"/>
    <w:autoRedefine/>
    <w:semiHidden/>
    <w:qFormat/>
    <w:uiPriority w:val="99"/>
    <w:rPr>
      <w:rFonts w:eastAsia="仿宋_GB2312"/>
      <w:kern w:val="2"/>
      <w:sz w:val="32"/>
      <w:szCs w:val="22"/>
    </w:rPr>
  </w:style>
  <w:style w:type="character" w:customStyle="1" w:styleId="22">
    <w:name w:val="标题 3 Char"/>
    <w:basedOn w:val="13"/>
    <w:link w:val="2"/>
    <w:autoRedefine/>
    <w:qFormat/>
    <w:uiPriority w:val="0"/>
    <w:rPr>
      <w:rFonts w:ascii="宋体" w:hAnsi="宋体"/>
      <w:b/>
      <w:sz w:val="27"/>
      <w:szCs w:val="27"/>
    </w:rPr>
  </w:style>
  <w:style w:type="character" w:customStyle="1" w:styleId="23">
    <w:name w:val="批注文字 Char"/>
    <w:basedOn w:val="13"/>
    <w:link w:val="3"/>
    <w:autoRedefine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24">
    <w:name w:val="正文文本缩进 Char"/>
    <w:basedOn w:val="13"/>
    <w:link w:val="4"/>
    <w:autoRedefine/>
    <w:qFormat/>
    <w:uiPriority w:val="99"/>
    <w:rPr>
      <w:rFonts w:ascii="Times New Roman" w:hAnsi="Times New Roman"/>
      <w:kern w:val="2"/>
      <w:sz w:val="28"/>
      <w:szCs w:val="28"/>
    </w:rPr>
  </w:style>
  <w:style w:type="character" w:customStyle="1" w:styleId="25">
    <w:name w:val="批注框文本 Char"/>
    <w:basedOn w:val="13"/>
    <w:link w:val="6"/>
    <w:autoRedefine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6">
    <w:name w:val="批注框文本 Char1"/>
    <w:basedOn w:val="13"/>
    <w:autoRedefine/>
    <w:semiHidden/>
    <w:qFormat/>
    <w:uiPriority w:val="99"/>
    <w:rPr>
      <w:rFonts w:eastAsia="仿宋_GB2312"/>
      <w:kern w:val="2"/>
      <w:sz w:val="18"/>
      <w:szCs w:val="18"/>
    </w:rPr>
  </w:style>
  <w:style w:type="character" w:customStyle="1" w:styleId="27">
    <w:name w:val="批注主题 Char"/>
    <w:basedOn w:val="23"/>
    <w:link w:val="10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8">
    <w:name w:val="批注主题 Char1"/>
    <w:basedOn w:val="23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9">
    <w:name w:val="font101"/>
    <w:qFormat/>
    <w:uiPriority w:val="99"/>
    <w:rPr>
      <w:color w:val="auto"/>
      <w:sz w:val="21"/>
      <w:szCs w:val="21"/>
    </w:rPr>
  </w:style>
  <w:style w:type="paragraph" w:customStyle="1" w:styleId="30">
    <w:name w:val="xl24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  <w:rPr>
      <w:rFonts w:ascii="楷体_GB2312" w:hAnsi="宋体" w:eastAsia="楷体_GB2312" w:cs="楷体_GB2312"/>
      <w:b/>
      <w:bCs/>
      <w:kern w:val="0"/>
      <w:sz w:val="24"/>
      <w:szCs w:val="24"/>
    </w:rPr>
  </w:style>
  <w:style w:type="paragraph" w:customStyle="1" w:styleId="31">
    <w:name w:val="Char Char Char Char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32">
    <w:name w:val="Char Char Char Char1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33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B8C2E-D298-4A28-8F22-CC8B78CD3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Company>china</Company>
  <Pages>1</Pages>
  <Words>884</Words>
  <Characters>5042</Characters>
  <Lines>42</Lines>
  <Paragraphs>11</Paragraphs>
  <TotalTime>0</TotalTime>
  <ScaleCrop>false</ScaleCrop>
  <LinksUpToDate>false</LinksUpToDate>
  <CharactersWithSpaces>5915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2022-01-11T01:35:00Z</dcterms:created>
  <dc:creator>罗丽萍</dc:creator>
  <cp:lastModifiedBy>熊书意</cp:lastModifiedBy>
  <cp:lastPrinted>2021-11-22T01:34:00Z</cp:lastPrinted>
  <dcterms:modified xsi:type="dcterms:W3CDTF">2024-01-22T02:32:18Z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A8BF7484F5ED43579E0E528C3EA75005_13</vt:lpwstr>
  </property>
</Properties>
</file>