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r>
        <w:t xml:space="preserve">General settings: Load data without preprocessing: Data will contain NA values Always make code visible: echo = TRUE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bookmarkStart w:id="23" w:name="what-is-the-average-daily-activity-pattern"/>
    <w:p>
      <w:pPr>
        <w:pStyle w:val="Heading2"/>
      </w:pPr>
      <w:r>
        <w:t xml:space="preserve">What is the average daily activity pattern?</w:t>
      </w:r>
    </w:p>
    <w:bookmarkEnd w:id="23"/>
    <w:bookmarkStart w:id="24" w:name="inputing-missing-values"/>
    <w:p>
      <w:pPr>
        <w:pStyle w:val="Heading2"/>
      </w:pPr>
      <w:r>
        <w:t xml:space="preserve">Inputing missing values</w:t>
      </w:r>
    </w:p>
    <w:bookmarkEnd w:id="24"/>
    <w:bookmarkStart w:id="25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ee84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