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ind w:left="789,263137254902" w:right="0"/>
        <w:spacing w:before="636,70339869281" w:after="0"/>
      </w:pPr>
      <w:r>
        <w:rPr>
          <w:sz w:val="23"/>
        </w:rPr>
        <w:t>МИНИСТЕРСТВОНАУКИИ ВЫСШЕГООБРАЗОВАНИЯ РОССИИСКОИ ФЕДЕРАЦИ</w:t>
      </w:r>
    </w:p>
    <w:p>
      <w:pPr>
        <w:ind w:left="845,305490196078" w:right="0"/>
        <w:spacing w:before="59,1558169934641" w:after="0"/>
      </w:pPr>
      <w:r>
        <w:rPr>
          <w:sz w:val="26"/>
        </w:rPr>
        <w:t>ФЕДЕРАЛЬНОЕ ГОСУДАРСТВЕННОЕ БЮДЖЕТНОЕ</w:t>
      </w:r>
    </w:p>
    <w:p>
      <w:pPr>
        <w:ind w:left="927,033921568627" w:right="0"/>
        <w:spacing w:before="12,4538562091503" w:after="0"/>
      </w:pPr>
      <w:r>
        <w:rPr>
          <w:sz w:val="26"/>
        </w:rPr>
        <w:t>ОБРАЗОВАТЕЛЬНОЕ УЧРЕЖДЕНИЕ ВЫСШЕГО ОБРАЗОВАНИЯ</w:t>
      </w:r>
    </w:p>
    <w:p>
      <w:pPr>
        <w:ind w:left="1515,47862745098" w:right="0"/>
        <w:spacing w:before="4,67019607843137" w:after="0"/>
      </w:pPr>
      <w:r>
        <w:rPr>
          <w:sz w:val="12"/>
        </w:rPr>
        <w:t>ч ч ч</w:t>
      </w:r>
    </w:p>
    <w:p>
      <w:pPr>
        <w:ind w:left="812,614117647059" w:right="0"/>
        <w:spacing w:before="-7,78366013071895" w:after="0"/>
      </w:pPr>
      <w:r>
        <w:rPr>
          <w:sz w:val="26"/>
        </w:rPr>
        <w:t>&amp;ДОНСКОИ ГОСУДАРСТВЕННЫИ ТЕХНИЧЕСКИИ УНИВЕРСИТЕТ</w:t>
      </w:r>
    </w:p>
    <w:p>
      <w:pPr>
        <w:ind w:left="2858,16" w:right="0"/>
        <w:spacing w:before="59,1558169934641" w:after="0"/>
      </w:pPr>
      <w:r>
        <w:rPr>
          <w:sz w:val="27"/>
        </w:rPr>
        <w:t>\(ДГ]</w:t>
      </w:r>
    </w:p>
    <w:p>
      <w:pPr>
        <w:ind w:left="1711,6268627451" w:right="0"/>
        <w:spacing w:before="63,8260130718954" w:after="0"/>
      </w:pPr>
      <w:r>
        <w:rPr>
          <w:sz w:val="31"/>
        </w:rPr>
        <w:t>ИНФОРМАЦИОННОЕ ПИСЬМО</w:t>
      </w:r>
    </w:p>
    <w:p>
      <w:pPr>
        <w:ind w:left="4574,45705882353" w:right="0"/>
        <w:spacing w:before="160,34339869281" w:after="0"/>
      </w:pPr>
      <w:r>
        <w:rPr>
          <w:sz w:val="25"/>
        </w:rPr>
        <w:t>Л2-222</w:t>
      </w:r>
    </w:p>
    <w:p>
      <w:pPr>
        <w:ind w:left="1786,35" w:right="0"/>
        <w:spacing w:before="-77,8366013071895" w:after="0"/>
      </w:pPr>
      <w:r>
        <w:rPr>
          <w:sz w:val="25"/>
        </w:rPr>
        <w:t>2023 г.</w:t>
      </w:r>
    </w:p>
    <w:p>
      <w:pPr>
        <w:ind w:left="2566,27274509804" w:right="0"/>
        <w:spacing w:before="32,6913725490196" w:after="0"/>
      </w:pPr>
      <w:r>
        <w:rPr>
          <w:sz w:val="22"/>
        </w:rPr>
        <w:t>г. Ростов-на-Дону</w:t>
      </w:r>
    </w:p>
    <w:sectPr>
      <w:pgMar w:left="100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