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FBF1" w14:textId="4F64DA8F" w:rsidR="00C20891" w:rsidRPr="0005600D" w:rsidRDefault="00BE7072" w:rsidP="00C20891">
      <w:pPr>
        <w:pStyle w:val="Heading1"/>
        <w:spacing w:before="0"/>
        <w:jc w:val="center"/>
        <w:rPr>
          <w:rFonts w:ascii="Times New Roman" w:hAnsi="Times New Roman" w:cs="Times New Roman"/>
          <w:color w:val="000000" w:themeColor="text1"/>
          <w:lang w:val="en-CA"/>
        </w:rPr>
      </w:pPr>
      <w:r>
        <w:rPr>
          <w:rFonts w:ascii="Times New Roman" w:hAnsi="Times New Roman" w:cs="Times New Roman"/>
          <w:color w:val="000000" w:themeColor="text1"/>
          <w:lang w:val="en-CA"/>
        </w:rPr>
        <w:t>Microeconomic Policy</w:t>
      </w:r>
    </w:p>
    <w:p w14:paraId="23552FE8" w14:textId="546462CE" w:rsidR="00C20891" w:rsidRPr="0005600D" w:rsidRDefault="00C20891" w:rsidP="00C20891">
      <w:pPr>
        <w:pStyle w:val="Heading1"/>
        <w:spacing w:before="0"/>
        <w:jc w:val="center"/>
        <w:rPr>
          <w:rFonts w:ascii="Times New Roman" w:hAnsi="Times New Roman" w:cs="Times New Roman"/>
          <w:color w:val="000000" w:themeColor="text1"/>
          <w:lang w:val="en-CA"/>
        </w:rPr>
      </w:pPr>
      <w:r w:rsidRPr="0005600D">
        <w:rPr>
          <w:rFonts w:ascii="Times New Roman" w:hAnsi="Times New Roman" w:cs="Times New Roman"/>
          <w:color w:val="000000" w:themeColor="text1"/>
          <w:lang w:val="en-CA"/>
        </w:rPr>
        <w:t>ECONOMICS EC</w:t>
      </w:r>
      <w:r w:rsidR="001D3E26" w:rsidRPr="0005600D">
        <w:rPr>
          <w:rFonts w:ascii="Times New Roman" w:hAnsi="Times New Roman" w:cs="Times New Roman"/>
          <w:color w:val="000000" w:themeColor="text1"/>
          <w:lang w:val="en-CA"/>
        </w:rPr>
        <w:t>2138</w:t>
      </w:r>
      <w:r w:rsidRPr="0005600D">
        <w:rPr>
          <w:rFonts w:ascii="Times New Roman" w:hAnsi="Times New Roman" w:cs="Times New Roman"/>
          <w:color w:val="000000" w:themeColor="text1"/>
          <w:lang w:val="en-CA"/>
        </w:rPr>
        <w:t>G-</w:t>
      </w:r>
      <w:r w:rsidR="001D3E26" w:rsidRPr="0005600D">
        <w:rPr>
          <w:rFonts w:ascii="Times New Roman" w:hAnsi="Times New Roman" w:cs="Times New Roman"/>
          <w:color w:val="000000" w:themeColor="text1"/>
          <w:lang w:val="en-CA"/>
        </w:rPr>
        <w:t>001</w:t>
      </w:r>
    </w:p>
    <w:p w14:paraId="161BAB94" w14:textId="77777777" w:rsidR="00C20891" w:rsidRPr="0005600D" w:rsidRDefault="00C20891" w:rsidP="00C20891">
      <w:pPr>
        <w:pStyle w:val="Heading1"/>
        <w:spacing w:before="0"/>
        <w:jc w:val="center"/>
        <w:rPr>
          <w:rFonts w:ascii="Times New Roman" w:hAnsi="Times New Roman" w:cs="Times New Roman"/>
          <w:color w:val="000000" w:themeColor="text1"/>
          <w:lang w:val="en-CA"/>
        </w:rPr>
      </w:pPr>
      <w:r w:rsidRPr="0005600D">
        <w:rPr>
          <w:rFonts w:ascii="Times New Roman" w:hAnsi="Times New Roman" w:cs="Times New Roman"/>
          <w:color w:val="000000" w:themeColor="text1"/>
          <w:lang w:val="en-CA"/>
        </w:rPr>
        <w:t>Department of Economics</w:t>
      </w:r>
    </w:p>
    <w:p w14:paraId="3E920D81" w14:textId="77777777" w:rsidR="00C20891" w:rsidRPr="0005600D" w:rsidRDefault="00C20891" w:rsidP="00C20891">
      <w:pPr>
        <w:pStyle w:val="Heading1"/>
        <w:spacing w:before="0"/>
        <w:jc w:val="center"/>
        <w:rPr>
          <w:rFonts w:ascii="Times New Roman" w:hAnsi="Times New Roman" w:cs="Times New Roman"/>
          <w:color w:val="000000" w:themeColor="text1"/>
          <w:lang w:val="en-CA"/>
        </w:rPr>
      </w:pPr>
      <w:r w:rsidRPr="0005600D">
        <w:rPr>
          <w:rFonts w:ascii="Times New Roman" w:hAnsi="Times New Roman" w:cs="Times New Roman"/>
          <w:color w:val="000000" w:themeColor="text1"/>
          <w:lang w:val="en-CA"/>
        </w:rPr>
        <w:t>Western University</w:t>
      </w:r>
    </w:p>
    <w:p w14:paraId="041CE54F" w14:textId="77777777" w:rsidR="00C20891" w:rsidRPr="0005600D" w:rsidRDefault="00C20891" w:rsidP="00C20891">
      <w:pPr>
        <w:pStyle w:val="Heading2"/>
        <w:jc w:val="right"/>
        <w:rPr>
          <w:rFonts w:ascii="Times New Roman" w:hAnsi="Times New Roman" w:cs="Times New Roman"/>
          <w:b/>
          <w:color w:val="auto"/>
          <w:lang w:val="en-CA"/>
        </w:rPr>
      </w:pPr>
      <w:r w:rsidRPr="0005600D">
        <w:rPr>
          <w:rFonts w:ascii="Times New Roman" w:hAnsi="Times New Roman" w:cs="Times New Roman"/>
          <w:b/>
          <w:color w:val="auto"/>
          <w:lang w:val="en-CA"/>
        </w:rPr>
        <w:t>January 2022</w:t>
      </w:r>
    </w:p>
    <w:p w14:paraId="6395BA33" w14:textId="7DBC64A8" w:rsidR="00C20891" w:rsidRPr="0005600D" w:rsidRDefault="00C20891" w:rsidP="00C20891">
      <w:pPr>
        <w:rPr>
          <w:lang w:val="en-CA"/>
        </w:rPr>
      </w:pPr>
      <w:r w:rsidRPr="0005600D">
        <w:rPr>
          <w:b/>
          <w:lang w:val="en-CA"/>
        </w:rPr>
        <w:t>Instructor:</w:t>
      </w:r>
      <w:r w:rsidRPr="0005600D">
        <w:rPr>
          <w:lang w:val="en-CA"/>
        </w:rPr>
        <w:tab/>
      </w:r>
      <w:r w:rsidRPr="0005600D">
        <w:rPr>
          <w:lang w:val="en-CA"/>
        </w:rPr>
        <w:tab/>
      </w:r>
      <w:r w:rsidR="0057099E" w:rsidRPr="0005600D">
        <w:rPr>
          <w:lang w:val="en-CA"/>
        </w:rPr>
        <w:t>Robert Millard</w:t>
      </w:r>
    </w:p>
    <w:p w14:paraId="021520B4" w14:textId="51F2A6C7" w:rsidR="00C20891" w:rsidRPr="0005600D" w:rsidRDefault="00C20891" w:rsidP="00C20891">
      <w:pPr>
        <w:rPr>
          <w:lang w:val="en-CA"/>
        </w:rPr>
      </w:pPr>
      <w:r w:rsidRPr="0005600D">
        <w:rPr>
          <w:rFonts w:eastAsiaTheme="majorEastAsia"/>
          <w:b/>
        </w:rPr>
        <w:t>Office:</w:t>
      </w:r>
      <w:r w:rsidRPr="0005600D">
        <w:rPr>
          <w:rFonts w:eastAsiaTheme="majorEastAsia"/>
        </w:rPr>
        <w:tab/>
      </w:r>
      <w:r w:rsidRPr="0005600D">
        <w:rPr>
          <w:rFonts w:eastAsiaTheme="majorEastAsia"/>
        </w:rPr>
        <w:tab/>
      </w:r>
      <w:r w:rsidRPr="0005600D">
        <w:rPr>
          <w:rFonts w:eastAsiaTheme="majorEastAsia"/>
        </w:rPr>
        <w:tab/>
      </w:r>
      <w:r w:rsidR="009434F6" w:rsidRPr="0005600D">
        <w:t>404</w:t>
      </w:r>
      <w:r w:rsidR="00447482" w:rsidRPr="0005600D">
        <w:t>7</w:t>
      </w:r>
      <w:r w:rsidRPr="0005600D">
        <w:rPr>
          <w:lang w:val="en-CA"/>
        </w:rPr>
        <w:t xml:space="preserve"> SSC </w:t>
      </w:r>
    </w:p>
    <w:p w14:paraId="798BF8D8" w14:textId="240E4D3F" w:rsidR="00C20891" w:rsidRDefault="00C20891" w:rsidP="00C20891">
      <w:r w:rsidRPr="0005600D">
        <w:rPr>
          <w:rFonts w:eastAsiaTheme="majorEastAsia"/>
          <w:b/>
        </w:rPr>
        <w:t>E-mail:</w:t>
      </w:r>
      <w:r w:rsidRPr="0005600D">
        <w:rPr>
          <w:b/>
        </w:rPr>
        <w:tab/>
      </w:r>
      <w:r w:rsidRPr="0005600D">
        <w:tab/>
      </w:r>
      <w:hyperlink r:id="rId8" w:history="1">
        <w:r w:rsidR="00EF3EE3" w:rsidRPr="00456749">
          <w:rPr>
            <w:rStyle w:val="Hyperlink"/>
          </w:rPr>
          <w:t>rmilla9@uwo.ca</w:t>
        </w:r>
      </w:hyperlink>
    </w:p>
    <w:p w14:paraId="3A4DBA4F" w14:textId="27760A79" w:rsidR="00186122" w:rsidRPr="004B45F7" w:rsidRDefault="00C20891" w:rsidP="004B45F7">
      <w:pPr>
        <w:ind w:left="2160" w:hanging="2160"/>
        <w:rPr>
          <w:rFonts w:eastAsiaTheme="majorEastAsia"/>
        </w:rPr>
      </w:pPr>
      <w:r w:rsidRPr="0005600D">
        <w:rPr>
          <w:rFonts w:eastAsiaTheme="majorEastAsia"/>
          <w:b/>
        </w:rPr>
        <w:t>Office hours:</w:t>
      </w:r>
      <w:r w:rsidRPr="0005600D">
        <w:rPr>
          <w:rFonts w:eastAsiaTheme="majorEastAsia"/>
        </w:rPr>
        <w:tab/>
      </w:r>
      <w:r w:rsidR="004B45F7">
        <w:rPr>
          <w:rFonts w:eastAsiaTheme="majorEastAsia"/>
        </w:rPr>
        <w:t>By Zoom</w:t>
      </w:r>
      <w:r w:rsidR="00470D28" w:rsidRPr="0005600D">
        <w:rPr>
          <w:rFonts w:eastAsiaTheme="majorEastAsia"/>
        </w:rPr>
        <w:t>: Monday 1</w:t>
      </w:r>
      <w:r w:rsidR="00853C19">
        <w:rPr>
          <w:rFonts w:eastAsiaTheme="majorEastAsia"/>
        </w:rPr>
        <w:t>1</w:t>
      </w:r>
      <w:r w:rsidR="00470D28" w:rsidRPr="0005600D">
        <w:rPr>
          <w:rFonts w:eastAsiaTheme="majorEastAsia"/>
        </w:rPr>
        <w:t>:</w:t>
      </w:r>
      <w:r w:rsidR="00853C19">
        <w:rPr>
          <w:rFonts w:eastAsiaTheme="majorEastAsia"/>
        </w:rPr>
        <w:t>0</w:t>
      </w:r>
      <w:r w:rsidR="00470D28" w:rsidRPr="0005600D">
        <w:rPr>
          <w:rFonts w:eastAsiaTheme="majorEastAsia"/>
        </w:rPr>
        <w:t>0am-1</w:t>
      </w:r>
      <w:r w:rsidR="00853C19">
        <w:rPr>
          <w:rFonts w:eastAsiaTheme="majorEastAsia"/>
        </w:rPr>
        <w:t>2</w:t>
      </w:r>
      <w:r w:rsidR="00470D28" w:rsidRPr="0005600D">
        <w:rPr>
          <w:rFonts w:eastAsiaTheme="majorEastAsia"/>
        </w:rPr>
        <w:t>:</w:t>
      </w:r>
      <w:r w:rsidR="00853C19">
        <w:rPr>
          <w:rFonts w:eastAsiaTheme="majorEastAsia"/>
        </w:rPr>
        <w:t>0</w:t>
      </w:r>
      <w:r w:rsidR="00470D28" w:rsidRPr="0005600D">
        <w:rPr>
          <w:rFonts w:eastAsiaTheme="majorEastAsia"/>
        </w:rPr>
        <w:t>0</w:t>
      </w:r>
      <w:r w:rsidR="00592753">
        <w:rPr>
          <w:rFonts w:eastAsiaTheme="majorEastAsia"/>
        </w:rPr>
        <w:t>noon</w:t>
      </w:r>
      <w:r w:rsidR="00470D28" w:rsidRPr="0005600D">
        <w:rPr>
          <w:rFonts w:eastAsiaTheme="majorEastAsia"/>
        </w:rPr>
        <w:t xml:space="preserve">, or Wednesday </w:t>
      </w:r>
      <w:r w:rsidR="00186122" w:rsidRPr="0005600D">
        <w:rPr>
          <w:rFonts w:eastAsiaTheme="majorEastAsia"/>
        </w:rPr>
        <w:t>1</w:t>
      </w:r>
      <w:r w:rsidR="00853C19">
        <w:rPr>
          <w:rFonts w:eastAsiaTheme="majorEastAsia"/>
        </w:rPr>
        <w:t>2</w:t>
      </w:r>
      <w:r w:rsidR="00186122" w:rsidRPr="0005600D">
        <w:rPr>
          <w:rFonts w:eastAsiaTheme="majorEastAsia"/>
        </w:rPr>
        <w:t>:</w:t>
      </w:r>
      <w:r w:rsidR="00853C19">
        <w:rPr>
          <w:rFonts w:eastAsiaTheme="majorEastAsia"/>
        </w:rPr>
        <w:t>0</w:t>
      </w:r>
      <w:r w:rsidR="00186122" w:rsidRPr="0005600D">
        <w:rPr>
          <w:rFonts w:eastAsiaTheme="majorEastAsia"/>
        </w:rPr>
        <w:t>0</w:t>
      </w:r>
      <w:r w:rsidR="00592753">
        <w:rPr>
          <w:rFonts w:eastAsiaTheme="majorEastAsia"/>
        </w:rPr>
        <w:t>noon</w:t>
      </w:r>
      <w:r w:rsidR="00186122" w:rsidRPr="0005600D">
        <w:rPr>
          <w:rFonts w:eastAsiaTheme="majorEastAsia"/>
        </w:rPr>
        <w:t>-1:</w:t>
      </w:r>
      <w:r w:rsidR="00853C19">
        <w:rPr>
          <w:rFonts w:eastAsiaTheme="majorEastAsia"/>
        </w:rPr>
        <w:t>0</w:t>
      </w:r>
      <w:r w:rsidR="00186122" w:rsidRPr="0005600D">
        <w:rPr>
          <w:rFonts w:eastAsiaTheme="majorEastAsia"/>
        </w:rPr>
        <w:t>0</w:t>
      </w:r>
      <w:r w:rsidR="00853C19">
        <w:rPr>
          <w:rFonts w:eastAsiaTheme="majorEastAsia"/>
        </w:rPr>
        <w:t>p</w:t>
      </w:r>
      <w:r w:rsidR="00186122" w:rsidRPr="0005600D">
        <w:rPr>
          <w:rFonts w:eastAsiaTheme="majorEastAsia"/>
        </w:rPr>
        <w:t>m</w:t>
      </w:r>
      <w:r w:rsidR="00377FE7">
        <w:rPr>
          <w:rFonts w:eastAsiaTheme="majorEastAsia"/>
        </w:rPr>
        <w:t>,</w:t>
      </w:r>
      <w:r w:rsidR="004B45F7">
        <w:rPr>
          <w:rFonts w:eastAsiaTheme="majorEastAsia"/>
        </w:rPr>
        <w:t xml:space="preserve"> </w:t>
      </w:r>
      <w:r w:rsidR="00186122" w:rsidRPr="0005600D">
        <w:rPr>
          <w:rFonts w:eastAsiaTheme="majorEastAsia"/>
        </w:rPr>
        <w:t>Otherwis</w:t>
      </w:r>
      <w:r w:rsidR="00F27DA8">
        <w:rPr>
          <w:rFonts w:eastAsiaTheme="majorEastAsia"/>
        </w:rPr>
        <w:t xml:space="preserve">e </w:t>
      </w:r>
      <w:r w:rsidR="00186122" w:rsidRPr="0005600D">
        <w:rPr>
          <w:rFonts w:eastAsiaTheme="majorEastAsia"/>
        </w:rPr>
        <w:t xml:space="preserve">by email. </w:t>
      </w:r>
    </w:p>
    <w:p w14:paraId="79774D35" w14:textId="33E14057" w:rsidR="00C20891" w:rsidRPr="0005600D" w:rsidRDefault="00C20891" w:rsidP="002841DE">
      <w:pPr>
        <w:ind w:left="2160" w:hanging="2160"/>
        <w:rPr>
          <w:rFonts w:eastAsiaTheme="majorEastAsia"/>
        </w:rPr>
      </w:pPr>
      <w:r w:rsidRPr="0005600D">
        <w:rPr>
          <w:rFonts w:eastAsiaTheme="majorEastAsia"/>
          <w:b/>
        </w:rPr>
        <w:t>Meeting time(s):</w:t>
      </w:r>
      <w:r w:rsidRPr="0005600D">
        <w:rPr>
          <w:rFonts w:eastAsiaTheme="majorEastAsia"/>
        </w:rPr>
        <w:t xml:space="preserve"> </w:t>
      </w:r>
      <w:r w:rsidRPr="0005600D">
        <w:rPr>
          <w:rFonts w:eastAsiaTheme="majorEastAsia"/>
        </w:rPr>
        <w:tab/>
      </w:r>
      <w:r w:rsidR="00E54EBD">
        <w:rPr>
          <w:rFonts w:eastAsiaTheme="majorEastAsia"/>
        </w:rPr>
        <w:t xml:space="preserve">Lecture </w:t>
      </w:r>
      <w:r w:rsidR="002841DE">
        <w:rPr>
          <w:rFonts w:eastAsiaTheme="majorEastAsia"/>
        </w:rPr>
        <w:t>v</w:t>
      </w:r>
      <w:r w:rsidR="00E54EBD">
        <w:rPr>
          <w:rFonts w:eastAsiaTheme="majorEastAsia"/>
        </w:rPr>
        <w:t xml:space="preserve">ideos </w:t>
      </w:r>
      <w:r w:rsidR="00C33598">
        <w:rPr>
          <w:rFonts w:eastAsiaTheme="majorEastAsia"/>
        </w:rPr>
        <w:t>delivered asynchronously on Mondays and Wednesdays for the month of Jan</w:t>
      </w:r>
      <w:r w:rsidR="007162CB">
        <w:rPr>
          <w:rFonts w:eastAsiaTheme="majorEastAsia"/>
        </w:rPr>
        <w:t xml:space="preserve">uary. Class meeting </w:t>
      </w:r>
      <w:r w:rsidR="00222112">
        <w:rPr>
          <w:rFonts w:eastAsiaTheme="majorEastAsia"/>
        </w:rPr>
        <w:t xml:space="preserve">time on </w:t>
      </w:r>
      <w:r w:rsidR="007041CE" w:rsidRPr="0005600D">
        <w:rPr>
          <w:rFonts w:eastAsiaTheme="majorEastAsia"/>
        </w:rPr>
        <w:t>Monday 9:30</w:t>
      </w:r>
      <w:r w:rsidR="00470D28" w:rsidRPr="0005600D">
        <w:rPr>
          <w:rFonts w:eastAsiaTheme="majorEastAsia"/>
        </w:rPr>
        <w:t>am</w:t>
      </w:r>
      <w:r w:rsidR="007041CE" w:rsidRPr="0005600D">
        <w:rPr>
          <w:rFonts w:eastAsiaTheme="majorEastAsia"/>
        </w:rPr>
        <w:t>-10:30</w:t>
      </w:r>
      <w:r w:rsidR="00470D28" w:rsidRPr="0005600D">
        <w:rPr>
          <w:rFonts w:eastAsiaTheme="majorEastAsia"/>
        </w:rPr>
        <w:t>am</w:t>
      </w:r>
      <w:r w:rsidR="00340FD5" w:rsidRPr="0005600D">
        <w:rPr>
          <w:rFonts w:eastAsiaTheme="majorEastAsia"/>
        </w:rPr>
        <w:t xml:space="preserve"> and Wednesday </w:t>
      </w:r>
      <w:r w:rsidR="00942E01" w:rsidRPr="0005600D">
        <w:rPr>
          <w:rFonts w:eastAsiaTheme="majorEastAsia"/>
        </w:rPr>
        <w:t>9:30</w:t>
      </w:r>
      <w:r w:rsidR="00470D28" w:rsidRPr="0005600D">
        <w:rPr>
          <w:rFonts w:eastAsiaTheme="majorEastAsia"/>
        </w:rPr>
        <w:t>am</w:t>
      </w:r>
      <w:r w:rsidR="00942E01" w:rsidRPr="0005600D">
        <w:rPr>
          <w:rFonts w:eastAsiaTheme="majorEastAsia"/>
        </w:rPr>
        <w:t xml:space="preserve"> – 11:30</w:t>
      </w:r>
      <w:r w:rsidR="00470D28" w:rsidRPr="0005600D">
        <w:rPr>
          <w:rFonts w:eastAsiaTheme="majorEastAsia"/>
        </w:rPr>
        <w:t>am</w:t>
      </w:r>
      <w:r w:rsidR="002841DE">
        <w:rPr>
          <w:rFonts w:eastAsiaTheme="majorEastAsia"/>
        </w:rPr>
        <w:t xml:space="preserve"> thereafter.</w:t>
      </w:r>
    </w:p>
    <w:p w14:paraId="70D9D1CD" w14:textId="64F2FBC2" w:rsidR="00C20891" w:rsidRPr="0005600D" w:rsidRDefault="00C20891" w:rsidP="00C20891">
      <w:pPr>
        <w:rPr>
          <w:rFonts w:eastAsiaTheme="majorEastAsia"/>
          <w:b/>
          <w:bCs/>
          <w:i/>
          <w:iCs/>
        </w:rPr>
      </w:pPr>
      <w:r w:rsidRPr="0005600D">
        <w:rPr>
          <w:rFonts w:eastAsiaTheme="majorEastAsia"/>
          <w:b/>
          <w:bCs/>
        </w:rPr>
        <w:t>Classroom:</w:t>
      </w:r>
      <w:r w:rsidRPr="0005600D">
        <w:rPr>
          <w:rFonts w:eastAsiaTheme="majorEastAsia"/>
          <w:b/>
          <w:bCs/>
        </w:rPr>
        <w:tab/>
      </w:r>
      <w:r w:rsidRPr="0005600D">
        <w:rPr>
          <w:rFonts w:eastAsiaTheme="majorEastAsia"/>
          <w:b/>
          <w:bCs/>
        </w:rPr>
        <w:tab/>
      </w:r>
      <w:r w:rsidR="00942E01" w:rsidRPr="0005600D">
        <w:rPr>
          <w:rFonts w:eastAsiaTheme="majorEastAsia"/>
        </w:rPr>
        <w:t>UCC 54B</w:t>
      </w:r>
    </w:p>
    <w:p w14:paraId="6F52A6DF" w14:textId="77777777" w:rsidR="00C20891" w:rsidRPr="0005600D" w:rsidRDefault="00C20891" w:rsidP="00C20891">
      <w:r w:rsidRPr="0005600D">
        <w:rPr>
          <w:rFonts w:eastAsiaTheme="majorEastAsia"/>
          <w:b/>
        </w:rPr>
        <w:t>Course website:</w:t>
      </w:r>
      <w:r w:rsidRPr="0005600D">
        <w:rPr>
          <w:rFonts w:eastAsiaTheme="majorEastAsia"/>
        </w:rPr>
        <w:tab/>
      </w:r>
      <w:hyperlink r:id="rId9" w:history="1">
        <w:r w:rsidRPr="0005600D">
          <w:rPr>
            <w:rStyle w:val="Hyperlink"/>
          </w:rPr>
          <w:t>https://owl.uwo.ca/portal</w:t>
        </w:r>
      </w:hyperlink>
      <w:r w:rsidRPr="0005600D">
        <w:t xml:space="preserve"> </w:t>
      </w:r>
    </w:p>
    <w:p w14:paraId="50D8AD86" w14:textId="77777777" w:rsidR="00C20891" w:rsidRPr="0005600D" w:rsidRDefault="00C20891" w:rsidP="00C20891">
      <w:pPr>
        <w:rPr>
          <w:i/>
          <w:lang w:val="en-CA"/>
        </w:rPr>
      </w:pPr>
      <w:r w:rsidRPr="0005600D">
        <w:rPr>
          <w:rFonts w:eastAsiaTheme="majorEastAsia"/>
          <w:b/>
        </w:rPr>
        <w:t>Undergraduate inquiries:</w:t>
      </w:r>
      <w:r w:rsidRPr="0005600D">
        <w:t xml:space="preserve">  519-661-3507or SSC Room 4075 or </w:t>
      </w:r>
      <w:hyperlink r:id="rId10" w:history="1">
        <w:r w:rsidRPr="0005600D">
          <w:rPr>
            <w:rStyle w:val="Hyperlink"/>
          </w:rPr>
          <w:t>econugrd@uwo.ca</w:t>
        </w:r>
      </w:hyperlink>
    </w:p>
    <w:p w14:paraId="2385D8E7" w14:textId="77777777" w:rsidR="00C20891" w:rsidRPr="0005600D" w:rsidRDefault="00C20891" w:rsidP="00C20891">
      <w:pPr>
        <w:rPr>
          <w:bCs/>
        </w:rPr>
      </w:pPr>
    </w:p>
    <w:p w14:paraId="60DEECFC" w14:textId="77777777" w:rsidR="00C20891" w:rsidRPr="0005600D" w:rsidRDefault="00C20891" w:rsidP="00C20891">
      <w:pPr>
        <w:pStyle w:val="Heading2"/>
        <w:rPr>
          <w:rFonts w:ascii="Times New Roman" w:hAnsi="Times New Roman" w:cs="Times New Roman"/>
          <w:b/>
          <w:color w:val="000000" w:themeColor="text1"/>
        </w:rPr>
      </w:pPr>
      <w:r w:rsidRPr="0005600D">
        <w:rPr>
          <w:rFonts w:ascii="Times New Roman" w:hAnsi="Times New Roman" w:cs="Times New Roman"/>
          <w:b/>
          <w:color w:val="000000" w:themeColor="text1"/>
        </w:rPr>
        <w:t>Registration:</w:t>
      </w:r>
    </w:p>
    <w:p w14:paraId="63365BEE" w14:textId="77777777" w:rsidR="00C20891" w:rsidRPr="0005600D" w:rsidRDefault="00C20891" w:rsidP="00C20891"/>
    <w:p w14:paraId="3771B83E" w14:textId="77777777" w:rsidR="00C20891" w:rsidRPr="0005600D" w:rsidRDefault="00C20891" w:rsidP="00C20891">
      <w:pPr>
        <w:jc w:val="both"/>
      </w:pPr>
      <w:r w:rsidRPr="0005600D">
        <w:t xml:space="preserve">You are responsible for ensuring you are registered in the correct courses.  If you are not registered in this course, the Department will not release any of your marks until your registration is corrected.  You may check your timetable by using the Login on the Student Services website at </w:t>
      </w:r>
      <w:hyperlink r:id="rId11" w:history="1">
        <w:r w:rsidRPr="0005600D">
          <w:rPr>
            <w:rStyle w:val="Hyperlink"/>
          </w:rPr>
          <w:t>https://student.uwo.ca</w:t>
        </w:r>
      </w:hyperlink>
      <w:r w:rsidRPr="0005600D">
        <w:t>.  If you notice a problem, please contact your home Faculty Academic Counsellor immediately.</w:t>
      </w:r>
    </w:p>
    <w:p w14:paraId="20B5E2E4" w14:textId="77777777" w:rsidR="00C20891" w:rsidRPr="0005600D" w:rsidRDefault="00C20891" w:rsidP="00C20891">
      <w:pPr>
        <w:jc w:val="both"/>
      </w:pPr>
    </w:p>
    <w:p w14:paraId="7CCDF96D" w14:textId="77777777" w:rsidR="00C20891" w:rsidRPr="0005600D" w:rsidRDefault="00C20891" w:rsidP="00C20891">
      <w:pPr>
        <w:pStyle w:val="Heading2"/>
        <w:rPr>
          <w:rFonts w:ascii="Times New Roman" w:hAnsi="Times New Roman" w:cs="Times New Roman"/>
          <w:b/>
          <w:color w:val="000000" w:themeColor="text1"/>
        </w:rPr>
      </w:pPr>
      <w:r w:rsidRPr="0005600D">
        <w:rPr>
          <w:rFonts w:ascii="Times New Roman" w:hAnsi="Times New Roman" w:cs="Times New Roman"/>
          <w:b/>
          <w:color w:val="000000" w:themeColor="text1"/>
        </w:rPr>
        <w:t>Prerequisite/Antirequisite Note:</w:t>
      </w:r>
    </w:p>
    <w:p w14:paraId="04E6B812" w14:textId="77777777" w:rsidR="00C20891" w:rsidRPr="00D96E77" w:rsidRDefault="00C20891" w:rsidP="00C20891">
      <w:pPr>
        <w:jc w:val="both"/>
      </w:pPr>
    </w:p>
    <w:p w14:paraId="6A2A5CA0" w14:textId="7FEAF526" w:rsidR="00EF3EE3" w:rsidRPr="00194E3B" w:rsidRDefault="00C20891" w:rsidP="00C20891">
      <w:pPr>
        <w:jc w:val="both"/>
        <w:rPr>
          <w:b/>
        </w:rPr>
      </w:pPr>
      <w:r w:rsidRPr="00D96E77">
        <w:t xml:space="preserve">The </w:t>
      </w:r>
      <w:r w:rsidR="00EF3EE3">
        <w:t>anti</w:t>
      </w:r>
      <w:r w:rsidRPr="00D96E77">
        <w:t>requisite(s) for this co</w:t>
      </w:r>
      <w:r w:rsidR="00EF3EE3">
        <w:t>urse are</w:t>
      </w:r>
      <w:r w:rsidRPr="00D96E77">
        <w:t xml:space="preserve"> </w:t>
      </w:r>
      <w:hyperlink r:id="rId12" w:history="1">
        <w:r w:rsidR="00AD20D9" w:rsidRPr="00D96E77">
          <w:rPr>
            <w:rStyle w:val="Hyperlink"/>
            <w:color w:val="auto"/>
            <w:u w:val="none"/>
            <w:shd w:val="clear" w:color="auto" w:fill="FFFFFF"/>
          </w:rPr>
          <w:t>Economics 2140E,</w:t>
        </w:r>
      </w:hyperlink>
      <w:r w:rsidR="00AD20D9" w:rsidRPr="00D96E77">
        <w:rPr>
          <w:shd w:val="clear" w:color="auto" w:fill="FFFFFF"/>
        </w:rPr>
        <w:t> </w:t>
      </w:r>
      <w:hyperlink r:id="rId13" w:history="1">
        <w:r w:rsidR="00AD20D9" w:rsidRPr="00D96E77">
          <w:rPr>
            <w:rStyle w:val="Hyperlink"/>
            <w:color w:val="auto"/>
            <w:u w:val="none"/>
            <w:shd w:val="clear" w:color="auto" w:fill="FFFFFF"/>
          </w:rPr>
          <w:t>Economics 2288F/G,</w:t>
        </w:r>
      </w:hyperlink>
      <w:r w:rsidR="00AD20D9" w:rsidRPr="00D96E77">
        <w:rPr>
          <w:shd w:val="clear" w:color="auto" w:fill="FFFFFF"/>
        </w:rPr>
        <w:t> </w:t>
      </w:r>
      <w:hyperlink r:id="rId14" w:history="1">
        <w:r w:rsidR="00AD20D9" w:rsidRPr="00D96E77">
          <w:rPr>
            <w:rStyle w:val="Hyperlink"/>
            <w:color w:val="auto"/>
            <w:u w:val="none"/>
            <w:shd w:val="clear" w:color="auto" w:fill="FFFFFF"/>
          </w:rPr>
          <w:t>Economics 3319F/G</w:t>
        </w:r>
      </w:hyperlink>
      <w:r w:rsidR="00AD20D9" w:rsidRPr="00D96E77">
        <w:rPr>
          <w:shd w:val="clear" w:color="auto" w:fill="FFFFFF"/>
        </w:rPr>
        <w:t>.</w:t>
      </w:r>
    </w:p>
    <w:p w14:paraId="31F59809" w14:textId="782BCBA6" w:rsidR="00C20891" w:rsidRPr="00D96E77" w:rsidRDefault="00C20891" w:rsidP="00C20891">
      <w:pPr>
        <w:jc w:val="both"/>
        <w:rPr>
          <w:bCs/>
        </w:rPr>
      </w:pPr>
      <w:r w:rsidRPr="00D96E77">
        <w:rPr>
          <w:bCs/>
        </w:rPr>
        <w:t xml:space="preserve">The </w:t>
      </w:r>
      <w:r w:rsidR="00EF3EE3">
        <w:rPr>
          <w:bCs/>
        </w:rPr>
        <w:t>pre</w:t>
      </w:r>
      <w:r w:rsidRPr="00D96E77">
        <w:rPr>
          <w:bCs/>
        </w:rPr>
        <w:t>requi</w:t>
      </w:r>
      <w:r w:rsidR="00EF3EE3">
        <w:rPr>
          <w:bCs/>
        </w:rPr>
        <w:t>site(s) for this course is</w:t>
      </w:r>
      <w:r w:rsidRPr="00D96E77">
        <w:rPr>
          <w:bCs/>
        </w:rPr>
        <w:t xml:space="preserve"> </w:t>
      </w:r>
      <w:hyperlink r:id="rId15" w:history="1">
        <w:r w:rsidR="000E1A9C" w:rsidRPr="00D96E77">
          <w:rPr>
            <w:rStyle w:val="Hyperlink"/>
            <w:color w:val="auto"/>
            <w:u w:val="none"/>
            <w:shd w:val="clear" w:color="auto" w:fill="FFFFFF"/>
          </w:rPr>
          <w:t>Economics 2151A/B</w:t>
        </w:r>
      </w:hyperlink>
      <w:r w:rsidR="000E1A9C" w:rsidRPr="00D96E77">
        <w:rPr>
          <w:shd w:val="clear" w:color="auto" w:fill="FFFFFF"/>
        </w:rPr>
        <w:t>.</w:t>
      </w:r>
    </w:p>
    <w:p w14:paraId="1B0DC18D" w14:textId="77777777" w:rsidR="00C20891" w:rsidRPr="0005600D" w:rsidRDefault="00C20891" w:rsidP="00C20891">
      <w:pPr>
        <w:jc w:val="both"/>
      </w:pPr>
    </w:p>
    <w:p w14:paraId="79C702A1" w14:textId="77777777" w:rsidR="00C20891" w:rsidRPr="0005600D" w:rsidRDefault="00C20891" w:rsidP="00C20891">
      <w:pPr>
        <w:jc w:val="both"/>
      </w:pPr>
      <w:r w:rsidRPr="0005600D">
        <w:t>You are responsible for ensuring that you have successfully completed all course prerequisites, and that you have not taken any anti-requisite courses. Lack of prerequisites may not be used as a basis for appeal. If you are found to be ineligible for a course, you may be removed from it at any time and you will receive no adjustment to your fees. This decision cannot be appealed.</w:t>
      </w:r>
    </w:p>
    <w:p w14:paraId="62BCD478" w14:textId="77777777" w:rsidR="00C20891" w:rsidRPr="0005600D" w:rsidRDefault="00C20891" w:rsidP="00C20891">
      <w:pPr>
        <w:jc w:val="both"/>
      </w:pPr>
    </w:p>
    <w:p w14:paraId="012FF4B6" w14:textId="77777777" w:rsidR="00C20891" w:rsidRPr="0005600D" w:rsidRDefault="00C20891" w:rsidP="00C20891">
      <w:pPr>
        <w:jc w:val="both"/>
      </w:pPr>
      <w:r w:rsidRPr="0005600D">
        <w:t>If you find that you do not have the course prerequisites, it is in your best interest to drop the course well before the end of the add/drop period. Your prompt attention to this matter will not only help protect your academic record, but will ensure that spaces become available for students who require the course in question for graduation.</w:t>
      </w:r>
    </w:p>
    <w:p w14:paraId="27CB99EC" w14:textId="77777777" w:rsidR="00C20891" w:rsidRPr="0005600D" w:rsidRDefault="00C20891" w:rsidP="00C20891">
      <w:pPr>
        <w:jc w:val="both"/>
      </w:pPr>
    </w:p>
    <w:p w14:paraId="48DCC83A" w14:textId="77777777" w:rsidR="00C20891" w:rsidRPr="0005600D" w:rsidRDefault="00C20891" w:rsidP="00C20891">
      <w:pPr>
        <w:pStyle w:val="Heading2"/>
        <w:rPr>
          <w:rFonts w:ascii="Times New Roman" w:hAnsi="Times New Roman" w:cs="Times New Roman"/>
          <w:b/>
          <w:color w:val="000000" w:themeColor="text1"/>
          <w:sz w:val="24"/>
          <w:szCs w:val="24"/>
        </w:rPr>
      </w:pPr>
      <w:r w:rsidRPr="0005600D">
        <w:rPr>
          <w:rFonts w:ascii="Times New Roman" w:hAnsi="Times New Roman" w:cs="Times New Roman"/>
          <w:b/>
          <w:color w:val="000000" w:themeColor="text1"/>
          <w:sz w:val="24"/>
          <w:szCs w:val="24"/>
        </w:rPr>
        <w:t>Course Description:</w:t>
      </w:r>
    </w:p>
    <w:p w14:paraId="58FA4813" w14:textId="77777777" w:rsidR="00C20891" w:rsidRPr="0005600D" w:rsidRDefault="00C20891" w:rsidP="00C20891">
      <w:pPr>
        <w:jc w:val="both"/>
      </w:pPr>
    </w:p>
    <w:p w14:paraId="0BDFA9B2" w14:textId="4827ADBA" w:rsidR="00EF3EE3" w:rsidRPr="00C8542C" w:rsidRDefault="00551641" w:rsidP="00C8542C">
      <w:pPr>
        <w:rPr>
          <w:color w:val="333333"/>
          <w:shd w:val="clear" w:color="auto" w:fill="FFFFFF"/>
        </w:rPr>
      </w:pPr>
      <w:r w:rsidRPr="0005600D">
        <w:rPr>
          <w:color w:val="333333"/>
          <w:shd w:val="clear" w:color="auto" w:fill="FFFFFF"/>
        </w:rPr>
        <w:t>This course deals with contemporary microeconomic policy issues</w:t>
      </w:r>
      <w:r w:rsidR="00FC7EDA">
        <w:rPr>
          <w:color w:val="333333"/>
          <w:shd w:val="clear" w:color="auto" w:fill="FFFFFF"/>
        </w:rPr>
        <w:t xml:space="preserve"> </w:t>
      </w:r>
      <w:r w:rsidRPr="0005600D">
        <w:rPr>
          <w:color w:val="333333"/>
          <w:shd w:val="clear" w:color="auto" w:fill="FFFFFF"/>
        </w:rPr>
        <w:t>of the Canadian economy. Topics include</w:t>
      </w:r>
      <w:r w:rsidR="00194E3B">
        <w:rPr>
          <w:color w:val="333333"/>
          <w:shd w:val="clear" w:color="auto" w:fill="FFFFFF"/>
        </w:rPr>
        <w:t xml:space="preserve"> industry and</w:t>
      </w:r>
      <w:r w:rsidRPr="0005600D">
        <w:rPr>
          <w:color w:val="333333"/>
          <w:shd w:val="clear" w:color="auto" w:fill="FFFFFF"/>
        </w:rPr>
        <w:t xml:space="preserve"> environmental regulation, </w:t>
      </w:r>
      <w:r w:rsidR="0032452E">
        <w:rPr>
          <w:color w:val="333333"/>
          <w:shd w:val="clear" w:color="auto" w:fill="FFFFFF"/>
        </w:rPr>
        <w:t>competition,</w:t>
      </w:r>
      <w:r w:rsidR="00411730">
        <w:rPr>
          <w:color w:val="333333"/>
          <w:shd w:val="clear" w:color="auto" w:fill="FFFFFF"/>
        </w:rPr>
        <w:t xml:space="preserve"> t</w:t>
      </w:r>
      <w:r w:rsidR="00411730">
        <w:t>ransportation, health, employment, taxes, insurance, and social welfare.</w:t>
      </w:r>
    </w:p>
    <w:p w14:paraId="65562062" w14:textId="038C6036" w:rsidR="00C20891" w:rsidRPr="00194E3B" w:rsidRDefault="00C20891" w:rsidP="00194E3B">
      <w:pPr>
        <w:pStyle w:val="Heading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Course Objectives</w:t>
      </w:r>
      <w:r w:rsidR="008D6319">
        <w:rPr>
          <w:rFonts w:ascii="Times New Roman" w:hAnsi="Times New Roman" w:cs="Times New Roman"/>
          <w:b/>
          <w:color w:val="000000" w:themeColor="text1"/>
          <w:sz w:val="24"/>
          <w:szCs w:val="24"/>
        </w:rPr>
        <w:t xml:space="preserve"> and Learning Outcomes</w:t>
      </w:r>
      <w:r>
        <w:rPr>
          <w:rFonts w:ascii="Times New Roman" w:hAnsi="Times New Roman" w:cs="Times New Roman"/>
          <w:b/>
          <w:color w:val="000000" w:themeColor="text1"/>
          <w:sz w:val="24"/>
          <w:szCs w:val="24"/>
        </w:rPr>
        <w:t>:</w:t>
      </w:r>
    </w:p>
    <w:p w14:paraId="73B6D41F" w14:textId="4323006F" w:rsidR="00B648DE" w:rsidRDefault="00B648DE" w:rsidP="00C20891">
      <w:r>
        <w:t>Following this course, students should be able to:</w:t>
      </w:r>
    </w:p>
    <w:p w14:paraId="71FADBF3" w14:textId="7BF65FA8" w:rsidR="00D70965" w:rsidRDefault="00D70965" w:rsidP="00C20891">
      <w:pPr>
        <w:pStyle w:val="ListParagraph"/>
        <w:numPr>
          <w:ilvl w:val="0"/>
          <w:numId w:val="39"/>
        </w:numPr>
      </w:pPr>
      <w:r>
        <w:t xml:space="preserve">Identify market </w:t>
      </w:r>
      <w:r w:rsidR="00B648DE">
        <w:t>failures</w:t>
      </w:r>
      <w:r>
        <w:t xml:space="preserve"> as the economic rationale for government intervention in the economy</w:t>
      </w:r>
    </w:p>
    <w:p w14:paraId="3A484AD5" w14:textId="309440A8" w:rsidR="00B648DE" w:rsidRDefault="00B648DE" w:rsidP="00C20891">
      <w:pPr>
        <w:pStyle w:val="ListParagraph"/>
        <w:numPr>
          <w:ilvl w:val="0"/>
          <w:numId w:val="39"/>
        </w:numPr>
      </w:pPr>
      <w:r>
        <w:t xml:space="preserve">Explain appropriate types of intervention in each market failure. </w:t>
      </w:r>
    </w:p>
    <w:p w14:paraId="3D74F388" w14:textId="44BD8BA3" w:rsidR="005F5983" w:rsidRDefault="0001424C" w:rsidP="00C20891">
      <w:pPr>
        <w:pStyle w:val="ListParagraph"/>
        <w:numPr>
          <w:ilvl w:val="0"/>
          <w:numId w:val="39"/>
        </w:numPr>
      </w:pPr>
      <w:r>
        <w:t xml:space="preserve">Evaluate the impact of </w:t>
      </w:r>
      <w:r w:rsidR="005F5983">
        <w:t>policy</w:t>
      </w:r>
      <w:r>
        <w:t xml:space="preserve"> in terms of economic efficiency</w:t>
      </w:r>
      <w:r w:rsidR="00194E3B">
        <w:t xml:space="preserve"> and pareto optimality</w:t>
      </w:r>
    </w:p>
    <w:p w14:paraId="32D903B4" w14:textId="72753249" w:rsidR="00401B81" w:rsidRDefault="00401B81" w:rsidP="0081648F">
      <w:pPr>
        <w:pStyle w:val="ListParagraph"/>
        <w:numPr>
          <w:ilvl w:val="0"/>
          <w:numId w:val="39"/>
        </w:numPr>
      </w:pPr>
      <w:r>
        <w:t>Apply economic concepts to examine incentives created by policies in several applications</w:t>
      </w:r>
      <w:r w:rsidR="006F1E21">
        <w:t>.</w:t>
      </w:r>
    </w:p>
    <w:p w14:paraId="5FA48EFF" w14:textId="5AFCB415" w:rsidR="0045585A" w:rsidRDefault="00CA2939" w:rsidP="0045585A">
      <w:pPr>
        <w:pStyle w:val="ListParagraph"/>
        <w:numPr>
          <w:ilvl w:val="0"/>
          <w:numId w:val="39"/>
        </w:numPr>
      </w:pPr>
      <w:r>
        <w:t>L</w:t>
      </w:r>
      <w:r w:rsidR="0045585A">
        <w:t>earn skills in writing and oral presentation for microeconomic analysis of a policy</w:t>
      </w:r>
    </w:p>
    <w:p w14:paraId="5C83717A" w14:textId="77777777" w:rsidR="005F5983" w:rsidRDefault="005F5983" w:rsidP="00C20891"/>
    <w:p w14:paraId="3234CDD5" w14:textId="4D1785D1" w:rsidR="00E3087B" w:rsidRPr="00857CD4" w:rsidRDefault="00C20891" w:rsidP="00857CD4">
      <w:pPr>
        <w:pStyle w:val="Heading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Textbook(s) and Course Materials:</w:t>
      </w:r>
    </w:p>
    <w:p w14:paraId="78B19A6D" w14:textId="0313BA4A" w:rsidR="004B45F7" w:rsidRDefault="004B45F7" w:rsidP="00E3087B">
      <w:pPr>
        <w:rPr>
          <w:bCs/>
        </w:rPr>
      </w:pPr>
      <w:r>
        <w:rPr>
          <w:bCs/>
        </w:rPr>
        <w:t>Bellinger, William. The Economic Analysis of Public Policy, 2</w:t>
      </w:r>
      <w:r w:rsidRPr="004B45F7">
        <w:rPr>
          <w:bCs/>
          <w:vertAlign w:val="superscript"/>
        </w:rPr>
        <w:t>nd</w:t>
      </w:r>
      <w:r>
        <w:rPr>
          <w:bCs/>
        </w:rPr>
        <w:t xml:space="preserve"> ed., Routledge 2015. </w:t>
      </w:r>
    </w:p>
    <w:p w14:paraId="26DE58C4" w14:textId="7EC56CA9" w:rsidR="004B45F7" w:rsidRDefault="004B45F7" w:rsidP="00E3087B">
      <w:pPr>
        <w:rPr>
          <w:bCs/>
        </w:rPr>
      </w:pPr>
    </w:p>
    <w:p w14:paraId="76E68029" w14:textId="6686635B" w:rsidR="00580934" w:rsidRDefault="00580934" w:rsidP="00E3087B">
      <w:pPr>
        <w:rPr>
          <w:bCs/>
        </w:rPr>
      </w:pPr>
      <w:r>
        <w:rPr>
          <w:bCs/>
        </w:rPr>
        <w:t>Section I: Economic and ethical concepts for policy analysis</w:t>
      </w:r>
    </w:p>
    <w:p w14:paraId="0C0B395D" w14:textId="0C8F0B32" w:rsidR="004B45F7" w:rsidRDefault="004B45F7" w:rsidP="004B45F7">
      <w:pPr>
        <w:pStyle w:val="ListParagraph"/>
        <w:numPr>
          <w:ilvl w:val="0"/>
          <w:numId w:val="40"/>
        </w:numPr>
        <w:rPr>
          <w:bCs/>
        </w:rPr>
      </w:pPr>
      <w:r>
        <w:rPr>
          <w:bCs/>
        </w:rPr>
        <w:t>Meaning of Policy Analysis</w:t>
      </w:r>
    </w:p>
    <w:p w14:paraId="66AD2D44" w14:textId="363FE4F9" w:rsidR="00135B27" w:rsidRDefault="00135B27" w:rsidP="00135B27">
      <w:pPr>
        <w:pStyle w:val="ListParagraph"/>
        <w:numPr>
          <w:ilvl w:val="1"/>
          <w:numId w:val="40"/>
        </w:numPr>
        <w:rPr>
          <w:bCs/>
        </w:rPr>
      </w:pPr>
      <w:r>
        <w:rPr>
          <w:bCs/>
        </w:rPr>
        <w:t>Goals of public policy, role of government, and critically thinking of policy as a tool</w:t>
      </w:r>
      <w:r w:rsidR="0019332E">
        <w:rPr>
          <w:bCs/>
        </w:rPr>
        <w:t>.</w:t>
      </w:r>
    </w:p>
    <w:p w14:paraId="74F20D31" w14:textId="6059C6D3" w:rsidR="004B45F7" w:rsidRDefault="00B55473" w:rsidP="004B45F7">
      <w:pPr>
        <w:pStyle w:val="ListParagraph"/>
        <w:numPr>
          <w:ilvl w:val="0"/>
          <w:numId w:val="40"/>
        </w:numPr>
        <w:rPr>
          <w:bCs/>
        </w:rPr>
      </w:pPr>
      <w:r>
        <w:rPr>
          <w:bCs/>
        </w:rPr>
        <w:t xml:space="preserve">Markets and </w:t>
      </w:r>
      <w:r w:rsidR="00B339F9">
        <w:rPr>
          <w:bCs/>
        </w:rPr>
        <w:t>R</w:t>
      </w:r>
      <w:r>
        <w:rPr>
          <w:bCs/>
        </w:rPr>
        <w:t xml:space="preserve">ational </w:t>
      </w:r>
      <w:r w:rsidR="00B339F9">
        <w:rPr>
          <w:bCs/>
        </w:rPr>
        <w:t>B</w:t>
      </w:r>
      <w:r>
        <w:rPr>
          <w:bCs/>
        </w:rPr>
        <w:t>ehaviour</w:t>
      </w:r>
    </w:p>
    <w:p w14:paraId="4E1CBA81" w14:textId="2B313A55" w:rsidR="0019332E" w:rsidRDefault="0019332E" w:rsidP="0019332E">
      <w:pPr>
        <w:pStyle w:val="ListParagraph"/>
        <w:numPr>
          <w:ilvl w:val="1"/>
          <w:numId w:val="40"/>
        </w:numPr>
        <w:rPr>
          <w:bCs/>
        </w:rPr>
      </w:pPr>
      <w:r>
        <w:rPr>
          <w:bCs/>
        </w:rPr>
        <w:t xml:space="preserve">Review of core topics for microeconomic analysis: competition, supply, demand, elasticities, economic benefits, incentives. </w:t>
      </w:r>
    </w:p>
    <w:p w14:paraId="421B7744" w14:textId="212C2F19" w:rsidR="00B55473" w:rsidRDefault="00B55473" w:rsidP="004B45F7">
      <w:pPr>
        <w:pStyle w:val="ListParagraph"/>
        <w:numPr>
          <w:ilvl w:val="0"/>
          <w:numId w:val="40"/>
        </w:numPr>
        <w:rPr>
          <w:bCs/>
        </w:rPr>
      </w:pPr>
      <w:r>
        <w:rPr>
          <w:bCs/>
        </w:rPr>
        <w:t>Ethics for Policy Analysis</w:t>
      </w:r>
    </w:p>
    <w:p w14:paraId="78D53D1D" w14:textId="18BF3F0B" w:rsidR="00580934" w:rsidRDefault="00EC6AB3" w:rsidP="00580934">
      <w:pPr>
        <w:pStyle w:val="ListParagraph"/>
        <w:numPr>
          <w:ilvl w:val="1"/>
          <w:numId w:val="40"/>
        </w:numPr>
        <w:rPr>
          <w:bCs/>
        </w:rPr>
      </w:pPr>
      <w:r>
        <w:rPr>
          <w:bCs/>
        </w:rPr>
        <w:t>Ethical goals and philosophies and their implications for economic analysis</w:t>
      </w:r>
    </w:p>
    <w:p w14:paraId="7BE24D67" w14:textId="4C9E8A00" w:rsidR="00580934" w:rsidRPr="00580934" w:rsidRDefault="00580934" w:rsidP="00580934">
      <w:pPr>
        <w:rPr>
          <w:bCs/>
        </w:rPr>
      </w:pPr>
      <w:r>
        <w:rPr>
          <w:bCs/>
        </w:rPr>
        <w:t>Section II: Economics for Policy Analysis</w:t>
      </w:r>
    </w:p>
    <w:p w14:paraId="289EBBBC" w14:textId="4F9698DB" w:rsidR="00B55473" w:rsidRDefault="00B55473" w:rsidP="004B45F7">
      <w:pPr>
        <w:pStyle w:val="ListParagraph"/>
        <w:numPr>
          <w:ilvl w:val="0"/>
          <w:numId w:val="40"/>
        </w:numPr>
        <w:rPr>
          <w:bCs/>
        </w:rPr>
      </w:pPr>
      <w:r>
        <w:rPr>
          <w:bCs/>
        </w:rPr>
        <w:t>Efficiency and Imperfect Markets</w:t>
      </w:r>
    </w:p>
    <w:p w14:paraId="5F72EC8A" w14:textId="722C8C82" w:rsidR="00EC6AB3" w:rsidRDefault="00580934" w:rsidP="00EC6AB3">
      <w:pPr>
        <w:pStyle w:val="ListParagraph"/>
        <w:numPr>
          <w:ilvl w:val="1"/>
          <w:numId w:val="40"/>
        </w:numPr>
        <w:rPr>
          <w:bCs/>
        </w:rPr>
      </w:pPr>
      <w:r>
        <w:rPr>
          <w:bCs/>
        </w:rPr>
        <w:t>What do we mean by efficiency? Optimality? Requirements and violations of these concepts.</w:t>
      </w:r>
    </w:p>
    <w:p w14:paraId="3CA33EE3" w14:textId="32175CC0" w:rsidR="00B55473" w:rsidRDefault="00B55473" w:rsidP="004B45F7">
      <w:pPr>
        <w:pStyle w:val="ListParagraph"/>
        <w:numPr>
          <w:ilvl w:val="0"/>
          <w:numId w:val="40"/>
        </w:numPr>
        <w:rPr>
          <w:bCs/>
        </w:rPr>
      </w:pPr>
      <w:r>
        <w:rPr>
          <w:bCs/>
        </w:rPr>
        <w:t>Efficiency and the Role for Government</w:t>
      </w:r>
    </w:p>
    <w:p w14:paraId="454DFF9A" w14:textId="341DDA93" w:rsidR="00580934" w:rsidRDefault="00580934" w:rsidP="00580934">
      <w:pPr>
        <w:pStyle w:val="ListParagraph"/>
        <w:numPr>
          <w:ilvl w:val="1"/>
          <w:numId w:val="40"/>
        </w:numPr>
        <w:rPr>
          <w:bCs/>
        </w:rPr>
      </w:pPr>
      <w:r>
        <w:rPr>
          <w:bCs/>
        </w:rPr>
        <w:t>Taxes, government intervention, and public choice.</w:t>
      </w:r>
    </w:p>
    <w:p w14:paraId="7856F917" w14:textId="194EE7E0" w:rsidR="00AE4CD1" w:rsidRPr="00AE4CD1" w:rsidRDefault="00AE4CD1" w:rsidP="00AE4CD1">
      <w:pPr>
        <w:rPr>
          <w:bCs/>
        </w:rPr>
      </w:pPr>
      <w:r>
        <w:rPr>
          <w:bCs/>
        </w:rPr>
        <w:t xml:space="preserve">Section III: Tools for </w:t>
      </w:r>
      <w:r w:rsidR="00B339F9">
        <w:rPr>
          <w:bCs/>
        </w:rPr>
        <w:t>A</w:t>
      </w:r>
      <w:r>
        <w:rPr>
          <w:bCs/>
        </w:rPr>
        <w:t xml:space="preserve">nalyzing </w:t>
      </w:r>
      <w:r w:rsidR="00B339F9">
        <w:rPr>
          <w:bCs/>
        </w:rPr>
        <w:t>P</w:t>
      </w:r>
      <w:r>
        <w:rPr>
          <w:bCs/>
        </w:rPr>
        <w:t xml:space="preserve">ublic </w:t>
      </w:r>
      <w:r w:rsidR="00B339F9">
        <w:rPr>
          <w:bCs/>
        </w:rPr>
        <w:t>P</w:t>
      </w:r>
      <w:r>
        <w:rPr>
          <w:bCs/>
        </w:rPr>
        <w:t>olicy</w:t>
      </w:r>
    </w:p>
    <w:p w14:paraId="67533CBC" w14:textId="065B752F" w:rsidR="00B55473" w:rsidRDefault="00B55473" w:rsidP="004B45F7">
      <w:pPr>
        <w:pStyle w:val="ListParagraph"/>
        <w:numPr>
          <w:ilvl w:val="0"/>
          <w:numId w:val="40"/>
        </w:numPr>
        <w:rPr>
          <w:bCs/>
        </w:rPr>
      </w:pPr>
      <w:r>
        <w:rPr>
          <w:bCs/>
        </w:rPr>
        <w:t>Cost benefit analysis</w:t>
      </w:r>
    </w:p>
    <w:p w14:paraId="7DAB3DD3" w14:textId="7F6C3163" w:rsidR="00B55473" w:rsidRDefault="00B55473" w:rsidP="004B45F7">
      <w:pPr>
        <w:pStyle w:val="ListParagraph"/>
        <w:numPr>
          <w:ilvl w:val="0"/>
          <w:numId w:val="40"/>
        </w:numPr>
        <w:rPr>
          <w:bCs/>
        </w:rPr>
      </w:pPr>
      <w:r>
        <w:rPr>
          <w:bCs/>
        </w:rPr>
        <w:t>Net benefits over time and present value</w:t>
      </w:r>
    </w:p>
    <w:p w14:paraId="74AF9647" w14:textId="68078230" w:rsidR="00B55473" w:rsidRDefault="00B55473" w:rsidP="004B45F7">
      <w:pPr>
        <w:pStyle w:val="ListParagraph"/>
        <w:numPr>
          <w:ilvl w:val="0"/>
          <w:numId w:val="40"/>
        </w:numPr>
        <w:rPr>
          <w:bCs/>
        </w:rPr>
      </w:pPr>
      <w:r>
        <w:rPr>
          <w:bCs/>
        </w:rPr>
        <w:t>Choosing a discount rate</w:t>
      </w:r>
    </w:p>
    <w:p w14:paraId="031A5FBB" w14:textId="11F65481" w:rsidR="00B55473" w:rsidRDefault="00B55473" w:rsidP="004B45F7">
      <w:pPr>
        <w:pStyle w:val="ListParagraph"/>
        <w:numPr>
          <w:ilvl w:val="0"/>
          <w:numId w:val="40"/>
        </w:numPr>
        <w:rPr>
          <w:bCs/>
        </w:rPr>
      </w:pPr>
      <w:r>
        <w:rPr>
          <w:bCs/>
        </w:rPr>
        <w:t xml:space="preserve">Risk </w:t>
      </w:r>
      <w:r w:rsidR="00135B27">
        <w:rPr>
          <w:bCs/>
        </w:rPr>
        <w:t>uncertainty</w:t>
      </w:r>
      <w:r>
        <w:rPr>
          <w:bCs/>
        </w:rPr>
        <w:t>, and the market for insurance</w:t>
      </w:r>
    </w:p>
    <w:p w14:paraId="321489A5" w14:textId="5AEC70C7" w:rsidR="00857CD4" w:rsidRDefault="00857CD4" w:rsidP="00857CD4">
      <w:pPr>
        <w:pStyle w:val="ListParagraph"/>
        <w:numPr>
          <w:ilvl w:val="1"/>
          <w:numId w:val="40"/>
        </w:numPr>
        <w:rPr>
          <w:bCs/>
        </w:rPr>
      </w:pPr>
      <w:r>
        <w:rPr>
          <w:bCs/>
        </w:rPr>
        <w:t xml:space="preserve">Measuring risk and uncertainty, expected utility, insurance markets and concepts. </w:t>
      </w:r>
    </w:p>
    <w:p w14:paraId="31612CFF" w14:textId="419737C6" w:rsidR="00B55473" w:rsidRDefault="00B55473" w:rsidP="004B45F7">
      <w:pPr>
        <w:pStyle w:val="ListParagraph"/>
        <w:numPr>
          <w:ilvl w:val="0"/>
          <w:numId w:val="40"/>
        </w:numPr>
        <w:rPr>
          <w:bCs/>
        </w:rPr>
      </w:pPr>
      <w:r>
        <w:rPr>
          <w:bCs/>
        </w:rPr>
        <w:t>Life, health, and health care</w:t>
      </w:r>
    </w:p>
    <w:p w14:paraId="61437E5F" w14:textId="6E22EE29" w:rsidR="00857CD4" w:rsidRDefault="00857CD4" w:rsidP="00857CD4">
      <w:pPr>
        <w:pStyle w:val="ListParagraph"/>
        <w:numPr>
          <w:ilvl w:val="1"/>
          <w:numId w:val="40"/>
        </w:numPr>
        <w:rPr>
          <w:bCs/>
        </w:rPr>
      </w:pPr>
      <w:r>
        <w:rPr>
          <w:bCs/>
        </w:rPr>
        <w:t>Valuing and analyzing nonmarket goods – application to health.</w:t>
      </w:r>
    </w:p>
    <w:p w14:paraId="0FBF7F59" w14:textId="2FD1B305" w:rsidR="00B55473" w:rsidRDefault="00B55473" w:rsidP="004B45F7">
      <w:pPr>
        <w:pStyle w:val="ListParagraph"/>
        <w:numPr>
          <w:ilvl w:val="0"/>
          <w:numId w:val="40"/>
        </w:numPr>
        <w:rPr>
          <w:bCs/>
        </w:rPr>
      </w:pPr>
      <w:r>
        <w:rPr>
          <w:bCs/>
        </w:rPr>
        <w:t>Economic impact analysis</w:t>
      </w:r>
    </w:p>
    <w:p w14:paraId="1ACD9857" w14:textId="49E3C206" w:rsidR="00857CD4" w:rsidRDefault="00857CD4" w:rsidP="00857CD4">
      <w:pPr>
        <w:pStyle w:val="ListParagraph"/>
        <w:numPr>
          <w:ilvl w:val="1"/>
          <w:numId w:val="40"/>
        </w:numPr>
        <w:rPr>
          <w:bCs/>
        </w:rPr>
      </w:pPr>
      <w:r>
        <w:rPr>
          <w:bCs/>
        </w:rPr>
        <w:t>Using our microeconomic foundations to motivate macroeconomic analysis</w:t>
      </w:r>
    </w:p>
    <w:p w14:paraId="65869D75" w14:textId="03224E6D" w:rsidR="00135B27" w:rsidRDefault="00AE4CD1" w:rsidP="00135B27">
      <w:pPr>
        <w:rPr>
          <w:bCs/>
        </w:rPr>
      </w:pPr>
      <w:r>
        <w:rPr>
          <w:bCs/>
        </w:rPr>
        <w:t xml:space="preserve">Section IV: </w:t>
      </w:r>
      <w:r w:rsidR="00135B27">
        <w:rPr>
          <w:bCs/>
        </w:rPr>
        <w:t>Public Policy Cases (will cover subset of topics, time permitting)</w:t>
      </w:r>
    </w:p>
    <w:p w14:paraId="4D8642F4" w14:textId="3FA4CD04" w:rsidR="00135B27" w:rsidRDefault="00135B27" w:rsidP="00135B27">
      <w:pPr>
        <w:pStyle w:val="ListParagraph"/>
        <w:numPr>
          <w:ilvl w:val="0"/>
          <w:numId w:val="40"/>
        </w:numPr>
        <w:rPr>
          <w:bCs/>
        </w:rPr>
      </w:pPr>
      <w:r>
        <w:rPr>
          <w:bCs/>
        </w:rPr>
        <w:t>Urban Transport Policy</w:t>
      </w:r>
    </w:p>
    <w:p w14:paraId="3059E1E1" w14:textId="4D85E236" w:rsidR="00135B27" w:rsidRDefault="00135B27" w:rsidP="00135B27">
      <w:pPr>
        <w:pStyle w:val="ListParagraph"/>
        <w:numPr>
          <w:ilvl w:val="0"/>
          <w:numId w:val="40"/>
        </w:numPr>
        <w:rPr>
          <w:bCs/>
        </w:rPr>
      </w:pPr>
      <w:r>
        <w:rPr>
          <w:bCs/>
        </w:rPr>
        <w:t>Pollution control policy</w:t>
      </w:r>
    </w:p>
    <w:p w14:paraId="24442083" w14:textId="30279D63" w:rsidR="00135B27" w:rsidRDefault="00135B27" w:rsidP="00135B27">
      <w:pPr>
        <w:pStyle w:val="ListParagraph"/>
        <w:numPr>
          <w:ilvl w:val="0"/>
          <w:numId w:val="40"/>
        </w:numPr>
        <w:rPr>
          <w:bCs/>
        </w:rPr>
      </w:pPr>
      <w:r>
        <w:rPr>
          <w:bCs/>
        </w:rPr>
        <w:t>Poverty and income support policies</w:t>
      </w:r>
    </w:p>
    <w:p w14:paraId="7ACDAF23" w14:textId="5ECA28E0" w:rsidR="00135B27" w:rsidRPr="00135B27" w:rsidRDefault="00135B27" w:rsidP="00135B27">
      <w:pPr>
        <w:pStyle w:val="ListParagraph"/>
        <w:numPr>
          <w:ilvl w:val="0"/>
          <w:numId w:val="40"/>
        </w:numPr>
        <w:rPr>
          <w:bCs/>
        </w:rPr>
      </w:pPr>
      <w:r>
        <w:rPr>
          <w:bCs/>
        </w:rPr>
        <w:t>Policies for the working poor: Training, worker subsidies, and the minimum wage</w:t>
      </w:r>
    </w:p>
    <w:p w14:paraId="5A2DA1C9" w14:textId="0D339112" w:rsidR="004B45F7" w:rsidRDefault="004B45F7" w:rsidP="00E3087B"/>
    <w:p w14:paraId="0E511A49" w14:textId="518B7B89" w:rsidR="004B45F7" w:rsidRDefault="0019332E" w:rsidP="00E3087B">
      <w:r>
        <w:t>This text focuses on the United States</w:t>
      </w:r>
      <w:r w:rsidR="000D5527">
        <w:t>. However,</w:t>
      </w:r>
      <w:r>
        <w:t xml:space="preserve"> the tools and intuition apply generally. </w:t>
      </w:r>
      <w:r w:rsidR="004B45F7">
        <w:t xml:space="preserve">Supplementary readings </w:t>
      </w:r>
      <w:r>
        <w:t xml:space="preserve">on the Canadian Context </w:t>
      </w:r>
      <w:r w:rsidR="004B45F7">
        <w:t xml:space="preserve">will be provided throughout the course. </w:t>
      </w:r>
    </w:p>
    <w:p w14:paraId="34D38580" w14:textId="77777777" w:rsidR="00C20891" w:rsidRDefault="00C20891" w:rsidP="00C20891"/>
    <w:p w14:paraId="31B56208" w14:textId="77777777" w:rsidR="00C20891" w:rsidRDefault="00C20891" w:rsidP="00C20891">
      <w:pPr>
        <w:rPr>
          <w:bCs/>
        </w:rPr>
      </w:pPr>
      <w:r>
        <w:lastRenderedPageBreak/>
        <w:t>For technical support, see the OWL help page or contact Western Technology Services Helpdesk (</w:t>
      </w:r>
      <w:hyperlink r:id="rId16" w:history="1">
        <w:r>
          <w:rPr>
            <w:rStyle w:val="Hyperlink"/>
          </w:rPr>
          <w:t>https://wts.uwo.ca/about-wts/contact.html</w:t>
        </w:r>
      </w:hyperlink>
      <w:r>
        <w:t>). Google Chrome or Mozilla Firefox are the preferred browsers for OWL; update your browser frequently</w:t>
      </w:r>
      <w:r>
        <w:rPr>
          <w:bCs/>
        </w:rPr>
        <w:t>.</w:t>
      </w:r>
    </w:p>
    <w:p w14:paraId="167EA147" w14:textId="77777777" w:rsidR="00C20891" w:rsidRDefault="00C20891" w:rsidP="00C20891"/>
    <w:p w14:paraId="12FDE881" w14:textId="77777777" w:rsidR="00C20891" w:rsidRDefault="00C20891" w:rsidP="00C20891">
      <w:pPr>
        <w:pStyle w:val="Heading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Assessments and Grading:</w:t>
      </w:r>
    </w:p>
    <w:p w14:paraId="31CD49D2" w14:textId="77777777" w:rsidR="00C20891" w:rsidRDefault="00C20891" w:rsidP="00C20891"/>
    <w:tbl>
      <w:tblPr>
        <w:tblStyle w:val="TableGrid"/>
        <w:tblW w:w="0" w:type="auto"/>
        <w:tblLook w:val="04A0" w:firstRow="1" w:lastRow="0" w:firstColumn="1" w:lastColumn="0" w:noHBand="0" w:noVBand="1"/>
        <w:tblCaption w:val="Assessments for Economics 2138G"/>
        <w:tblDescription w:val="assessment breakdown for Economics 2138G"/>
      </w:tblPr>
      <w:tblGrid>
        <w:gridCol w:w="3037"/>
        <w:gridCol w:w="3037"/>
        <w:gridCol w:w="3037"/>
      </w:tblGrid>
      <w:tr w:rsidR="00CB4A2D" w14:paraId="01390248" w14:textId="77777777" w:rsidTr="00583A3E">
        <w:trPr>
          <w:tblHeader/>
        </w:trPr>
        <w:tc>
          <w:tcPr>
            <w:tcW w:w="3037" w:type="dxa"/>
          </w:tcPr>
          <w:p w14:paraId="59516C71" w14:textId="49C954BF" w:rsidR="00CB4A2D" w:rsidRPr="00583A3E" w:rsidRDefault="00ED20EB" w:rsidP="00583A3E">
            <w:pPr>
              <w:rPr>
                <w:b/>
              </w:rPr>
            </w:pPr>
            <w:r w:rsidRPr="00583A3E">
              <w:rPr>
                <w:b/>
              </w:rPr>
              <w:t>Assessment</w:t>
            </w:r>
          </w:p>
        </w:tc>
        <w:tc>
          <w:tcPr>
            <w:tcW w:w="3037" w:type="dxa"/>
          </w:tcPr>
          <w:p w14:paraId="23BA1EAB" w14:textId="263B4AA1" w:rsidR="00CB4A2D" w:rsidRPr="00583A3E" w:rsidRDefault="008F015F" w:rsidP="00583A3E">
            <w:pPr>
              <w:rPr>
                <w:b/>
              </w:rPr>
            </w:pPr>
            <w:r w:rsidRPr="00583A3E">
              <w:rPr>
                <w:b/>
              </w:rPr>
              <w:t>Tentative Due Date</w:t>
            </w:r>
            <w:r w:rsidR="005E45EC" w:rsidRPr="00583A3E">
              <w:rPr>
                <w:b/>
              </w:rPr>
              <w:t>s</w:t>
            </w:r>
          </w:p>
        </w:tc>
        <w:tc>
          <w:tcPr>
            <w:tcW w:w="3037" w:type="dxa"/>
          </w:tcPr>
          <w:p w14:paraId="36374403" w14:textId="2651AE77" w:rsidR="00CB4A2D" w:rsidRPr="00583A3E" w:rsidRDefault="008F015F" w:rsidP="00583A3E">
            <w:pPr>
              <w:rPr>
                <w:b/>
              </w:rPr>
            </w:pPr>
            <w:r w:rsidRPr="00583A3E">
              <w:rPr>
                <w:b/>
              </w:rPr>
              <w:t>Percentage of Final Grade</w:t>
            </w:r>
          </w:p>
        </w:tc>
      </w:tr>
      <w:tr w:rsidR="008F015F" w14:paraId="6D061CE6" w14:textId="77777777" w:rsidTr="00CB4A2D">
        <w:tc>
          <w:tcPr>
            <w:tcW w:w="3037" w:type="dxa"/>
          </w:tcPr>
          <w:p w14:paraId="031939CF" w14:textId="1FC8686E" w:rsidR="008F015F" w:rsidRDefault="008F015F" w:rsidP="008F015F">
            <w:r>
              <w:t xml:space="preserve">Assignments x </w:t>
            </w:r>
            <w:r w:rsidR="0035105D">
              <w:t>3</w:t>
            </w:r>
            <w:r>
              <w:tab/>
            </w:r>
          </w:p>
        </w:tc>
        <w:tc>
          <w:tcPr>
            <w:tcW w:w="3037" w:type="dxa"/>
          </w:tcPr>
          <w:p w14:paraId="79CB6FC5" w14:textId="3FC84A55" w:rsidR="008F015F" w:rsidRDefault="006A620B" w:rsidP="008F015F">
            <w:r>
              <w:t>January</w:t>
            </w:r>
            <w:r w:rsidR="007A563D">
              <w:t xml:space="preserve"> </w:t>
            </w:r>
            <w:r w:rsidR="00F454BE">
              <w:t>24</w:t>
            </w:r>
            <w:r w:rsidRPr="006A620B">
              <w:rPr>
                <w:vertAlign w:val="superscript"/>
              </w:rPr>
              <w:t>th</w:t>
            </w:r>
            <w:r>
              <w:t xml:space="preserve">, </w:t>
            </w:r>
            <w:r w:rsidR="00194E3B">
              <w:t>Feb</w:t>
            </w:r>
            <w:r w:rsidR="009962EC">
              <w:t xml:space="preserve"> </w:t>
            </w:r>
            <w:r w:rsidR="006C5398">
              <w:t>14</w:t>
            </w:r>
            <w:r w:rsidR="008631AF" w:rsidRPr="009962EC">
              <w:rPr>
                <w:vertAlign w:val="superscript"/>
              </w:rPr>
              <w:t>th</w:t>
            </w:r>
            <w:r w:rsidR="009962EC">
              <w:t>,</w:t>
            </w:r>
            <w:r w:rsidR="00E3601E">
              <w:t xml:space="preserve"> </w:t>
            </w:r>
            <w:r w:rsidR="006C5398">
              <w:t>March 2</w:t>
            </w:r>
            <w:r w:rsidR="006C5398" w:rsidRPr="006C5398">
              <w:rPr>
                <w:vertAlign w:val="superscript"/>
              </w:rPr>
              <w:t>nd</w:t>
            </w:r>
            <w:r w:rsidR="006C5398">
              <w:t xml:space="preserve"> </w:t>
            </w:r>
          </w:p>
        </w:tc>
        <w:tc>
          <w:tcPr>
            <w:tcW w:w="3037" w:type="dxa"/>
          </w:tcPr>
          <w:p w14:paraId="0C8BDF67" w14:textId="1D0B34CB" w:rsidR="008F015F" w:rsidRDefault="00AA50BF" w:rsidP="008F015F">
            <w:r>
              <w:t>40</w:t>
            </w:r>
            <w:r w:rsidR="008F015F">
              <w:t>%</w:t>
            </w:r>
          </w:p>
        </w:tc>
      </w:tr>
      <w:tr w:rsidR="008F015F" w14:paraId="03E04129" w14:textId="77777777" w:rsidTr="00CB4A2D">
        <w:tc>
          <w:tcPr>
            <w:tcW w:w="3037" w:type="dxa"/>
          </w:tcPr>
          <w:p w14:paraId="1E8FA362" w14:textId="114F998B" w:rsidR="008F015F" w:rsidRDefault="0091727B" w:rsidP="008F015F">
            <w:r>
              <w:t>Blog Posts on Owl</w:t>
            </w:r>
            <w:r w:rsidR="006E1011">
              <w:t xml:space="preserve"> (</w:t>
            </w:r>
            <w:r w:rsidR="00CB57DC">
              <w:t>5 x 200 words)</w:t>
            </w:r>
          </w:p>
        </w:tc>
        <w:tc>
          <w:tcPr>
            <w:tcW w:w="3037" w:type="dxa"/>
          </w:tcPr>
          <w:p w14:paraId="077BBBF3" w14:textId="4FBAB244" w:rsidR="008F015F" w:rsidRDefault="000F5BFA" w:rsidP="008F015F">
            <w:r>
              <w:t xml:space="preserve">January </w:t>
            </w:r>
            <w:r w:rsidR="009602CB">
              <w:t>17</w:t>
            </w:r>
            <w:r w:rsidR="000F5385" w:rsidRPr="000F5385">
              <w:rPr>
                <w:vertAlign w:val="superscript"/>
              </w:rPr>
              <w:t>th</w:t>
            </w:r>
            <w:r w:rsidR="000F5385">
              <w:t xml:space="preserve">, </w:t>
            </w:r>
            <w:r w:rsidR="009602CB">
              <w:t>31</w:t>
            </w:r>
            <w:r w:rsidR="006C5398" w:rsidRPr="006C5398">
              <w:rPr>
                <w:vertAlign w:val="superscript"/>
              </w:rPr>
              <w:t>st</w:t>
            </w:r>
            <w:r w:rsidR="006C5398">
              <w:t xml:space="preserve"> </w:t>
            </w:r>
            <w:r w:rsidR="009962EC">
              <w:t xml:space="preserve">, February </w:t>
            </w:r>
            <w:r w:rsidR="00E64879">
              <w:t>28</w:t>
            </w:r>
            <w:r w:rsidR="009962EC" w:rsidRPr="009962EC">
              <w:rPr>
                <w:vertAlign w:val="superscript"/>
              </w:rPr>
              <w:t>th</w:t>
            </w:r>
            <w:r w:rsidR="009962EC">
              <w:t xml:space="preserve">, </w:t>
            </w:r>
            <w:r w:rsidR="00E3601E">
              <w:t xml:space="preserve">March </w:t>
            </w:r>
            <w:r w:rsidR="006C5398">
              <w:t>14</w:t>
            </w:r>
            <w:r w:rsidR="00E3601E" w:rsidRPr="007A563D">
              <w:rPr>
                <w:vertAlign w:val="superscript"/>
              </w:rPr>
              <w:t>th</w:t>
            </w:r>
            <w:r w:rsidR="00661F82" w:rsidRPr="007A563D">
              <w:t xml:space="preserve">, </w:t>
            </w:r>
            <w:r w:rsidR="002135F7">
              <w:t>2</w:t>
            </w:r>
            <w:r w:rsidR="006C5398">
              <w:t>8</w:t>
            </w:r>
            <w:r w:rsidR="00561382" w:rsidRPr="00561382">
              <w:rPr>
                <w:vertAlign w:val="superscript"/>
              </w:rPr>
              <w:t>th</w:t>
            </w:r>
            <w:r w:rsidR="00561382">
              <w:t xml:space="preserve"> </w:t>
            </w:r>
            <w:r w:rsidR="008631AF">
              <w:t xml:space="preserve"> </w:t>
            </w:r>
            <w:r w:rsidR="00ED20EB">
              <w:t xml:space="preserve"> </w:t>
            </w:r>
            <w:r w:rsidR="00661F82">
              <w:rPr>
                <w:vertAlign w:val="superscript"/>
              </w:rPr>
              <w:t xml:space="preserve">  </w:t>
            </w:r>
          </w:p>
        </w:tc>
        <w:tc>
          <w:tcPr>
            <w:tcW w:w="3037" w:type="dxa"/>
          </w:tcPr>
          <w:p w14:paraId="30E6087C" w14:textId="78799FC0" w:rsidR="008F015F" w:rsidRDefault="0091727B" w:rsidP="008F015F">
            <w:r>
              <w:t>25%</w:t>
            </w:r>
          </w:p>
        </w:tc>
      </w:tr>
      <w:tr w:rsidR="008F015F" w14:paraId="211C9A04" w14:textId="77777777" w:rsidTr="00CB4A2D">
        <w:tc>
          <w:tcPr>
            <w:tcW w:w="3037" w:type="dxa"/>
          </w:tcPr>
          <w:p w14:paraId="4D3079A4" w14:textId="09105D49" w:rsidR="008F015F" w:rsidRDefault="0091727B" w:rsidP="008F015F">
            <w:r>
              <w:t>Essay (1500 word)</w:t>
            </w:r>
          </w:p>
        </w:tc>
        <w:tc>
          <w:tcPr>
            <w:tcW w:w="3037" w:type="dxa"/>
          </w:tcPr>
          <w:p w14:paraId="57B767D0" w14:textId="3BF85111" w:rsidR="008F015F" w:rsidRDefault="00CF5FF3" w:rsidP="008F015F">
            <w:r>
              <w:t xml:space="preserve">April </w:t>
            </w:r>
            <w:r w:rsidR="00953906">
              <w:t>8</w:t>
            </w:r>
            <w:r w:rsidR="00953906" w:rsidRPr="00953906">
              <w:rPr>
                <w:vertAlign w:val="superscript"/>
              </w:rPr>
              <w:t>th</w:t>
            </w:r>
            <w:r w:rsidR="00953906">
              <w:t xml:space="preserve"> </w:t>
            </w:r>
            <w:r w:rsidR="008631AF">
              <w:t xml:space="preserve"> </w:t>
            </w:r>
          </w:p>
        </w:tc>
        <w:tc>
          <w:tcPr>
            <w:tcW w:w="3037" w:type="dxa"/>
          </w:tcPr>
          <w:p w14:paraId="32166B3C" w14:textId="354CF5CF" w:rsidR="008F015F" w:rsidRDefault="00AA50BF" w:rsidP="008F015F">
            <w:r>
              <w:t>25</w:t>
            </w:r>
            <w:r w:rsidR="0091727B">
              <w:t>%</w:t>
            </w:r>
          </w:p>
        </w:tc>
      </w:tr>
      <w:tr w:rsidR="0091727B" w14:paraId="7A71948C" w14:textId="77777777" w:rsidTr="00CB4A2D">
        <w:tc>
          <w:tcPr>
            <w:tcW w:w="3037" w:type="dxa"/>
          </w:tcPr>
          <w:p w14:paraId="6F39A37A" w14:textId="50801791" w:rsidR="0091727B" w:rsidRDefault="0091727B" w:rsidP="008F015F">
            <w:r>
              <w:t>Class Participation</w:t>
            </w:r>
          </w:p>
        </w:tc>
        <w:tc>
          <w:tcPr>
            <w:tcW w:w="3037" w:type="dxa"/>
          </w:tcPr>
          <w:p w14:paraId="1141812D" w14:textId="77777777" w:rsidR="0091727B" w:rsidRDefault="0091727B" w:rsidP="008F015F"/>
        </w:tc>
        <w:tc>
          <w:tcPr>
            <w:tcW w:w="3037" w:type="dxa"/>
          </w:tcPr>
          <w:p w14:paraId="19054696" w14:textId="335BBF38" w:rsidR="0091727B" w:rsidRDefault="0091727B" w:rsidP="008F015F">
            <w:r>
              <w:t>10%</w:t>
            </w:r>
          </w:p>
        </w:tc>
      </w:tr>
    </w:tbl>
    <w:p w14:paraId="7BFF1B26" w14:textId="671A66C7" w:rsidR="00B84F65" w:rsidRDefault="00B84F65" w:rsidP="00C20891"/>
    <w:p w14:paraId="12272E22" w14:textId="3B32B2C4" w:rsidR="0040566F" w:rsidRDefault="00CF3D66" w:rsidP="00C20891">
      <w:r>
        <w:rPr>
          <w:b/>
          <w:bCs/>
        </w:rPr>
        <w:t xml:space="preserve">Participation: </w:t>
      </w:r>
      <w:r w:rsidR="00EF3EE3">
        <w:t>T</w:t>
      </w:r>
      <w:r>
        <w:t>his grade will be calculated based on classroom discussions during which you should demonstrate that you have read the assigned readings. Participation is not the same as attendance. Also, there may be some classes</w:t>
      </w:r>
      <w:r w:rsidR="00FD1E5A">
        <w:t xml:space="preserve"> at random</w:t>
      </w:r>
      <w:r>
        <w:t xml:space="preserve"> where attendance will be taken and marks will be deducted for non</w:t>
      </w:r>
      <w:r w:rsidR="00FD1E5A">
        <w:t>-</w:t>
      </w:r>
      <w:r>
        <w:t xml:space="preserve">attendance. Participation may also include items such as </w:t>
      </w:r>
      <w:r w:rsidR="00C966FF">
        <w:t>in class surveys and discussions,</w:t>
      </w:r>
      <w:r w:rsidR="00C966FF" w:rsidRPr="00C966FF">
        <w:t xml:space="preserve"> </w:t>
      </w:r>
      <w:r w:rsidR="00C966FF">
        <w:t>if workable. More detail will be provided during the course</w:t>
      </w:r>
    </w:p>
    <w:p w14:paraId="1627E08D" w14:textId="77777777" w:rsidR="0040566F" w:rsidRDefault="0040566F" w:rsidP="00C20891"/>
    <w:p w14:paraId="0F7333A9" w14:textId="096CF1E5" w:rsidR="00B93A87" w:rsidRDefault="0040566F" w:rsidP="00C20891">
      <w:r w:rsidRPr="00BC531A">
        <w:rPr>
          <w:b/>
          <w:bCs/>
        </w:rPr>
        <w:t>Essay</w:t>
      </w:r>
      <w:r>
        <w:t>: Students can satisfy this requirement with one major essay (</w:t>
      </w:r>
      <w:r w:rsidR="00466B59">
        <w:t>1500-1750</w:t>
      </w:r>
      <w:r>
        <w:t xml:space="preserve"> words). </w:t>
      </w:r>
      <w:r w:rsidR="00FE26C8">
        <w:t>Explicit instructions will be provided later (</w:t>
      </w:r>
      <w:r w:rsidR="008631AF">
        <w:t>March</w:t>
      </w:r>
      <w:r w:rsidR="00FE26C8">
        <w:t xml:space="preserve"> </w:t>
      </w:r>
      <w:r w:rsidR="008631AF">
        <w:t>9</w:t>
      </w:r>
      <w:r w:rsidR="00FE26C8" w:rsidRPr="00FE26C8">
        <w:rPr>
          <w:vertAlign w:val="superscript"/>
        </w:rPr>
        <w:t>th</w:t>
      </w:r>
      <w:r w:rsidR="00FE26C8">
        <w:t xml:space="preserve"> Tentative</w:t>
      </w:r>
      <w:r w:rsidR="00B93A87">
        <w:t>ly</w:t>
      </w:r>
      <w:r w:rsidR="00FE26C8">
        <w:t>)</w:t>
      </w:r>
      <w:r w:rsidR="00B93A87">
        <w:t xml:space="preserve">. </w:t>
      </w:r>
      <w:r>
        <w:t>Submission of a purchased or recycled essay will result in a mark of zero being recorded for the essay requirement of the course. Students must submit your paper electronically to Turnitin.com, through the Assignments tab on OWL. If you do not submit your paper to Turnitin.com, your paper will not be marked and it will be given a grade of zero. Instructions for submission will be provided later.</w:t>
      </w:r>
      <w:r w:rsidR="00B93A87">
        <w:t xml:space="preserve"> </w:t>
      </w:r>
    </w:p>
    <w:p w14:paraId="67CEBC84" w14:textId="77777777" w:rsidR="00CF3D66" w:rsidRDefault="00CF3D66" w:rsidP="00C20891"/>
    <w:p w14:paraId="57CAF888" w14:textId="0BDBEC8E" w:rsidR="00BC531A" w:rsidRDefault="00BC531A" w:rsidP="00C20891">
      <w:r w:rsidRPr="00BC531A">
        <w:rPr>
          <w:b/>
          <w:bCs/>
        </w:rPr>
        <w:t xml:space="preserve">Late Submissions: </w:t>
      </w:r>
      <w:r>
        <w:t xml:space="preserve">Assignments </w:t>
      </w:r>
      <w:r w:rsidR="00174E68">
        <w:t>and blog posts will be given a grade of zero if not handed in at the pre-specified time on the due date. Essays will be penalized 10% per 24 hours late, up to 7</w:t>
      </w:r>
      <w:r w:rsidR="0072627F">
        <w:t xml:space="preserve">2 hours. Essays not submitted within 72 hours of the submission deadline will be given a </w:t>
      </w:r>
      <w:r w:rsidR="00834A09">
        <w:t xml:space="preserve">grade of zero. </w:t>
      </w:r>
    </w:p>
    <w:p w14:paraId="734A6B13" w14:textId="77777777" w:rsidR="00C20891" w:rsidRDefault="00C20891" w:rsidP="00C20891">
      <w:pPr>
        <w:rPr>
          <w:i/>
          <w:iCs/>
        </w:rPr>
      </w:pPr>
    </w:p>
    <w:p w14:paraId="08FAA96C" w14:textId="77777777" w:rsidR="00C20891" w:rsidRDefault="00C20891" w:rsidP="00C20891">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 xml:space="preserve">Professionalism, Privacy and Copyright: </w:t>
      </w:r>
    </w:p>
    <w:p w14:paraId="13424EE8" w14:textId="77777777" w:rsidR="00C20891" w:rsidRDefault="00C20891" w:rsidP="00C20891"/>
    <w:p w14:paraId="71D9D65F" w14:textId="77777777" w:rsidR="00C20891" w:rsidRDefault="00C20891" w:rsidP="00C20891">
      <w:pPr>
        <w:pStyle w:val="ListParagraph"/>
        <w:widowControl w:val="0"/>
        <w:numPr>
          <w:ilvl w:val="0"/>
          <w:numId w:val="31"/>
        </w:numPr>
        <w:autoSpaceDE w:val="0"/>
        <w:autoSpaceDN w:val="0"/>
        <w:contextualSpacing w:val="0"/>
        <w:rPr>
          <w:rStyle w:val="Hyperlink"/>
        </w:rPr>
      </w:pPr>
      <w:r>
        <w:t xml:space="preserve">Students are expected to follow the </w:t>
      </w:r>
      <w:hyperlink r:id="rId17" w:history="1">
        <w:r>
          <w:rPr>
            <w:rStyle w:val="Hyperlink"/>
          </w:rPr>
          <w:t>Student Code of Conduct.</w:t>
        </w:r>
      </w:hyperlink>
    </w:p>
    <w:p w14:paraId="4D01EE47" w14:textId="77777777" w:rsidR="00C20891" w:rsidRDefault="00C20891" w:rsidP="00C20891">
      <w:pPr>
        <w:pStyle w:val="ListParagraph"/>
        <w:widowControl w:val="0"/>
        <w:numPr>
          <w:ilvl w:val="0"/>
          <w:numId w:val="31"/>
        </w:numPr>
        <w:autoSpaceDE w:val="0"/>
        <w:autoSpaceDN w:val="0"/>
        <w:contextualSpacing w:val="0"/>
      </w:pPr>
      <w:r>
        <w:t xml:space="preserve">All lectures and course materials, including slides, presentations, outlines, and similar materials, are protected by </w:t>
      </w:r>
      <w:r>
        <w:rPr>
          <w:b/>
          <w:bCs/>
        </w:rPr>
        <w:t>copyright</w:t>
      </w:r>
      <w:r>
        <w:t xml:space="preserve">. Students may take notes and make copies of course materials for their own educational purposes only. </w:t>
      </w:r>
    </w:p>
    <w:p w14:paraId="5E1EE5B2" w14:textId="77777777" w:rsidR="00C20891" w:rsidRDefault="00C20891" w:rsidP="00C20891">
      <w:pPr>
        <w:pStyle w:val="ListParagraph"/>
        <w:widowControl w:val="0"/>
        <w:numPr>
          <w:ilvl w:val="0"/>
          <w:numId w:val="31"/>
        </w:numPr>
        <w:autoSpaceDE w:val="0"/>
        <w:autoSpaceDN w:val="0"/>
        <w:contextualSpacing w:val="0"/>
      </w:pPr>
      <w:r>
        <w:t>Students may not record lectures, reproduce (or allow others to reproduce), post or distribute lecture notes, assessments, or any other course materials publicly and/or for commercial purposes without written consent of the instructor.</w:t>
      </w:r>
    </w:p>
    <w:p w14:paraId="21164FAB" w14:textId="1A402259" w:rsidR="00654F03" w:rsidRDefault="00C20891" w:rsidP="00654F03">
      <w:pPr>
        <w:pStyle w:val="ListParagraph"/>
        <w:widowControl w:val="0"/>
        <w:numPr>
          <w:ilvl w:val="0"/>
          <w:numId w:val="31"/>
        </w:numPr>
        <w:autoSpaceDE w:val="0"/>
        <w:autoSpaceDN w:val="0"/>
        <w:contextualSpacing w:val="0"/>
      </w:pPr>
      <w:r>
        <w:t>Recordings (audio or video) are not permitted without explicit, written permission of the instructor. Permitted recordings may not be distributed or shared.</w:t>
      </w:r>
    </w:p>
    <w:p w14:paraId="5ABDDD62" w14:textId="4523F4DE" w:rsidR="00C20891" w:rsidRDefault="00C20891" w:rsidP="00C20891">
      <w:pPr>
        <w:pStyle w:val="NormalWeb"/>
        <w:shd w:val="clear" w:color="auto" w:fill="FFFFFF"/>
        <w:rPr>
          <w:bCs/>
          <w:i/>
          <w:iCs/>
        </w:rPr>
      </w:pPr>
      <w:r>
        <w:rPr>
          <w:b/>
        </w:rPr>
        <w:t xml:space="preserve">Tips on How to Be Successful in this Class: </w:t>
      </w:r>
    </w:p>
    <w:p w14:paraId="40E2D656" w14:textId="77777777" w:rsidR="00C20891" w:rsidRDefault="00C20891" w:rsidP="00C20891">
      <w:pPr>
        <w:pStyle w:val="NormalWeb"/>
        <w:shd w:val="clear" w:color="auto" w:fill="FFFFFF"/>
        <w:spacing w:before="0" w:beforeAutospacing="0" w:after="0" w:afterAutospacing="0"/>
        <w:rPr>
          <w:bCs/>
        </w:rPr>
      </w:pPr>
      <w:r>
        <w:rPr>
          <w:bCs/>
        </w:rPr>
        <w:lastRenderedPageBreak/>
        <w:t xml:space="preserve">Students in this class should understand the level of autonomy and self-discipline required to be successful. </w:t>
      </w:r>
    </w:p>
    <w:p w14:paraId="594583FF" w14:textId="77777777" w:rsidR="00C20891" w:rsidRDefault="00C20891" w:rsidP="00C20891">
      <w:pPr>
        <w:pStyle w:val="NormalWeb"/>
        <w:numPr>
          <w:ilvl w:val="0"/>
          <w:numId w:val="32"/>
        </w:numPr>
        <w:shd w:val="clear" w:color="auto" w:fill="FFFFFF"/>
        <w:spacing w:before="0" w:beforeAutospacing="0" w:after="0" w:afterAutospacing="0"/>
        <w:ind w:left="714" w:hanging="357"/>
        <w:rPr>
          <w:bCs/>
        </w:rPr>
      </w:pPr>
      <w:r>
        <w:rPr>
          <w:bCs/>
        </w:rPr>
        <w:t>Make it a daily habit to log onto OWL to ensure you have seen everything posted to help you succeed in this class.</w:t>
      </w:r>
    </w:p>
    <w:p w14:paraId="5AE5B6E9" w14:textId="77777777" w:rsidR="00C20891" w:rsidRDefault="00C20891" w:rsidP="00C20891">
      <w:pPr>
        <w:pStyle w:val="NormalWeb"/>
        <w:numPr>
          <w:ilvl w:val="0"/>
          <w:numId w:val="32"/>
        </w:numPr>
        <w:shd w:val="clear" w:color="auto" w:fill="FFFFFF"/>
        <w:rPr>
          <w:bCs/>
        </w:rPr>
      </w:pPr>
      <w:r>
        <w:rPr>
          <w:bCs/>
        </w:rPr>
        <w:t xml:space="preserve">Follow weekly checklists created on OWL or create your own to help you stay on track. </w:t>
      </w:r>
    </w:p>
    <w:p w14:paraId="39A6EA5A" w14:textId="77777777" w:rsidR="00C20891" w:rsidRDefault="00C20891" w:rsidP="00C20891">
      <w:pPr>
        <w:pStyle w:val="NormalWeb"/>
        <w:numPr>
          <w:ilvl w:val="0"/>
          <w:numId w:val="32"/>
        </w:numPr>
        <w:shd w:val="clear" w:color="auto" w:fill="FFFFFF"/>
        <w:rPr>
          <w:bCs/>
        </w:rPr>
      </w:pPr>
      <w:r>
        <w:rPr>
          <w:bCs/>
        </w:rPr>
        <w:t xml:space="preserve">Treat this course as you would a face-to-face course. Take notes as you go through the lesson material. Keeping handwritten notes or notes in a regular Word document will help you learn more effectively than just reading or watching. </w:t>
      </w:r>
    </w:p>
    <w:p w14:paraId="53795323" w14:textId="77777777" w:rsidR="00C20891" w:rsidRDefault="00C20891" w:rsidP="00C20891">
      <w:pPr>
        <w:pStyle w:val="NormalWeb"/>
        <w:numPr>
          <w:ilvl w:val="0"/>
          <w:numId w:val="32"/>
        </w:numPr>
        <w:shd w:val="clear" w:color="auto" w:fill="FFFFFF"/>
        <w:rPr>
          <w:bCs/>
        </w:rPr>
      </w:pPr>
      <w:r>
        <w:rPr>
          <w:bCs/>
        </w:rPr>
        <w:t xml:space="preserve">Connect with others. Try forming an online study group and meet on a weekly basis for study and peer support. </w:t>
      </w:r>
    </w:p>
    <w:p w14:paraId="2DE16D50" w14:textId="544BEE8F" w:rsidR="00C20891" w:rsidRPr="00914177" w:rsidRDefault="00C20891" w:rsidP="00C20891">
      <w:pPr>
        <w:pStyle w:val="NormalWeb"/>
        <w:numPr>
          <w:ilvl w:val="0"/>
          <w:numId w:val="32"/>
        </w:numPr>
        <w:shd w:val="clear" w:color="auto" w:fill="FFFFFF"/>
        <w:rPr>
          <w:bCs/>
        </w:rPr>
      </w:pPr>
      <w:r>
        <w:rPr>
          <w:bCs/>
        </w:rPr>
        <w:t>Do not be afraid to ask questions. If you have questions or are struggling with a topic, check the online discussion boards or contact your instructor(s) and or teaching assistant(s).</w:t>
      </w:r>
    </w:p>
    <w:p w14:paraId="3C2B6FC1" w14:textId="77777777" w:rsidR="00C20891" w:rsidRDefault="00C20891" w:rsidP="00C20891">
      <w:pPr>
        <w:pStyle w:val="Heading2"/>
        <w:jc w:val="center"/>
        <w:rPr>
          <w:rFonts w:ascii="Times New Roman" w:hAnsi="Times New Roman" w:cs="Times New Roman"/>
          <w:b/>
          <w:bCs/>
          <w:color w:val="000000" w:themeColor="text1"/>
          <w:sz w:val="24"/>
          <w:szCs w:val="24"/>
          <w:lang w:val="en-CA"/>
        </w:rPr>
      </w:pPr>
      <w:r>
        <w:rPr>
          <w:rFonts w:ascii="Times New Roman" w:hAnsi="Times New Roman" w:cs="Times New Roman"/>
          <w:b/>
          <w:color w:val="000000" w:themeColor="text1"/>
          <w:sz w:val="24"/>
          <w:szCs w:val="24"/>
          <w:lang w:val="en-CA"/>
        </w:rPr>
        <w:fldChar w:fldCharType="begin"/>
      </w:r>
      <w:r>
        <w:rPr>
          <w:rFonts w:ascii="Times New Roman" w:hAnsi="Times New Roman" w:cs="Times New Roman"/>
          <w:b/>
          <w:color w:val="000000" w:themeColor="text1"/>
          <w:sz w:val="24"/>
          <w:szCs w:val="24"/>
          <w:lang w:val="en-CA"/>
        </w:rPr>
        <w:instrText xml:space="preserve"> SEQ CHAPTER \h \r 1</w:instrText>
      </w:r>
      <w:r>
        <w:rPr>
          <w:rFonts w:ascii="Times New Roman" w:hAnsi="Times New Roman" w:cs="Times New Roman"/>
          <w:b/>
          <w:color w:val="000000" w:themeColor="text1"/>
          <w:sz w:val="24"/>
          <w:szCs w:val="24"/>
          <w:lang w:val="en-CA"/>
        </w:rPr>
        <w:fldChar w:fldCharType="end"/>
      </w:r>
      <w:r>
        <w:rPr>
          <w:rFonts w:ascii="Times New Roman" w:hAnsi="Times New Roman" w:cs="Times New Roman"/>
          <w:b/>
          <w:bCs/>
          <w:color w:val="000000" w:themeColor="text1"/>
          <w:sz w:val="24"/>
          <w:szCs w:val="24"/>
          <w:lang w:val="en-CA"/>
        </w:rPr>
        <w:t>Please Note</w:t>
      </w:r>
    </w:p>
    <w:p w14:paraId="696B02D9" w14:textId="77777777" w:rsidR="00C20891" w:rsidRDefault="00C20891" w:rsidP="00C20891">
      <w:pPr>
        <w:pStyle w:val="Heading2"/>
        <w:jc w:val="center"/>
        <w:rPr>
          <w:rFonts w:ascii="Times New Roman" w:hAnsi="Times New Roman" w:cs="Times New Roman"/>
          <w:b/>
          <w:bCs/>
          <w:color w:val="000000" w:themeColor="text1"/>
          <w:sz w:val="24"/>
          <w:szCs w:val="24"/>
          <w:lang w:val="en-CA"/>
        </w:rPr>
      </w:pPr>
      <w:r>
        <w:rPr>
          <w:rFonts w:ascii="Times New Roman" w:hAnsi="Times New Roman" w:cs="Times New Roman"/>
          <w:b/>
          <w:bCs/>
          <w:color w:val="000000" w:themeColor="text1"/>
          <w:sz w:val="24"/>
          <w:szCs w:val="24"/>
          <w:lang w:val="en-CA"/>
        </w:rPr>
        <w:t>Department &amp; University Policies for Winter 2022</w:t>
      </w:r>
    </w:p>
    <w:p w14:paraId="49592077" w14:textId="77777777" w:rsidR="00C20891" w:rsidRDefault="00C20891" w:rsidP="00C20891">
      <w:pPr>
        <w:tabs>
          <w:tab w:val="left" w:pos="4395"/>
        </w:tabs>
      </w:pPr>
      <w:r>
        <w:tab/>
      </w:r>
    </w:p>
    <w:p w14:paraId="7B3F42B4" w14:textId="77777777" w:rsidR="00C20891" w:rsidRDefault="00C20891" w:rsidP="00C20891">
      <w:pPr>
        <w:tabs>
          <w:tab w:val="left" w:pos="360"/>
        </w:tabs>
        <w:ind w:right="270"/>
        <w:jc w:val="both"/>
      </w:pPr>
      <w:r>
        <w:t>The University expects all students to take responsibility for their own Academic Programs.  Students should also check their registration to ensure they are enrolled in the correct courses.</w:t>
      </w:r>
    </w:p>
    <w:p w14:paraId="44EEEC8D" w14:textId="77777777" w:rsidR="00C20891" w:rsidRDefault="00C20891" w:rsidP="00C20891">
      <w:pPr>
        <w:tabs>
          <w:tab w:val="left" w:pos="360"/>
        </w:tabs>
        <w:ind w:left="360" w:hanging="360"/>
        <w:jc w:val="both"/>
      </w:pPr>
    </w:p>
    <w:p w14:paraId="1CF5AC20" w14:textId="77777777" w:rsidR="00C20891" w:rsidRDefault="00C20891" w:rsidP="00C20891">
      <w:pPr>
        <w:tabs>
          <w:tab w:val="left" w:pos="360"/>
        </w:tabs>
        <w:ind w:left="360" w:hanging="360"/>
      </w:pPr>
      <w:r>
        <w:t>1.</w:t>
      </w:r>
      <w:r>
        <w:tab/>
      </w:r>
      <w:r>
        <w:rPr>
          <w:b/>
          <w:bCs/>
        </w:rPr>
        <w:t>Guidelines, policies, and your academic rights and responsibilities</w:t>
      </w:r>
      <w:r>
        <w:t xml:space="preserve"> are posted online in the current Western Academic Calendar at: </w:t>
      </w:r>
      <w:hyperlink r:id="rId18" w:history="1">
        <w:r>
          <w:rPr>
            <w:rStyle w:val="Hyperlink"/>
          </w:rPr>
          <w:t>http://westerncalendar.uwo.ca</w:t>
        </w:r>
      </w:hyperlink>
      <w:r>
        <w:t>.  Claiming that “you didn’t know what to do” is not an acceptable excuse for not following the stated policies and procedures.</w:t>
      </w:r>
    </w:p>
    <w:p w14:paraId="17D9055E" w14:textId="77777777" w:rsidR="00C20891" w:rsidRDefault="00C20891" w:rsidP="00C20891">
      <w:pPr>
        <w:tabs>
          <w:tab w:val="left" w:pos="360"/>
        </w:tabs>
        <w:ind w:left="360" w:hanging="360"/>
        <w:jc w:val="both"/>
      </w:pPr>
    </w:p>
    <w:p w14:paraId="7BAFB465" w14:textId="77777777" w:rsidR="00C20891" w:rsidRDefault="00C20891" w:rsidP="00C20891">
      <w:pPr>
        <w:tabs>
          <w:tab w:val="left" w:pos="360"/>
        </w:tabs>
        <w:ind w:left="360" w:hanging="360"/>
        <w:jc w:val="both"/>
      </w:pPr>
      <w:r>
        <w:t>2.</w:t>
      </w:r>
      <w:r>
        <w:tab/>
        <w:t xml:space="preserve">Students must familiarize themselves with the </w:t>
      </w:r>
      <w:r>
        <w:rPr>
          <w:b/>
          <w:bCs/>
        </w:rPr>
        <w:t>“Rules of Conduct for Examinations”</w:t>
      </w:r>
      <w:r>
        <w:t xml:space="preserve"> </w:t>
      </w:r>
      <w:hyperlink r:id="rId19" w:history="1">
        <w:r>
          <w:rPr>
            <w:rStyle w:val="Hyperlink"/>
          </w:rPr>
          <w:t>http://www.uwo.ca/univsec/pdf/academic_policies/exam/administration.pdf</w:t>
        </w:r>
      </w:hyperlink>
      <w:r>
        <w:t>.</w:t>
      </w:r>
    </w:p>
    <w:p w14:paraId="1EA89150" w14:textId="77777777" w:rsidR="00C20891" w:rsidRDefault="00C20891" w:rsidP="00C20891">
      <w:pPr>
        <w:tabs>
          <w:tab w:val="left" w:pos="360"/>
        </w:tabs>
        <w:ind w:left="360" w:hanging="360"/>
        <w:jc w:val="both"/>
      </w:pPr>
    </w:p>
    <w:p w14:paraId="43DB5F09" w14:textId="77777777" w:rsidR="00C20891" w:rsidRDefault="00C20891" w:rsidP="00C20891">
      <w:pPr>
        <w:tabs>
          <w:tab w:val="left" w:pos="360"/>
        </w:tabs>
        <w:ind w:left="360" w:hanging="360"/>
        <w:jc w:val="both"/>
      </w:pPr>
      <w:r>
        <w:t>3.</w:t>
      </w:r>
      <w:r>
        <w:tab/>
      </w:r>
      <w:r>
        <w:rPr>
          <w:b/>
        </w:rPr>
        <w:t>Cheating as an academic offence:</w:t>
      </w:r>
      <w:r>
        <w:t xml:space="preserve">  Students are responsible for understanding what it means to “cheat.”  The Department of Economics treats cheating incidents very seriously and will investigate any suspect behavior.  Students found guilty will incur penalties that could include a failing grade or being barred from future registration in other Economics courses or programs.  The University may impose further penalties such as suspension or expulsion.</w:t>
      </w:r>
    </w:p>
    <w:p w14:paraId="51D9C638" w14:textId="77777777" w:rsidR="00C20891" w:rsidRDefault="00C20891" w:rsidP="00C20891">
      <w:pPr>
        <w:tabs>
          <w:tab w:val="left" w:pos="360"/>
        </w:tabs>
        <w:ind w:left="360" w:hanging="360"/>
        <w:jc w:val="both"/>
      </w:pPr>
    </w:p>
    <w:p w14:paraId="2A96260A" w14:textId="77777777" w:rsidR="00C20891" w:rsidRDefault="00C20891" w:rsidP="00C20891">
      <w:pPr>
        <w:tabs>
          <w:tab w:val="left" w:pos="360"/>
        </w:tabs>
        <w:ind w:left="360" w:hanging="360"/>
        <w:jc w:val="both"/>
      </w:pPr>
      <w:r>
        <w:t>4.</w:t>
      </w:r>
      <w:r>
        <w:tab/>
      </w:r>
      <w:r>
        <w:rPr>
          <w:b/>
        </w:rPr>
        <w:t>Plagiarism:</w:t>
      </w:r>
      <w:r>
        <w:t xml:space="preserve">  Students must write their essays and assignments in their own words.  When taking an idea/passage from another author, it must be acknowledged with quotation marks where appropriate and referenced with footnotes or citations.  Plagiarism is an academic offence (see Scholastic Discipline for Undergraduate Students in the Western Calendar at </w:t>
      </w:r>
      <w:hyperlink r:id="rId20" w:anchor="Page_20" w:history="1">
        <w:r>
          <w:rPr>
            <w:rStyle w:val="Hyperlink"/>
          </w:rPr>
          <w:t>http://westerncalendar.uwo.ca/PolicyPages.cfm?Command=showCategory&amp;PolicyCategoryID=1&amp;SelectedCalendar=Live&amp;ArchiveID=#Page_20</w:t>
        </w:r>
      </w:hyperlink>
      <w:r>
        <w:t>).</w:t>
      </w:r>
    </w:p>
    <w:p w14:paraId="5D3E2359" w14:textId="77777777" w:rsidR="00C20891" w:rsidRDefault="00C20891" w:rsidP="00C20891">
      <w:pPr>
        <w:tabs>
          <w:tab w:val="left" w:pos="360"/>
        </w:tabs>
        <w:ind w:left="360" w:hanging="360"/>
        <w:jc w:val="both"/>
      </w:pPr>
    </w:p>
    <w:p w14:paraId="33DF05BE" w14:textId="77777777" w:rsidR="00C20891" w:rsidRDefault="00C20891" w:rsidP="00C20891">
      <w:pPr>
        <w:tabs>
          <w:tab w:val="left" w:pos="360"/>
        </w:tabs>
        <w:ind w:left="360" w:hanging="360"/>
        <w:jc w:val="both"/>
      </w:pPr>
      <w:r>
        <w:tab/>
        <w:t>Western University uses software to check for plagiarism and students may be required to electronically submit their work. Those found guilty will be penalized as noted in point 3.</w:t>
      </w:r>
    </w:p>
    <w:p w14:paraId="0DEC1FE5" w14:textId="77777777" w:rsidR="00C20891" w:rsidRDefault="00C20891" w:rsidP="00C20891">
      <w:pPr>
        <w:tabs>
          <w:tab w:val="left" w:pos="360"/>
        </w:tabs>
        <w:ind w:left="360" w:hanging="360"/>
        <w:jc w:val="both"/>
      </w:pPr>
    </w:p>
    <w:p w14:paraId="36904DD0" w14:textId="77777777" w:rsidR="00C20891" w:rsidRDefault="00C20891" w:rsidP="00C20891">
      <w:pPr>
        <w:tabs>
          <w:tab w:val="left" w:pos="360"/>
        </w:tabs>
        <w:ind w:left="360" w:hanging="360"/>
        <w:jc w:val="both"/>
      </w:pPr>
      <w:r>
        <w:t>5.</w:t>
      </w:r>
      <w:r>
        <w:tab/>
        <w:t xml:space="preserve">It is a Department of Economics policy that </w:t>
      </w:r>
      <w:r>
        <w:rPr>
          <w:b/>
        </w:rPr>
        <w:t>NO</w:t>
      </w:r>
      <w:r>
        <w:t xml:space="preserve"> assignments be dated, stamped or accepted by staff.  Students must submit assignments to the instructor.</w:t>
      </w:r>
    </w:p>
    <w:p w14:paraId="5905F230" w14:textId="77777777" w:rsidR="00C20891" w:rsidRDefault="00C20891" w:rsidP="00C20891">
      <w:pPr>
        <w:tabs>
          <w:tab w:val="left" w:pos="360"/>
        </w:tabs>
        <w:ind w:left="360" w:hanging="360"/>
        <w:jc w:val="both"/>
      </w:pPr>
    </w:p>
    <w:p w14:paraId="5428FC2B" w14:textId="77777777" w:rsidR="00C20891" w:rsidRDefault="00C20891" w:rsidP="00C20891">
      <w:pPr>
        <w:tabs>
          <w:tab w:val="left" w:pos="360"/>
        </w:tabs>
        <w:ind w:left="360" w:hanging="360"/>
      </w:pPr>
      <w:r>
        <w:t>6.</w:t>
      </w:r>
      <w:r>
        <w:tab/>
      </w:r>
      <w:r>
        <w:rPr>
          <w:b/>
          <w:bCs/>
        </w:rPr>
        <w:t>Appeals</w:t>
      </w:r>
      <w:r>
        <w:t xml:space="preserve">: University policies and procedures for appealing a mark can be found in the Student Academic Appeals section in the current Western Academic Calendar at: </w:t>
      </w:r>
      <w:hyperlink r:id="rId21" w:anchor="Page_14" w:history="1">
        <w:r>
          <w:rPr>
            <w:rStyle w:val="Hyperlink"/>
          </w:rPr>
          <w:t>http://westerncalendar.uwo.ca/PolicyPages.cfm?Command=showCategory&amp;PolicyCategoryID=1&amp;SelectedCalendar=Live&amp;ArchiveID=#Page_14</w:t>
        </w:r>
      </w:hyperlink>
      <w:r>
        <w:t xml:space="preserve">.  </w:t>
      </w:r>
      <w:r>
        <w:rPr>
          <w:b/>
          <w:bCs/>
        </w:rPr>
        <w:t>Please note the relevant deadlines.</w:t>
      </w:r>
    </w:p>
    <w:p w14:paraId="435EEA91" w14:textId="77777777" w:rsidR="00C20891" w:rsidRDefault="00C20891" w:rsidP="00C20891">
      <w:pPr>
        <w:tabs>
          <w:tab w:val="left" w:pos="360"/>
        </w:tabs>
      </w:pPr>
    </w:p>
    <w:p w14:paraId="2B599A90" w14:textId="77777777" w:rsidR="00C20891" w:rsidRDefault="00C20891" w:rsidP="00C20891">
      <w:pPr>
        <w:tabs>
          <w:tab w:val="left" w:pos="360"/>
        </w:tabs>
        <w:ind w:left="360" w:hanging="360"/>
        <w:jc w:val="both"/>
      </w:pPr>
      <w:r>
        <w:tab/>
        <w:t xml:space="preserve">Department of Economics procedures for appealing a mark can be found here: </w:t>
      </w:r>
      <w:hyperlink r:id="rId22" w:anchor="appeals" w:history="1">
        <w:r>
          <w:rPr>
            <w:rStyle w:val="Hyperlink"/>
          </w:rPr>
          <w:t>https://economics.uwo.ca/undergraduate/program_counselling/responsibilities_policies.html#appeals</w:t>
        </w:r>
      </w:hyperlink>
      <w:r>
        <w:t xml:space="preserve">. The Department will not consider an appeal unless an attempt has been made to settle the matter with the instructor first. Students who remain dissatisfied with the outcome may proceed to submit an appeal to </w:t>
      </w:r>
      <w:hyperlink r:id="rId23" w:history="1">
        <w:r>
          <w:rPr>
            <w:rStyle w:val="Hyperlink"/>
          </w:rPr>
          <w:t>econugrd@uwo.ca</w:t>
        </w:r>
      </w:hyperlink>
      <w:r>
        <w:t xml:space="preserve">. Please follow the instructions and use the appeal form shown in the above link. </w:t>
      </w:r>
    </w:p>
    <w:p w14:paraId="278B50A5" w14:textId="77777777" w:rsidR="00C20891" w:rsidRDefault="00C20891" w:rsidP="00C20891">
      <w:pPr>
        <w:tabs>
          <w:tab w:val="left" w:pos="360"/>
        </w:tabs>
        <w:ind w:left="360" w:hanging="360"/>
        <w:jc w:val="both"/>
      </w:pPr>
    </w:p>
    <w:p w14:paraId="26A1849D" w14:textId="77777777" w:rsidR="00C20891" w:rsidRDefault="00C20891" w:rsidP="00C20891">
      <w:pPr>
        <w:tabs>
          <w:tab w:val="left" w:pos="360"/>
        </w:tabs>
        <w:ind w:left="360" w:hanging="360"/>
        <w:jc w:val="both"/>
      </w:pPr>
      <w:r>
        <w:t>7.</w:t>
      </w:r>
      <w:r>
        <w:tab/>
      </w:r>
      <w:r>
        <w:rPr>
          <w:b/>
          <w:bCs/>
        </w:rPr>
        <w:t>Systematic adjustments of a class grade distribution</w:t>
      </w:r>
      <w:r>
        <w:t xml:space="preserve"> (either up or down) can occur in Economics courses.   The fact that grades have been adjusted is </w:t>
      </w:r>
      <w:r>
        <w:rPr>
          <w:b/>
        </w:rPr>
        <w:t>not</w:t>
      </w:r>
      <w:r>
        <w:t xml:space="preserve"> grounds for an appeal.</w:t>
      </w:r>
    </w:p>
    <w:p w14:paraId="1D693721" w14:textId="77777777" w:rsidR="00C20891" w:rsidRDefault="00C20891" w:rsidP="00C20891">
      <w:pPr>
        <w:tabs>
          <w:tab w:val="left" w:pos="360"/>
        </w:tabs>
        <w:ind w:left="360" w:hanging="360"/>
        <w:jc w:val="both"/>
      </w:pPr>
    </w:p>
    <w:p w14:paraId="6874BA63" w14:textId="77777777" w:rsidR="00C20891" w:rsidRDefault="00C20891" w:rsidP="00C20891">
      <w:pPr>
        <w:tabs>
          <w:tab w:val="left" w:pos="360"/>
        </w:tabs>
        <w:jc w:val="both"/>
      </w:pPr>
      <w:r>
        <w:t>8.</w:t>
      </w:r>
      <w:r>
        <w:tab/>
        <w:t xml:space="preserve">Note the following </w:t>
      </w:r>
      <w:r>
        <w:rPr>
          <w:b/>
          <w:bCs/>
        </w:rPr>
        <w:t>add and drop deadlines</w:t>
      </w:r>
      <w:r>
        <w:t>:</w:t>
      </w:r>
    </w:p>
    <w:p w14:paraId="611F5A27" w14:textId="77777777" w:rsidR="00C20891" w:rsidRDefault="00C20891" w:rsidP="00C20891">
      <w:pPr>
        <w:tabs>
          <w:tab w:val="left" w:pos="360"/>
        </w:tabs>
        <w:jc w:val="both"/>
      </w:pPr>
    </w:p>
    <w:p w14:paraId="0AD2837B" w14:textId="77777777" w:rsidR="00C20891" w:rsidRDefault="00C20891" w:rsidP="00C20891">
      <w:pPr>
        <w:tabs>
          <w:tab w:val="left" w:pos="360"/>
        </w:tabs>
        <w:jc w:val="both"/>
        <w:rPr>
          <w:b/>
        </w:rPr>
      </w:pPr>
      <w:r>
        <w:tab/>
        <w:t xml:space="preserve">Deadline to </w:t>
      </w:r>
      <w:r>
        <w:rPr>
          <w:u w:val="single"/>
        </w:rPr>
        <w:t>add</w:t>
      </w:r>
      <w:r>
        <w:t xml:space="preserve"> a second term half course:</w:t>
      </w:r>
      <w:r>
        <w:tab/>
      </w:r>
      <w:r>
        <w:tab/>
      </w:r>
      <w:r>
        <w:rPr>
          <w:b/>
        </w:rPr>
        <w:t>Monday January 11, 2022</w:t>
      </w:r>
    </w:p>
    <w:p w14:paraId="490ABC15" w14:textId="77777777" w:rsidR="00C20891" w:rsidRDefault="00C20891" w:rsidP="00C20891">
      <w:pPr>
        <w:tabs>
          <w:tab w:val="left" w:pos="360"/>
        </w:tabs>
        <w:jc w:val="both"/>
        <w:rPr>
          <w:b/>
        </w:rPr>
      </w:pPr>
      <w:r>
        <w:tab/>
        <w:t xml:space="preserve">Deadline to </w:t>
      </w:r>
      <w:r>
        <w:rPr>
          <w:u w:val="single"/>
        </w:rPr>
        <w:t>drop</w:t>
      </w:r>
      <w:r>
        <w:t xml:space="preserve"> a second term half course:</w:t>
      </w:r>
      <w:r>
        <w:tab/>
      </w:r>
      <w:r>
        <w:tab/>
      </w:r>
      <w:r>
        <w:rPr>
          <w:b/>
        </w:rPr>
        <w:t>Sunday March 7, 2022</w:t>
      </w:r>
    </w:p>
    <w:p w14:paraId="3BDE4686" w14:textId="77777777" w:rsidR="00C20891" w:rsidRDefault="00C20891" w:rsidP="00C20891">
      <w:pPr>
        <w:numPr>
          <w:ilvl w:val="12"/>
          <w:numId w:val="0"/>
        </w:numPr>
        <w:jc w:val="both"/>
        <w:outlineLvl w:val="0"/>
        <w:rPr>
          <w:b/>
          <w:bCs/>
          <w:lang w:val="en-CA"/>
        </w:rPr>
      </w:pPr>
    </w:p>
    <w:p w14:paraId="594454CD" w14:textId="77777777" w:rsidR="00C20891" w:rsidRDefault="00C20891" w:rsidP="00C20891">
      <w:pPr>
        <w:numPr>
          <w:ilvl w:val="12"/>
          <w:numId w:val="0"/>
        </w:numPr>
        <w:jc w:val="both"/>
        <w:outlineLvl w:val="0"/>
        <w:rPr>
          <w:lang w:val="en-CA"/>
        </w:rPr>
      </w:pPr>
      <w:r>
        <w:rPr>
          <w:b/>
          <w:bCs/>
          <w:lang w:val="en-CA"/>
        </w:rPr>
        <w:t>Policy Regarding Makeup Tests and Final Examinations</w:t>
      </w:r>
    </w:p>
    <w:p w14:paraId="2D76194F" w14:textId="77777777" w:rsidR="00C20891" w:rsidRDefault="00C20891" w:rsidP="00C20891">
      <w:pPr>
        <w:numPr>
          <w:ilvl w:val="12"/>
          <w:numId w:val="0"/>
        </w:numPr>
        <w:jc w:val="both"/>
        <w:rPr>
          <w:i/>
          <w:lang w:val="en-CA"/>
        </w:rPr>
      </w:pPr>
    </w:p>
    <w:p w14:paraId="26B5C790" w14:textId="77777777" w:rsidR="00C20891" w:rsidRDefault="00C20891" w:rsidP="00C20891">
      <w:pPr>
        <w:numPr>
          <w:ilvl w:val="12"/>
          <w:numId w:val="0"/>
        </w:numPr>
        <w:jc w:val="both"/>
        <w:rPr>
          <w:iCs/>
        </w:rPr>
      </w:pPr>
      <w:r>
        <w:rPr>
          <w:iCs/>
        </w:rPr>
        <w:t>Faculty of Social Science policy states that oversleeping or misreading an exam schedule is NOT grounds for a makeup. This rule applies to midterm and final exams in the Department of Economics.</w:t>
      </w:r>
    </w:p>
    <w:p w14:paraId="26B5AD51" w14:textId="77777777" w:rsidR="00C20891" w:rsidRDefault="00C20891" w:rsidP="00C20891">
      <w:pPr>
        <w:numPr>
          <w:ilvl w:val="12"/>
          <w:numId w:val="0"/>
        </w:numPr>
        <w:jc w:val="both"/>
        <w:outlineLvl w:val="0"/>
        <w:rPr>
          <w:b/>
          <w:bCs/>
          <w:lang w:val="en-CA"/>
        </w:rPr>
      </w:pPr>
    </w:p>
    <w:p w14:paraId="22C6B347" w14:textId="77777777" w:rsidR="00C20891" w:rsidRDefault="00C20891" w:rsidP="00C20891">
      <w:pPr>
        <w:numPr>
          <w:ilvl w:val="12"/>
          <w:numId w:val="0"/>
        </w:numPr>
        <w:jc w:val="both"/>
        <w:outlineLvl w:val="0"/>
        <w:rPr>
          <w:lang w:val="en-CA"/>
        </w:rPr>
      </w:pPr>
      <w:r>
        <w:rPr>
          <w:b/>
          <w:bCs/>
          <w:lang w:val="en-CA"/>
        </w:rPr>
        <w:t>Policies Regarding Academic Accommodation</w:t>
      </w:r>
    </w:p>
    <w:p w14:paraId="3BD85CC5" w14:textId="77777777" w:rsidR="00C20891" w:rsidRDefault="00C20891" w:rsidP="00C20891">
      <w:pPr>
        <w:numPr>
          <w:ilvl w:val="12"/>
          <w:numId w:val="0"/>
        </w:numPr>
        <w:jc w:val="both"/>
        <w:rPr>
          <w:lang w:val="en-CA"/>
        </w:rPr>
      </w:pPr>
    </w:p>
    <w:p w14:paraId="766BD152" w14:textId="77777777" w:rsidR="00C20891" w:rsidRDefault="00C20891" w:rsidP="00C20891">
      <w:pPr>
        <w:pStyle w:val="ListParagraph"/>
        <w:widowControl w:val="0"/>
        <w:numPr>
          <w:ilvl w:val="0"/>
          <w:numId w:val="33"/>
        </w:numPr>
        <w:autoSpaceDE w:val="0"/>
        <w:autoSpaceDN w:val="0"/>
        <w:contextualSpacing w:val="0"/>
        <w:jc w:val="both"/>
        <w:rPr>
          <w:lang w:val="en-CA"/>
        </w:rPr>
      </w:pPr>
      <w:r>
        <w:rPr>
          <w:lang w:val="en-CA"/>
        </w:rPr>
        <w:t xml:space="preserve">The Faculty of Social Science’s policies on academic accommodation are found at </w:t>
      </w:r>
      <w:hyperlink r:id="rId24" w:history="1">
        <w:r>
          <w:rPr>
            <w:rStyle w:val="Hyperlink"/>
            <w:lang w:val="en-CA"/>
          </w:rPr>
          <w:t>https://counselling.ssc.uwo.ca/procedures/academic_consideration.html</w:t>
        </w:r>
      </w:hyperlink>
    </w:p>
    <w:p w14:paraId="214A3C3D" w14:textId="77777777" w:rsidR="00C20891" w:rsidRDefault="00C20891" w:rsidP="00C20891">
      <w:pPr>
        <w:jc w:val="both"/>
        <w:rPr>
          <w:lang w:val="en-CA"/>
        </w:rPr>
      </w:pPr>
    </w:p>
    <w:p w14:paraId="37F5B6F8" w14:textId="77777777" w:rsidR="00C20891" w:rsidRDefault="00C20891" w:rsidP="00C20891">
      <w:pPr>
        <w:pStyle w:val="ListParagraph"/>
        <w:widowControl w:val="0"/>
        <w:numPr>
          <w:ilvl w:val="0"/>
          <w:numId w:val="33"/>
        </w:numPr>
        <w:autoSpaceDE w:val="0"/>
        <w:autoSpaceDN w:val="0"/>
        <w:ind w:right="-20"/>
        <w:contextualSpacing w:val="0"/>
        <w:jc w:val="both"/>
        <w:rPr>
          <w:rFonts w:eastAsia="Cambria"/>
        </w:rPr>
      </w:pPr>
      <w:r>
        <w:rPr>
          <w:rFonts w:eastAsia="Cambria"/>
          <w:b/>
          <w:bCs/>
          <w:w w:val="105"/>
        </w:rPr>
        <w:t>A</w:t>
      </w:r>
      <w:r>
        <w:rPr>
          <w:rFonts w:eastAsia="Cambria"/>
          <w:b/>
          <w:bCs/>
          <w:spacing w:val="-3"/>
          <w:w w:val="105"/>
        </w:rPr>
        <w:t>c</w:t>
      </w:r>
      <w:r>
        <w:rPr>
          <w:rFonts w:eastAsia="Cambria"/>
          <w:b/>
          <w:bCs/>
          <w:spacing w:val="1"/>
          <w:w w:val="105"/>
        </w:rPr>
        <w:t>c</w:t>
      </w:r>
      <w:r>
        <w:rPr>
          <w:rFonts w:eastAsia="Cambria"/>
          <w:b/>
          <w:bCs/>
          <w:spacing w:val="2"/>
          <w:w w:val="105"/>
        </w:rPr>
        <w:t>ommo</w:t>
      </w:r>
      <w:r>
        <w:rPr>
          <w:rFonts w:eastAsia="Cambria"/>
          <w:b/>
          <w:bCs/>
          <w:w w:val="105"/>
        </w:rPr>
        <w:t>dat</w:t>
      </w:r>
      <w:r>
        <w:rPr>
          <w:rFonts w:eastAsia="Cambria"/>
          <w:b/>
          <w:bCs/>
          <w:spacing w:val="-1"/>
          <w:w w:val="105"/>
        </w:rPr>
        <w:t>i</w:t>
      </w:r>
      <w:r>
        <w:rPr>
          <w:rFonts w:eastAsia="Cambria"/>
          <w:b/>
          <w:bCs/>
          <w:spacing w:val="2"/>
          <w:w w:val="105"/>
        </w:rPr>
        <w:t>o</w:t>
      </w:r>
      <w:r>
        <w:rPr>
          <w:rFonts w:eastAsia="Cambria"/>
          <w:b/>
          <w:bCs/>
          <w:w w:val="105"/>
        </w:rPr>
        <w:t>n</w:t>
      </w:r>
      <w:r>
        <w:rPr>
          <w:rFonts w:eastAsia="Cambria"/>
          <w:b/>
          <w:bCs/>
          <w:spacing w:val="9"/>
          <w:w w:val="105"/>
        </w:rPr>
        <w:t xml:space="preserve"> for Students with Disabilities</w:t>
      </w:r>
      <w:r>
        <w:rPr>
          <w:rFonts w:eastAsia="Cambria"/>
          <w:b/>
          <w:bCs/>
        </w:rPr>
        <w:t>:</w:t>
      </w:r>
      <w:r>
        <w:rPr>
          <w:rFonts w:eastAsia="Cambria"/>
        </w:rPr>
        <w:t xml:space="preserve">  S</w:t>
      </w:r>
      <w:r>
        <w:rPr>
          <w:rFonts w:eastAsia="Cambria"/>
          <w:spacing w:val="3"/>
        </w:rPr>
        <w:t>t</w:t>
      </w:r>
      <w:r>
        <w:rPr>
          <w:rFonts w:eastAsia="Cambria"/>
          <w:spacing w:val="2"/>
        </w:rPr>
        <w:t>u</w:t>
      </w:r>
      <w:r>
        <w:rPr>
          <w:rFonts w:eastAsia="Cambria"/>
          <w:spacing w:val="1"/>
        </w:rPr>
        <w:t>d</w:t>
      </w:r>
      <w:r>
        <w:rPr>
          <w:rFonts w:eastAsia="Cambria"/>
          <w:spacing w:val="2"/>
        </w:rPr>
        <w:t>e</w:t>
      </w:r>
      <w:r>
        <w:rPr>
          <w:rFonts w:eastAsia="Cambria"/>
          <w:spacing w:val="3"/>
        </w:rPr>
        <w:t>n</w:t>
      </w:r>
      <w:r>
        <w:rPr>
          <w:rFonts w:eastAsia="Cambria"/>
        </w:rPr>
        <w:t>ts</w:t>
      </w:r>
      <w:r>
        <w:rPr>
          <w:rFonts w:eastAsia="Cambria"/>
          <w:spacing w:val="18"/>
        </w:rPr>
        <w:t xml:space="preserve"> </w:t>
      </w:r>
      <w:r>
        <w:rPr>
          <w:rFonts w:eastAsia="Cambria"/>
          <w:spacing w:val="2"/>
        </w:rPr>
        <w:t>wit</w:t>
      </w:r>
      <w:r>
        <w:rPr>
          <w:rFonts w:eastAsia="Cambria"/>
        </w:rPr>
        <w:t>h</w:t>
      </w:r>
      <w:r>
        <w:rPr>
          <w:rFonts w:eastAsia="Cambria"/>
          <w:spacing w:val="10"/>
        </w:rPr>
        <w:t xml:space="preserve"> </w:t>
      </w:r>
      <w:r>
        <w:rPr>
          <w:rFonts w:eastAsia="Cambria"/>
          <w:spacing w:val="1"/>
        </w:rPr>
        <w:t>d</w:t>
      </w:r>
      <w:r>
        <w:rPr>
          <w:rFonts w:eastAsia="Cambria"/>
          <w:spacing w:val="2"/>
        </w:rPr>
        <w:t>i</w:t>
      </w:r>
      <w:r>
        <w:rPr>
          <w:rFonts w:eastAsia="Cambria"/>
          <w:spacing w:val="3"/>
        </w:rPr>
        <w:t>s</w:t>
      </w:r>
      <w:r>
        <w:rPr>
          <w:rFonts w:eastAsia="Cambria"/>
          <w:spacing w:val="-1"/>
        </w:rPr>
        <w:t>a</w:t>
      </w:r>
      <w:r>
        <w:rPr>
          <w:rFonts w:eastAsia="Cambria"/>
          <w:spacing w:val="3"/>
        </w:rPr>
        <w:t>b</w:t>
      </w:r>
      <w:r>
        <w:rPr>
          <w:rFonts w:eastAsia="Cambria"/>
          <w:spacing w:val="-1"/>
        </w:rPr>
        <w:t>i</w:t>
      </w:r>
      <w:r>
        <w:rPr>
          <w:rFonts w:eastAsia="Cambria"/>
          <w:spacing w:val="3"/>
        </w:rPr>
        <w:t>l</w:t>
      </w:r>
      <w:r>
        <w:rPr>
          <w:rFonts w:eastAsia="Cambria"/>
          <w:spacing w:val="-1"/>
        </w:rPr>
        <w:t>i</w:t>
      </w:r>
      <w:r>
        <w:rPr>
          <w:rFonts w:eastAsia="Cambria"/>
          <w:spacing w:val="3"/>
        </w:rPr>
        <w:t>t</w:t>
      </w:r>
      <w:r>
        <w:rPr>
          <w:rFonts w:eastAsia="Cambria"/>
          <w:spacing w:val="2"/>
        </w:rPr>
        <w:t>i</w:t>
      </w:r>
      <w:r>
        <w:rPr>
          <w:rFonts w:eastAsia="Cambria"/>
          <w:spacing w:val="-1"/>
        </w:rPr>
        <w:t>e</w:t>
      </w:r>
      <w:r>
        <w:rPr>
          <w:rFonts w:eastAsia="Cambria"/>
        </w:rPr>
        <w:t>s</w:t>
      </w:r>
      <w:r>
        <w:rPr>
          <w:rFonts w:eastAsia="Cambria"/>
          <w:spacing w:val="23"/>
        </w:rPr>
        <w:t xml:space="preserve"> or accessibility challenges should </w:t>
      </w:r>
      <w:r>
        <w:rPr>
          <w:rFonts w:eastAsia="Cambria"/>
          <w:spacing w:val="-1"/>
        </w:rPr>
        <w:t>w</w:t>
      </w:r>
      <w:r>
        <w:rPr>
          <w:rFonts w:eastAsia="Cambria"/>
          <w:spacing w:val="3"/>
        </w:rPr>
        <w:t>o</w:t>
      </w:r>
      <w:r>
        <w:rPr>
          <w:rFonts w:eastAsia="Cambria"/>
          <w:spacing w:val="1"/>
        </w:rPr>
        <w:t>r</w:t>
      </w:r>
      <w:r>
        <w:rPr>
          <w:rFonts w:eastAsia="Cambria"/>
        </w:rPr>
        <w:t>k</w:t>
      </w:r>
      <w:r>
        <w:rPr>
          <w:rFonts w:eastAsia="Cambria"/>
          <w:spacing w:val="11"/>
        </w:rPr>
        <w:t xml:space="preserve"> </w:t>
      </w:r>
      <w:r>
        <w:rPr>
          <w:rFonts w:eastAsia="Cambria"/>
          <w:spacing w:val="2"/>
          <w:w w:val="102"/>
        </w:rPr>
        <w:t>wit</w:t>
      </w:r>
      <w:r>
        <w:rPr>
          <w:rFonts w:eastAsia="Cambria"/>
          <w:w w:val="102"/>
        </w:rPr>
        <w:t xml:space="preserve">h </w:t>
      </w:r>
      <w:r>
        <w:rPr>
          <w:rFonts w:eastAsia="Cambria"/>
          <w:spacing w:val="2"/>
        </w:rPr>
        <w:t xml:space="preserve">Accessible Education (formerly SSD, see </w:t>
      </w:r>
      <w:hyperlink r:id="rId25" w:history="1">
        <w:r>
          <w:rPr>
            <w:rStyle w:val="Hyperlink"/>
            <w:rFonts w:eastAsia="Cambria"/>
            <w:spacing w:val="2"/>
          </w:rPr>
          <w:t>http://academicsupport.uwo.ca/accessible_education/index.html</w:t>
        </w:r>
      </w:hyperlink>
      <w:r>
        <w:rPr>
          <w:rFonts w:eastAsia="Cambria"/>
          <w:spacing w:val="2"/>
        </w:rPr>
        <w:t>),</w:t>
      </w:r>
      <w:r>
        <w:rPr>
          <w:rFonts w:eastAsia="Cambria"/>
          <w:spacing w:val="12"/>
        </w:rPr>
        <w:t xml:space="preserve"> </w:t>
      </w:r>
      <w:r>
        <w:rPr>
          <w:rFonts w:eastAsia="Cambria"/>
          <w:spacing w:val="2"/>
        </w:rPr>
        <w:t>wh</w:t>
      </w:r>
      <w:r>
        <w:rPr>
          <w:rFonts w:eastAsia="Cambria"/>
          <w:spacing w:val="-1"/>
        </w:rPr>
        <w:t>i</w:t>
      </w:r>
      <w:r>
        <w:rPr>
          <w:rFonts w:eastAsia="Cambria"/>
          <w:spacing w:val="3"/>
        </w:rPr>
        <w:t>c</w:t>
      </w:r>
      <w:r>
        <w:rPr>
          <w:rFonts w:eastAsia="Cambria"/>
        </w:rPr>
        <w:t>h</w:t>
      </w:r>
      <w:r>
        <w:rPr>
          <w:rFonts w:eastAsia="Cambria"/>
          <w:spacing w:val="12"/>
        </w:rPr>
        <w:t xml:space="preserve"> </w:t>
      </w:r>
      <w:r>
        <w:rPr>
          <w:rFonts w:eastAsia="Cambria"/>
          <w:spacing w:val="1"/>
        </w:rPr>
        <w:t>pr</w:t>
      </w:r>
      <w:r>
        <w:rPr>
          <w:rFonts w:eastAsia="Cambria"/>
          <w:spacing w:val="3"/>
        </w:rPr>
        <w:t>o</w:t>
      </w:r>
      <w:r>
        <w:rPr>
          <w:rFonts w:eastAsia="Cambria"/>
          <w:spacing w:val="1"/>
        </w:rPr>
        <w:t>v</w:t>
      </w:r>
      <w:r>
        <w:rPr>
          <w:rFonts w:eastAsia="Cambria"/>
          <w:spacing w:val="2"/>
        </w:rPr>
        <w:t>i</w:t>
      </w:r>
      <w:r>
        <w:rPr>
          <w:rFonts w:eastAsia="Cambria"/>
          <w:spacing w:val="1"/>
        </w:rPr>
        <w:t>d</w:t>
      </w:r>
      <w:r>
        <w:rPr>
          <w:rFonts w:eastAsia="Cambria"/>
          <w:spacing w:val="2"/>
        </w:rPr>
        <w:t>e</w:t>
      </w:r>
      <w:r>
        <w:rPr>
          <w:rFonts w:eastAsia="Cambria"/>
        </w:rPr>
        <w:t>s</w:t>
      </w:r>
      <w:r>
        <w:rPr>
          <w:rFonts w:eastAsia="Cambria"/>
          <w:spacing w:val="18"/>
        </w:rPr>
        <w:t xml:space="preserve"> </w:t>
      </w:r>
      <w:r>
        <w:rPr>
          <w:rFonts w:eastAsia="Cambria"/>
          <w:spacing w:val="3"/>
          <w:w w:val="102"/>
        </w:rPr>
        <w:t>r</w:t>
      </w:r>
      <w:r>
        <w:rPr>
          <w:rFonts w:eastAsia="Cambria"/>
          <w:spacing w:val="-1"/>
          <w:w w:val="102"/>
        </w:rPr>
        <w:t>e</w:t>
      </w:r>
      <w:r>
        <w:rPr>
          <w:rFonts w:eastAsia="Cambria"/>
          <w:spacing w:val="1"/>
          <w:w w:val="102"/>
        </w:rPr>
        <w:t>c</w:t>
      </w:r>
      <w:r>
        <w:rPr>
          <w:rFonts w:eastAsia="Cambria"/>
          <w:spacing w:val="3"/>
          <w:w w:val="102"/>
        </w:rPr>
        <w:t>omm</w:t>
      </w:r>
      <w:r>
        <w:rPr>
          <w:rFonts w:eastAsia="Cambria"/>
          <w:spacing w:val="1"/>
          <w:w w:val="102"/>
        </w:rPr>
        <w:t>e</w:t>
      </w:r>
      <w:r>
        <w:rPr>
          <w:rFonts w:eastAsia="Cambria"/>
          <w:spacing w:val="3"/>
          <w:w w:val="102"/>
        </w:rPr>
        <w:t>n</w:t>
      </w:r>
      <w:r>
        <w:rPr>
          <w:rFonts w:eastAsia="Cambria"/>
          <w:spacing w:val="1"/>
          <w:w w:val="102"/>
        </w:rPr>
        <w:t>d</w:t>
      </w:r>
      <w:r>
        <w:rPr>
          <w:rFonts w:eastAsia="Cambria"/>
          <w:spacing w:val="-1"/>
          <w:w w:val="102"/>
        </w:rPr>
        <w:t>a</w:t>
      </w:r>
      <w:r>
        <w:rPr>
          <w:rFonts w:eastAsia="Cambria"/>
          <w:spacing w:val="3"/>
          <w:w w:val="102"/>
        </w:rPr>
        <w:t>t</w:t>
      </w:r>
      <w:r>
        <w:rPr>
          <w:rFonts w:eastAsia="Cambria"/>
          <w:spacing w:val="-1"/>
          <w:w w:val="102"/>
        </w:rPr>
        <w:t>i</w:t>
      </w:r>
      <w:r>
        <w:rPr>
          <w:rFonts w:eastAsia="Cambria"/>
          <w:spacing w:val="3"/>
          <w:w w:val="102"/>
        </w:rPr>
        <w:t>o</w:t>
      </w:r>
      <w:r>
        <w:rPr>
          <w:rFonts w:eastAsia="Cambria"/>
          <w:spacing w:val="1"/>
          <w:w w:val="102"/>
        </w:rPr>
        <w:t>n</w:t>
      </w:r>
      <w:r>
        <w:rPr>
          <w:rFonts w:eastAsia="Cambria"/>
          <w:w w:val="102"/>
        </w:rPr>
        <w:t xml:space="preserve">s </w:t>
      </w:r>
      <w:r>
        <w:rPr>
          <w:rFonts w:eastAsia="Cambria"/>
          <w:spacing w:val="-1"/>
        </w:rPr>
        <w:t>f</w:t>
      </w:r>
      <w:r>
        <w:rPr>
          <w:rFonts w:eastAsia="Cambria"/>
          <w:spacing w:val="1"/>
        </w:rPr>
        <w:t>o</w:t>
      </w:r>
      <w:r>
        <w:rPr>
          <w:rFonts w:eastAsia="Cambria"/>
        </w:rPr>
        <w:t>r</w:t>
      </w:r>
      <w:r>
        <w:rPr>
          <w:rFonts w:eastAsia="Cambria"/>
          <w:spacing w:val="8"/>
        </w:rPr>
        <w:t xml:space="preserve"> </w:t>
      </w:r>
      <w:r>
        <w:rPr>
          <w:rFonts w:eastAsia="Cambria"/>
          <w:spacing w:val="1"/>
        </w:rPr>
        <w:t>ac</w:t>
      </w:r>
      <w:r>
        <w:rPr>
          <w:rFonts w:eastAsia="Cambria"/>
          <w:spacing w:val="3"/>
        </w:rPr>
        <w:t>co</w:t>
      </w:r>
      <w:r>
        <w:rPr>
          <w:rFonts w:eastAsia="Cambria"/>
          <w:spacing w:val="1"/>
        </w:rPr>
        <w:t>m</w:t>
      </w:r>
      <w:r>
        <w:rPr>
          <w:rFonts w:eastAsia="Cambria"/>
          <w:spacing w:val="3"/>
        </w:rPr>
        <w:t>mo</w:t>
      </w:r>
      <w:r>
        <w:rPr>
          <w:rFonts w:eastAsia="Cambria"/>
          <w:spacing w:val="1"/>
        </w:rPr>
        <w:t>da</w:t>
      </w:r>
      <w:r>
        <w:rPr>
          <w:rFonts w:eastAsia="Cambria"/>
        </w:rPr>
        <w:t>t</w:t>
      </w:r>
      <w:r>
        <w:rPr>
          <w:rFonts w:eastAsia="Cambria"/>
          <w:spacing w:val="2"/>
        </w:rPr>
        <w:t>i</w:t>
      </w:r>
      <w:r>
        <w:rPr>
          <w:rFonts w:eastAsia="Cambria"/>
          <w:spacing w:val="1"/>
        </w:rPr>
        <w:t>o</w:t>
      </w:r>
      <w:r>
        <w:rPr>
          <w:rFonts w:eastAsia="Cambria"/>
        </w:rPr>
        <w:t>n</w:t>
      </w:r>
      <w:r>
        <w:rPr>
          <w:rFonts w:eastAsia="Cambria"/>
          <w:spacing w:val="29"/>
        </w:rPr>
        <w:t xml:space="preserve"> </w:t>
      </w:r>
      <w:r>
        <w:rPr>
          <w:rFonts w:eastAsia="Cambria"/>
          <w:spacing w:val="3"/>
        </w:rPr>
        <w:t>b</w:t>
      </w:r>
      <w:r>
        <w:rPr>
          <w:rFonts w:eastAsia="Cambria"/>
          <w:spacing w:val="1"/>
        </w:rPr>
        <w:t>a</w:t>
      </w:r>
      <w:r>
        <w:rPr>
          <w:rFonts w:eastAsia="Cambria"/>
          <w:spacing w:val="3"/>
        </w:rPr>
        <w:t>s</w:t>
      </w:r>
      <w:r>
        <w:rPr>
          <w:rFonts w:eastAsia="Cambria"/>
          <w:spacing w:val="1"/>
        </w:rPr>
        <w:t>e</w:t>
      </w:r>
      <w:r>
        <w:rPr>
          <w:rFonts w:eastAsia="Cambria"/>
        </w:rPr>
        <w:t>d</w:t>
      </w:r>
      <w:r>
        <w:rPr>
          <w:rFonts w:eastAsia="Cambria"/>
          <w:spacing w:val="11"/>
        </w:rPr>
        <w:t xml:space="preserve"> </w:t>
      </w:r>
      <w:r>
        <w:rPr>
          <w:rFonts w:eastAsia="Cambria"/>
          <w:spacing w:val="1"/>
        </w:rPr>
        <w:t>o</w:t>
      </w:r>
      <w:r>
        <w:rPr>
          <w:rFonts w:eastAsia="Cambria"/>
        </w:rPr>
        <w:t>n</w:t>
      </w:r>
      <w:r>
        <w:rPr>
          <w:rFonts w:eastAsia="Cambria"/>
          <w:spacing w:val="8"/>
        </w:rPr>
        <w:t xml:space="preserve"> </w:t>
      </w:r>
      <w:r>
        <w:rPr>
          <w:rFonts w:eastAsia="Cambria"/>
          <w:spacing w:val="3"/>
          <w:w w:val="102"/>
        </w:rPr>
        <w:t>m</w:t>
      </w:r>
      <w:r>
        <w:rPr>
          <w:rFonts w:eastAsia="Cambria"/>
          <w:spacing w:val="1"/>
          <w:w w:val="102"/>
        </w:rPr>
        <w:t>ed</w:t>
      </w:r>
      <w:r>
        <w:rPr>
          <w:rFonts w:eastAsia="Cambria"/>
          <w:spacing w:val="-1"/>
          <w:w w:val="102"/>
        </w:rPr>
        <w:t>i</w:t>
      </w:r>
      <w:r>
        <w:rPr>
          <w:rFonts w:eastAsia="Cambria"/>
          <w:spacing w:val="3"/>
          <w:w w:val="102"/>
        </w:rPr>
        <w:t>c</w:t>
      </w:r>
      <w:r>
        <w:rPr>
          <w:rFonts w:eastAsia="Cambria"/>
          <w:spacing w:val="1"/>
          <w:w w:val="102"/>
        </w:rPr>
        <w:t xml:space="preserve">al </w:t>
      </w:r>
      <w:r>
        <w:rPr>
          <w:rFonts w:eastAsia="Cambria"/>
          <w:spacing w:val="1"/>
        </w:rPr>
        <w:t>do</w:t>
      </w:r>
      <w:r>
        <w:rPr>
          <w:rFonts w:eastAsia="Cambria"/>
          <w:spacing w:val="3"/>
        </w:rPr>
        <w:t>c</w:t>
      </w:r>
      <w:r>
        <w:rPr>
          <w:rFonts w:eastAsia="Cambria"/>
          <w:spacing w:val="2"/>
        </w:rPr>
        <w:t>u</w:t>
      </w:r>
      <w:r>
        <w:rPr>
          <w:rFonts w:eastAsia="Cambria"/>
          <w:spacing w:val="3"/>
        </w:rPr>
        <w:t>m</w:t>
      </w:r>
      <w:r>
        <w:rPr>
          <w:rFonts w:eastAsia="Cambria"/>
          <w:spacing w:val="2"/>
        </w:rPr>
        <w:t>e</w:t>
      </w:r>
      <w:r>
        <w:rPr>
          <w:rFonts w:eastAsia="Cambria"/>
          <w:spacing w:val="1"/>
        </w:rPr>
        <w:t>n</w:t>
      </w:r>
      <w:r>
        <w:rPr>
          <w:rFonts w:eastAsia="Cambria"/>
          <w:spacing w:val="3"/>
        </w:rPr>
        <w:t>t</w:t>
      </w:r>
      <w:r>
        <w:rPr>
          <w:rFonts w:eastAsia="Cambria"/>
          <w:spacing w:val="-1"/>
        </w:rPr>
        <w:t>a</w:t>
      </w:r>
      <w:r>
        <w:rPr>
          <w:rFonts w:eastAsia="Cambria"/>
          <w:spacing w:val="3"/>
        </w:rPr>
        <w:t>t</w:t>
      </w:r>
      <w:r>
        <w:rPr>
          <w:rFonts w:eastAsia="Cambria"/>
          <w:spacing w:val="2"/>
        </w:rPr>
        <w:t>i</w:t>
      </w:r>
      <w:r>
        <w:rPr>
          <w:rFonts w:eastAsia="Cambria"/>
          <w:spacing w:val="1"/>
        </w:rPr>
        <w:t>o</w:t>
      </w:r>
      <w:r>
        <w:rPr>
          <w:rFonts w:eastAsia="Cambria"/>
        </w:rPr>
        <w:t>n</w:t>
      </w:r>
      <w:r>
        <w:rPr>
          <w:rFonts w:eastAsia="Cambria"/>
          <w:spacing w:val="27"/>
        </w:rPr>
        <w:t xml:space="preserve"> </w:t>
      </w:r>
      <w:r>
        <w:rPr>
          <w:rFonts w:eastAsia="Cambria"/>
          <w:spacing w:val="1"/>
        </w:rPr>
        <w:t>o</w:t>
      </w:r>
      <w:r>
        <w:rPr>
          <w:rFonts w:eastAsia="Cambria"/>
        </w:rPr>
        <w:t>r</w:t>
      </w:r>
      <w:r>
        <w:rPr>
          <w:rFonts w:eastAsia="Cambria"/>
          <w:spacing w:val="7"/>
        </w:rPr>
        <w:t xml:space="preserve"> </w:t>
      </w:r>
      <w:r>
        <w:rPr>
          <w:rFonts w:eastAsia="Cambria"/>
          <w:spacing w:val="1"/>
        </w:rPr>
        <w:t>p</w:t>
      </w:r>
      <w:r>
        <w:rPr>
          <w:rFonts w:eastAsia="Cambria"/>
        </w:rPr>
        <w:t>s</w:t>
      </w:r>
      <w:r>
        <w:rPr>
          <w:rFonts w:eastAsia="Cambria"/>
          <w:spacing w:val="3"/>
        </w:rPr>
        <w:t>yc</w:t>
      </w:r>
      <w:r>
        <w:rPr>
          <w:rFonts w:eastAsia="Cambria"/>
          <w:spacing w:val="-1"/>
        </w:rPr>
        <w:t>h</w:t>
      </w:r>
      <w:r>
        <w:rPr>
          <w:rFonts w:eastAsia="Cambria"/>
          <w:spacing w:val="1"/>
        </w:rPr>
        <w:t>o</w:t>
      </w:r>
      <w:r>
        <w:rPr>
          <w:rFonts w:eastAsia="Cambria"/>
          <w:spacing w:val="3"/>
        </w:rPr>
        <w:t>l</w:t>
      </w:r>
      <w:r>
        <w:rPr>
          <w:rFonts w:eastAsia="Cambria"/>
          <w:spacing w:val="1"/>
        </w:rPr>
        <w:t>o</w:t>
      </w:r>
      <w:r>
        <w:rPr>
          <w:rFonts w:eastAsia="Cambria"/>
          <w:spacing w:val="3"/>
        </w:rPr>
        <w:t>g</w:t>
      </w:r>
      <w:r>
        <w:rPr>
          <w:rFonts w:eastAsia="Cambria"/>
          <w:spacing w:val="-1"/>
        </w:rPr>
        <w:t>i</w:t>
      </w:r>
      <w:r>
        <w:rPr>
          <w:rFonts w:eastAsia="Cambria"/>
          <w:spacing w:val="3"/>
        </w:rPr>
        <w:t>c</w:t>
      </w:r>
      <w:r>
        <w:rPr>
          <w:rFonts w:eastAsia="Cambria"/>
          <w:spacing w:val="-1"/>
        </w:rPr>
        <w:t>a</w:t>
      </w:r>
      <w:r>
        <w:rPr>
          <w:rFonts w:eastAsia="Cambria"/>
        </w:rPr>
        <w:t>l</w:t>
      </w:r>
      <w:r>
        <w:rPr>
          <w:rFonts w:eastAsia="Cambria"/>
          <w:spacing w:val="25"/>
        </w:rPr>
        <w:t xml:space="preserve"> </w:t>
      </w:r>
      <w:r>
        <w:rPr>
          <w:rFonts w:eastAsia="Cambria"/>
          <w:spacing w:val="1"/>
          <w:w w:val="102"/>
        </w:rPr>
        <w:t>a</w:t>
      </w:r>
      <w:r>
        <w:rPr>
          <w:rFonts w:eastAsia="Cambria"/>
          <w:spacing w:val="3"/>
          <w:w w:val="102"/>
        </w:rPr>
        <w:t>n</w:t>
      </w:r>
      <w:r>
        <w:rPr>
          <w:rFonts w:eastAsia="Cambria"/>
          <w:w w:val="102"/>
        </w:rPr>
        <w:t xml:space="preserve">d </w:t>
      </w:r>
      <w:r>
        <w:rPr>
          <w:rFonts w:eastAsia="Cambria"/>
          <w:spacing w:val="1"/>
        </w:rPr>
        <w:t>co</w:t>
      </w:r>
      <w:r>
        <w:rPr>
          <w:rFonts w:eastAsia="Cambria"/>
          <w:spacing w:val="3"/>
        </w:rPr>
        <w:t>g</w:t>
      </w:r>
      <w:r>
        <w:rPr>
          <w:rFonts w:eastAsia="Cambria"/>
          <w:spacing w:val="1"/>
        </w:rPr>
        <w:t>n</w:t>
      </w:r>
      <w:r>
        <w:rPr>
          <w:rFonts w:eastAsia="Cambria"/>
          <w:spacing w:val="2"/>
        </w:rPr>
        <w:t>i</w:t>
      </w:r>
      <w:r>
        <w:rPr>
          <w:rFonts w:eastAsia="Cambria"/>
          <w:spacing w:val="3"/>
        </w:rPr>
        <w:t>t</w:t>
      </w:r>
      <w:r>
        <w:rPr>
          <w:rFonts w:eastAsia="Cambria"/>
          <w:spacing w:val="-1"/>
        </w:rPr>
        <w:t>i</w:t>
      </w:r>
      <w:r>
        <w:rPr>
          <w:rFonts w:eastAsia="Cambria"/>
          <w:spacing w:val="3"/>
        </w:rPr>
        <w:t>v</w:t>
      </w:r>
      <w:r>
        <w:rPr>
          <w:rFonts w:eastAsia="Cambria"/>
        </w:rPr>
        <w:t>e</w:t>
      </w:r>
      <w:r>
        <w:rPr>
          <w:rFonts w:eastAsia="Cambria"/>
          <w:spacing w:val="17"/>
        </w:rPr>
        <w:t xml:space="preserve"> </w:t>
      </w:r>
      <w:r>
        <w:rPr>
          <w:rFonts w:eastAsia="Cambria"/>
          <w:spacing w:val="3"/>
        </w:rPr>
        <w:t>t</w:t>
      </w:r>
      <w:r>
        <w:rPr>
          <w:rFonts w:eastAsia="Cambria"/>
          <w:spacing w:val="-1"/>
        </w:rPr>
        <w:t>e</w:t>
      </w:r>
      <w:r>
        <w:rPr>
          <w:rFonts w:eastAsia="Cambria"/>
        </w:rPr>
        <w:t>s</w:t>
      </w:r>
      <w:r>
        <w:rPr>
          <w:rFonts w:eastAsia="Cambria"/>
          <w:spacing w:val="3"/>
        </w:rPr>
        <w:t>t</w:t>
      </w:r>
      <w:r>
        <w:rPr>
          <w:rFonts w:eastAsia="Cambria"/>
          <w:spacing w:val="2"/>
        </w:rPr>
        <w:t>i</w:t>
      </w:r>
      <w:r>
        <w:rPr>
          <w:rFonts w:eastAsia="Cambria"/>
          <w:spacing w:val="1"/>
        </w:rPr>
        <w:t>n</w:t>
      </w:r>
      <w:r>
        <w:rPr>
          <w:rFonts w:eastAsia="Cambria"/>
        </w:rPr>
        <w:t>g.</w:t>
      </w:r>
      <w:r>
        <w:rPr>
          <w:rFonts w:eastAsia="Cambria"/>
          <w:spacing w:val="15"/>
        </w:rPr>
        <w:t xml:space="preserve"> </w:t>
      </w:r>
      <w:r>
        <w:rPr>
          <w:rFonts w:eastAsia="Cambria"/>
          <w:spacing w:val="1"/>
        </w:rPr>
        <w:t>T</w:t>
      </w:r>
      <w:r>
        <w:rPr>
          <w:rFonts w:eastAsia="Cambria"/>
          <w:spacing w:val="2"/>
        </w:rPr>
        <w:t>h</w:t>
      </w:r>
      <w:r>
        <w:rPr>
          <w:rFonts w:eastAsia="Cambria"/>
        </w:rPr>
        <w:t>e</w:t>
      </w:r>
      <w:r>
        <w:rPr>
          <w:rFonts w:eastAsia="Cambria"/>
          <w:spacing w:val="11"/>
        </w:rPr>
        <w:t xml:space="preserve"> </w:t>
      </w:r>
      <w:r>
        <w:rPr>
          <w:rFonts w:eastAsia="Cambria"/>
          <w:spacing w:val="-1"/>
          <w:w w:val="102"/>
        </w:rPr>
        <w:t>a</w:t>
      </w:r>
      <w:r>
        <w:rPr>
          <w:rFonts w:eastAsia="Cambria"/>
          <w:spacing w:val="3"/>
          <w:w w:val="102"/>
        </w:rPr>
        <w:t>c</w:t>
      </w:r>
      <w:r>
        <w:rPr>
          <w:rFonts w:eastAsia="Cambria"/>
          <w:spacing w:val="1"/>
          <w:w w:val="102"/>
        </w:rPr>
        <w:t>c</w:t>
      </w:r>
      <w:r>
        <w:rPr>
          <w:rFonts w:eastAsia="Cambria"/>
          <w:spacing w:val="3"/>
          <w:w w:val="102"/>
        </w:rPr>
        <w:t>ommo</w:t>
      </w:r>
      <w:r>
        <w:rPr>
          <w:rFonts w:eastAsia="Cambria"/>
          <w:spacing w:val="1"/>
          <w:w w:val="102"/>
        </w:rPr>
        <w:t>d</w:t>
      </w:r>
      <w:r>
        <w:rPr>
          <w:rFonts w:eastAsia="Cambria"/>
          <w:spacing w:val="-1"/>
          <w:w w:val="102"/>
        </w:rPr>
        <w:t>a</w:t>
      </w:r>
      <w:r>
        <w:rPr>
          <w:rFonts w:eastAsia="Cambria"/>
          <w:spacing w:val="3"/>
          <w:w w:val="102"/>
        </w:rPr>
        <w:t>t</w:t>
      </w:r>
      <w:r>
        <w:rPr>
          <w:rFonts w:eastAsia="Cambria"/>
          <w:spacing w:val="-1"/>
          <w:w w:val="102"/>
        </w:rPr>
        <w:t>i</w:t>
      </w:r>
      <w:r>
        <w:rPr>
          <w:rFonts w:eastAsia="Cambria"/>
          <w:spacing w:val="3"/>
          <w:w w:val="102"/>
        </w:rPr>
        <w:t>o</w:t>
      </w:r>
      <w:r>
        <w:rPr>
          <w:rFonts w:eastAsia="Cambria"/>
          <w:w w:val="102"/>
        </w:rPr>
        <w:t xml:space="preserve">n </w:t>
      </w:r>
      <w:r>
        <w:rPr>
          <w:rFonts w:eastAsia="Cambria"/>
          <w:spacing w:val="1"/>
        </w:rPr>
        <w:t>po</w:t>
      </w:r>
      <w:r>
        <w:rPr>
          <w:rFonts w:eastAsia="Cambria"/>
          <w:spacing w:val="3"/>
        </w:rPr>
        <w:t>l</w:t>
      </w:r>
      <w:r>
        <w:rPr>
          <w:rFonts w:eastAsia="Cambria"/>
          <w:spacing w:val="-1"/>
        </w:rPr>
        <w:t>i</w:t>
      </w:r>
      <w:r>
        <w:rPr>
          <w:rFonts w:eastAsia="Cambria"/>
          <w:spacing w:val="1"/>
        </w:rPr>
        <w:t>c</w:t>
      </w:r>
      <w:r>
        <w:rPr>
          <w:rFonts w:eastAsia="Cambria"/>
        </w:rPr>
        <w:t>y</w:t>
      </w:r>
      <w:r>
        <w:rPr>
          <w:rFonts w:eastAsia="Cambria"/>
          <w:spacing w:val="14"/>
        </w:rPr>
        <w:t xml:space="preserve"> </w:t>
      </w:r>
      <w:r>
        <w:rPr>
          <w:rFonts w:eastAsia="Cambria"/>
          <w:spacing w:val="3"/>
        </w:rPr>
        <w:t>c</w:t>
      </w:r>
      <w:r>
        <w:rPr>
          <w:rFonts w:eastAsia="Cambria"/>
          <w:spacing w:val="-1"/>
        </w:rPr>
        <w:t>a</w:t>
      </w:r>
      <w:r>
        <w:rPr>
          <w:rFonts w:eastAsia="Cambria"/>
        </w:rPr>
        <w:t>n</w:t>
      </w:r>
      <w:r>
        <w:rPr>
          <w:rFonts w:eastAsia="Cambria"/>
          <w:spacing w:val="9"/>
        </w:rPr>
        <w:t xml:space="preserve"> </w:t>
      </w:r>
      <w:r>
        <w:rPr>
          <w:rFonts w:eastAsia="Cambria"/>
          <w:spacing w:val="3"/>
        </w:rPr>
        <w:t>b</w:t>
      </w:r>
      <w:r>
        <w:rPr>
          <w:rFonts w:eastAsia="Cambria"/>
        </w:rPr>
        <w:t>e</w:t>
      </w:r>
      <w:r>
        <w:rPr>
          <w:rFonts w:eastAsia="Cambria"/>
          <w:spacing w:val="7"/>
        </w:rPr>
        <w:t xml:space="preserve"> </w:t>
      </w:r>
      <w:r>
        <w:rPr>
          <w:rFonts w:eastAsia="Cambria"/>
          <w:spacing w:val="2"/>
        </w:rPr>
        <w:t>f</w:t>
      </w:r>
      <w:r>
        <w:rPr>
          <w:rFonts w:eastAsia="Cambria"/>
          <w:spacing w:val="3"/>
        </w:rPr>
        <w:t>o</w:t>
      </w:r>
      <w:r>
        <w:rPr>
          <w:rFonts w:eastAsia="Cambria"/>
          <w:spacing w:val="-1"/>
        </w:rPr>
        <w:t>u</w:t>
      </w:r>
      <w:r>
        <w:rPr>
          <w:rFonts w:eastAsia="Cambria"/>
          <w:spacing w:val="3"/>
        </w:rPr>
        <w:t>n</w:t>
      </w:r>
      <w:r>
        <w:rPr>
          <w:rFonts w:eastAsia="Cambria"/>
        </w:rPr>
        <w:t>d</w:t>
      </w:r>
      <w:r>
        <w:rPr>
          <w:rFonts w:eastAsia="Cambria"/>
          <w:spacing w:val="14"/>
        </w:rPr>
        <w:t xml:space="preserve"> </w:t>
      </w:r>
      <w:r>
        <w:rPr>
          <w:rFonts w:eastAsia="Cambria"/>
          <w:spacing w:val="2"/>
          <w:w w:val="102"/>
        </w:rPr>
        <w:t>h</w:t>
      </w:r>
      <w:r>
        <w:rPr>
          <w:rFonts w:eastAsia="Cambria"/>
          <w:spacing w:val="-1"/>
          <w:w w:val="102"/>
        </w:rPr>
        <w:t>e</w:t>
      </w:r>
      <w:r>
        <w:rPr>
          <w:rFonts w:eastAsia="Cambria"/>
          <w:spacing w:val="3"/>
          <w:w w:val="102"/>
        </w:rPr>
        <w:t>r</w:t>
      </w:r>
      <w:r>
        <w:rPr>
          <w:rFonts w:eastAsia="Cambria"/>
          <w:spacing w:val="-1"/>
          <w:w w:val="102"/>
        </w:rPr>
        <w:t>e</w:t>
      </w:r>
      <w:r>
        <w:rPr>
          <w:rFonts w:eastAsia="Cambria"/>
          <w:w w:val="102"/>
        </w:rPr>
        <w:t xml:space="preserve">: </w:t>
      </w:r>
      <w:hyperlink r:id="rId26" w:history="1">
        <w:r>
          <w:rPr>
            <w:rStyle w:val="Hyperlink"/>
          </w:rPr>
          <w:t>Academic Accommodation for Students with Disabilities</w:t>
        </w:r>
      </w:hyperlink>
      <w:r>
        <w:rPr>
          <w:rFonts w:eastAsia="Cambria"/>
          <w:spacing w:val="-1"/>
        </w:rPr>
        <w:t>.</w:t>
      </w:r>
    </w:p>
    <w:p w14:paraId="68791485" w14:textId="77777777" w:rsidR="00C20891" w:rsidRDefault="00C20891" w:rsidP="00C20891">
      <w:pPr>
        <w:jc w:val="both"/>
        <w:outlineLvl w:val="0"/>
        <w:rPr>
          <w:b/>
          <w:bCs/>
          <w:lang w:val="en-CA"/>
        </w:rPr>
      </w:pPr>
    </w:p>
    <w:p w14:paraId="081516A6" w14:textId="77777777" w:rsidR="00C20891" w:rsidRDefault="00C20891" w:rsidP="00C20891">
      <w:pPr>
        <w:pStyle w:val="ListParagraph"/>
        <w:widowControl w:val="0"/>
        <w:numPr>
          <w:ilvl w:val="0"/>
          <w:numId w:val="33"/>
        </w:numPr>
        <w:tabs>
          <w:tab w:val="left" w:pos="360"/>
        </w:tabs>
        <w:autoSpaceDE w:val="0"/>
        <w:autoSpaceDN w:val="0"/>
        <w:contextualSpacing w:val="0"/>
        <w:jc w:val="both"/>
      </w:pPr>
      <w:r>
        <w:rPr>
          <w:b/>
          <w:bCs/>
        </w:rPr>
        <w:t>Rewriting Exams and Retroactive Reweighting are NOT Permitted:</w:t>
      </w:r>
      <w:r>
        <w:t xml:space="preserve">  Students who proceed to write a test or examination must be prepared to accept the mark. Rewriting tests or examinations, or retroactive reweighting of marks, is </w:t>
      </w:r>
      <w:r>
        <w:rPr>
          <w:b/>
        </w:rPr>
        <w:t>not</w:t>
      </w:r>
      <w:r>
        <w:t xml:space="preserve"> permitted. Self-Reported Absences cannot be used once a student has proceeded to start to write a test or exam.</w:t>
      </w:r>
    </w:p>
    <w:p w14:paraId="2C129A19" w14:textId="77777777" w:rsidR="00C20891" w:rsidRDefault="00C20891" w:rsidP="00C20891">
      <w:pPr>
        <w:spacing w:before="11" w:line="220" w:lineRule="exact"/>
        <w:jc w:val="both"/>
      </w:pPr>
    </w:p>
    <w:p w14:paraId="60AE88F9" w14:textId="77777777" w:rsidR="00C20891" w:rsidRDefault="00C20891" w:rsidP="00C20891">
      <w:pPr>
        <w:pStyle w:val="ListParagraph"/>
        <w:widowControl w:val="0"/>
        <w:numPr>
          <w:ilvl w:val="0"/>
          <w:numId w:val="33"/>
        </w:numPr>
        <w:autoSpaceDE w:val="0"/>
        <w:autoSpaceDN w:val="0"/>
        <w:spacing w:line="254" w:lineRule="auto"/>
        <w:contextualSpacing w:val="0"/>
        <w:jc w:val="both"/>
        <w:rPr>
          <w:rFonts w:eastAsia="Cambria"/>
          <w:spacing w:val="-1"/>
        </w:rPr>
      </w:pPr>
      <w:r>
        <w:rPr>
          <w:rFonts w:eastAsia="Cambria"/>
          <w:b/>
          <w:bCs/>
        </w:rPr>
        <w:t xml:space="preserve">Self-Reported Absences:  </w:t>
      </w:r>
      <w:r>
        <w:rPr>
          <w:rFonts w:eastAsia="Cambria"/>
          <w:spacing w:val="-1"/>
        </w:rPr>
        <w:t xml:space="preserve">Students will have two opportunities during the fall and winter terms to receive academic consideration if they self-report a missed assessment </w:t>
      </w:r>
      <w:r>
        <w:rPr>
          <w:rFonts w:eastAsia="Cambria"/>
          <w:spacing w:val="-1"/>
        </w:rPr>
        <w:lastRenderedPageBreak/>
        <w:t>using the online self-reported absence portal, provided the following conditions are met: the assessment is missed due to an absence of no more than 48 hours in duration, and the assessment for which consideration is being sought is worth 30% or less of the student’s final grade. Students are expected to contact their instructors within 24 hours of the end of the period of the self-reported absence, unless noted otherwise on the syllabus. Students are not able to use the self-reporting option in the following circumstances:</w:t>
      </w:r>
    </w:p>
    <w:p w14:paraId="22C994C5" w14:textId="77777777" w:rsidR="00C20891" w:rsidRDefault="00C20891" w:rsidP="00C20891">
      <w:pPr>
        <w:spacing w:line="254" w:lineRule="auto"/>
        <w:jc w:val="both"/>
        <w:rPr>
          <w:rFonts w:eastAsia="Cambria"/>
          <w:spacing w:val="-1"/>
        </w:rPr>
      </w:pPr>
    </w:p>
    <w:p w14:paraId="2A5D1B04" w14:textId="77777777" w:rsidR="00C20891" w:rsidRDefault="00C20891" w:rsidP="00C20891">
      <w:pPr>
        <w:pStyle w:val="ListParagraph"/>
        <w:widowControl w:val="0"/>
        <w:numPr>
          <w:ilvl w:val="0"/>
          <w:numId w:val="34"/>
        </w:numPr>
        <w:autoSpaceDN w:val="0"/>
        <w:ind w:right="479"/>
        <w:jc w:val="both"/>
        <w:rPr>
          <w:rFonts w:eastAsia="Cambria"/>
          <w:spacing w:val="-1"/>
        </w:rPr>
      </w:pPr>
      <w:r>
        <w:rPr>
          <w:rFonts w:eastAsia="Cambria"/>
          <w:spacing w:val="-1"/>
        </w:rPr>
        <w:t>for exams scheduled by the Office of the Registrar (e.g., final exams)</w:t>
      </w:r>
    </w:p>
    <w:p w14:paraId="50E22CF0" w14:textId="77777777" w:rsidR="00C20891" w:rsidRDefault="00C20891" w:rsidP="00C20891">
      <w:pPr>
        <w:pStyle w:val="ListParagraph"/>
        <w:widowControl w:val="0"/>
        <w:numPr>
          <w:ilvl w:val="0"/>
          <w:numId w:val="34"/>
        </w:numPr>
        <w:autoSpaceDN w:val="0"/>
        <w:ind w:right="479"/>
        <w:jc w:val="both"/>
        <w:rPr>
          <w:rFonts w:eastAsia="Cambria"/>
          <w:spacing w:val="-1"/>
        </w:rPr>
      </w:pPr>
      <w:r>
        <w:rPr>
          <w:rFonts w:eastAsia="Cambria"/>
          <w:spacing w:val="-1"/>
        </w:rPr>
        <w:t>absence of a duration greater than 48 hours</w:t>
      </w:r>
    </w:p>
    <w:p w14:paraId="0FE2CDC7" w14:textId="77777777" w:rsidR="00C20891" w:rsidRDefault="00C20891" w:rsidP="00C20891">
      <w:pPr>
        <w:pStyle w:val="ListParagraph"/>
        <w:widowControl w:val="0"/>
        <w:numPr>
          <w:ilvl w:val="0"/>
          <w:numId w:val="34"/>
        </w:numPr>
        <w:autoSpaceDN w:val="0"/>
        <w:ind w:right="479"/>
        <w:jc w:val="both"/>
        <w:rPr>
          <w:rFonts w:eastAsia="Cambria"/>
          <w:spacing w:val="-1"/>
        </w:rPr>
      </w:pPr>
      <w:r>
        <w:rPr>
          <w:rFonts w:eastAsia="Cambria"/>
          <w:spacing w:val="-1"/>
        </w:rPr>
        <w:t>assessments worth more than 30% of the student’s final grade</w:t>
      </w:r>
    </w:p>
    <w:p w14:paraId="0AFD15ED" w14:textId="77777777" w:rsidR="00C20891" w:rsidRDefault="00C20891" w:rsidP="00C20891">
      <w:pPr>
        <w:pStyle w:val="ListParagraph"/>
        <w:widowControl w:val="0"/>
        <w:numPr>
          <w:ilvl w:val="0"/>
          <w:numId w:val="34"/>
        </w:numPr>
        <w:autoSpaceDN w:val="0"/>
        <w:ind w:right="479"/>
        <w:jc w:val="both"/>
        <w:rPr>
          <w:rFonts w:eastAsia="Cambria"/>
          <w:spacing w:val="-1"/>
        </w:rPr>
      </w:pPr>
      <w:r>
        <w:rPr>
          <w:rFonts w:eastAsia="Cambria"/>
          <w:spacing w:val="-1"/>
        </w:rPr>
        <w:t>if the student has opened or started the test or exam</w:t>
      </w:r>
    </w:p>
    <w:p w14:paraId="2A3ED547" w14:textId="77777777" w:rsidR="00C20891" w:rsidRDefault="00C20891" w:rsidP="00C20891">
      <w:pPr>
        <w:pStyle w:val="ListParagraph"/>
        <w:widowControl w:val="0"/>
        <w:numPr>
          <w:ilvl w:val="0"/>
          <w:numId w:val="34"/>
        </w:numPr>
        <w:autoSpaceDN w:val="0"/>
        <w:ind w:right="475"/>
        <w:jc w:val="both"/>
        <w:rPr>
          <w:rFonts w:eastAsia="Cambria"/>
          <w:spacing w:val="-1"/>
        </w:rPr>
      </w:pPr>
      <w:r>
        <w:rPr>
          <w:rFonts w:eastAsia="Cambria"/>
          <w:spacing w:val="-1"/>
        </w:rPr>
        <w:t>if a student has already used the self-reporting portal twice during the fall/winter terms</w:t>
      </w:r>
    </w:p>
    <w:p w14:paraId="4788D6C4" w14:textId="77777777" w:rsidR="00C20891" w:rsidRDefault="00C20891" w:rsidP="00C20891">
      <w:pPr>
        <w:spacing w:line="254" w:lineRule="auto"/>
        <w:jc w:val="both"/>
        <w:rPr>
          <w:rFonts w:eastAsia="Cambria"/>
          <w:spacing w:val="-1"/>
        </w:rPr>
      </w:pPr>
    </w:p>
    <w:p w14:paraId="67A3EC1A" w14:textId="77777777" w:rsidR="00C20891" w:rsidRDefault="00C20891" w:rsidP="00C20891">
      <w:pPr>
        <w:spacing w:line="254" w:lineRule="auto"/>
        <w:ind w:left="720"/>
        <w:jc w:val="both"/>
        <w:rPr>
          <w:rFonts w:eastAsia="Cambria"/>
          <w:spacing w:val="-1"/>
        </w:rPr>
      </w:pPr>
      <w:r>
        <w:rPr>
          <w:rFonts w:eastAsia="Cambria"/>
          <w:spacing w:val="-1"/>
        </w:rPr>
        <w:t xml:space="preserve">If the conditions for a Self-Reported Absence are </w:t>
      </w:r>
      <w:r>
        <w:rPr>
          <w:rFonts w:eastAsia="Cambria"/>
          <w:i/>
          <w:iCs/>
          <w:spacing w:val="-1"/>
        </w:rPr>
        <w:t>not</w:t>
      </w:r>
      <w:r>
        <w:rPr>
          <w:rFonts w:eastAsia="Cambria"/>
          <w:spacing w:val="-1"/>
        </w:rPr>
        <w:t xml:space="preserve"> met, students will need to provide a Student Medical Certificate (SMC) if the absence is medical or provide appropriate documentation if there are compassionate grounds for the absence in question. Students are encouraged to contact their Faculty academic counselling office for more information about the relevant documentation.  </w:t>
      </w:r>
      <w:r>
        <w:t>It is strongly recommended that students notify the instructor as soon as possible, ideally before the assessment, when they become aware of an absence.  University policy is that students must communicate with their instructors no later than 24 hours after the end of the period covered by the SMC or immediately upon their return from their documented absence. Failure to follow University policy and procedures may result in denial of academic accommodation and a grade of zero.</w:t>
      </w:r>
    </w:p>
    <w:p w14:paraId="16A5858D" w14:textId="77777777" w:rsidR="00C20891" w:rsidRDefault="00C20891" w:rsidP="00C20891">
      <w:pPr>
        <w:spacing w:line="254" w:lineRule="auto"/>
        <w:ind w:right="479"/>
        <w:jc w:val="both"/>
      </w:pPr>
    </w:p>
    <w:p w14:paraId="67013F79" w14:textId="77777777" w:rsidR="00C20891" w:rsidRDefault="00C20891" w:rsidP="00C20891">
      <w:pPr>
        <w:pStyle w:val="ListParagraph"/>
        <w:widowControl w:val="0"/>
        <w:numPr>
          <w:ilvl w:val="0"/>
          <w:numId w:val="35"/>
        </w:numPr>
        <w:autoSpaceDE w:val="0"/>
        <w:autoSpaceDN w:val="0"/>
        <w:spacing w:line="235" w:lineRule="auto"/>
        <w:ind w:right="104"/>
        <w:contextualSpacing w:val="0"/>
        <w:jc w:val="both"/>
        <w:rPr>
          <w:rFonts w:eastAsia="Cambria"/>
          <w:b/>
          <w:bCs/>
        </w:rPr>
      </w:pPr>
      <w:r>
        <w:rPr>
          <w:rFonts w:eastAsia="Cambria"/>
          <w:b/>
          <w:bCs/>
          <w:spacing w:val="-1"/>
        </w:rPr>
        <w:t>Documentation for Accommodation:</w:t>
      </w:r>
      <w:r>
        <w:rPr>
          <w:rFonts w:eastAsia="Cambria"/>
          <w:spacing w:val="-1"/>
        </w:rPr>
        <w:t xml:space="preserve"> I</w:t>
      </w:r>
      <w:r>
        <w:rPr>
          <w:rFonts w:eastAsia="Cambria"/>
        </w:rPr>
        <w:t>n</w:t>
      </w:r>
      <w:r>
        <w:rPr>
          <w:rFonts w:eastAsia="Cambria"/>
          <w:spacing w:val="1"/>
        </w:rPr>
        <w:t>d</w:t>
      </w:r>
      <w:r>
        <w:rPr>
          <w:rFonts w:eastAsia="Cambria"/>
          <w:spacing w:val="-2"/>
        </w:rPr>
        <w:t>i</w:t>
      </w:r>
      <w:r>
        <w:rPr>
          <w:rFonts w:eastAsia="Cambria"/>
          <w:spacing w:val="1"/>
        </w:rPr>
        <w:t>v</w:t>
      </w:r>
      <w:r>
        <w:rPr>
          <w:rFonts w:eastAsia="Cambria"/>
        </w:rPr>
        <w:t>i</w:t>
      </w:r>
      <w:r>
        <w:rPr>
          <w:rFonts w:eastAsia="Cambria"/>
          <w:spacing w:val="1"/>
        </w:rPr>
        <w:t>d</w:t>
      </w:r>
      <w:r>
        <w:rPr>
          <w:rFonts w:eastAsia="Cambria"/>
          <w:spacing w:val="-1"/>
        </w:rPr>
        <w:t>u</w:t>
      </w:r>
      <w:r>
        <w:rPr>
          <w:rFonts w:eastAsia="Cambria"/>
          <w:spacing w:val="1"/>
        </w:rPr>
        <w:t>a</w:t>
      </w:r>
      <w:r>
        <w:rPr>
          <w:rFonts w:eastAsia="Cambria"/>
        </w:rPr>
        <w:t>l ins</w:t>
      </w:r>
      <w:r>
        <w:rPr>
          <w:rFonts w:eastAsia="Cambria"/>
          <w:spacing w:val="-1"/>
        </w:rPr>
        <w:t>t</w:t>
      </w:r>
      <w:r>
        <w:rPr>
          <w:rFonts w:eastAsia="Cambria"/>
        </w:rPr>
        <w:t>r</w:t>
      </w:r>
      <w:r>
        <w:rPr>
          <w:rFonts w:eastAsia="Cambria"/>
          <w:spacing w:val="-1"/>
        </w:rPr>
        <w:t>u</w:t>
      </w:r>
      <w:r>
        <w:rPr>
          <w:rFonts w:eastAsia="Cambria"/>
        </w:rPr>
        <w:t>c</w:t>
      </w:r>
      <w:r>
        <w:rPr>
          <w:rFonts w:eastAsia="Cambria"/>
          <w:spacing w:val="-1"/>
        </w:rPr>
        <w:t>t</w:t>
      </w:r>
      <w:r>
        <w:rPr>
          <w:rFonts w:eastAsia="Cambria"/>
        </w:rPr>
        <w:t>ors</w:t>
      </w:r>
      <w:r>
        <w:rPr>
          <w:rFonts w:eastAsia="Cambria"/>
          <w:spacing w:val="-12"/>
        </w:rPr>
        <w:t xml:space="preserve"> </w:t>
      </w:r>
      <w:r>
        <w:rPr>
          <w:rFonts w:eastAsia="Cambria"/>
          <w:spacing w:val="1"/>
        </w:rPr>
        <w:t>a</w:t>
      </w:r>
      <w:r>
        <w:rPr>
          <w:rFonts w:eastAsia="Cambria"/>
        </w:rPr>
        <w:t>re not</w:t>
      </w:r>
      <w:r>
        <w:rPr>
          <w:rFonts w:eastAsia="Cambria"/>
          <w:spacing w:val="-4"/>
        </w:rPr>
        <w:t xml:space="preserve"> </w:t>
      </w:r>
      <w:r>
        <w:rPr>
          <w:rFonts w:eastAsia="Cambria"/>
          <w:spacing w:val="-2"/>
        </w:rPr>
        <w:t>p</w:t>
      </w:r>
      <w:r>
        <w:rPr>
          <w:rFonts w:eastAsia="Cambria"/>
          <w:spacing w:val="1"/>
        </w:rPr>
        <w:t>e</w:t>
      </w:r>
      <w:r>
        <w:rPr>
          <w:rFonts w:eastAsia="Cambria"/>
        </w:rPr>
        <w:t>r</w:t>
      </w:r>
      <w:r>
        <w:rPr>
          <w:rFonts w:eastAsia="Cambria"/>
          <w:spacing w:val="-1"/>
        </w:rPr>
        <w:t>m</w:t>
      </w:r>
      <w:r>
        <w:rPr>
          <w:rFonts w:eastAsia="Cambria"/>
        </w:rPr>
        <w:t>i</w:t>
      </w:r>
      <w:r>
        <w:rPr>
          <w:rFonts w:eastAsia="Cambria"/>
          <w:spacing w:val="-1"/>
        </w:rPr>
        <w:t>tt</w:t>
      </w:r>
      <w:r>
        <w:rPr>
          <w:rFonts w:eastAsia="Cambria"/>
          <w:spacing w:val="1"/>
        </w:rPr>
        <w:t>e</w:t>
      </w:r>
      <w:r>
        <w:rPr>
          <w:rFonts w:eastAsia="Cambria"/>
        </w:rPr>
        <w:t>d</w:t>
      </w:r>
      <w:r>
        <w:rPr>
          <w:rFonts w:eastAsia="Cambria"/>
          <w:spacing w:val="-9"/>
        </w:rPr>
        <w:t xml:space="preserve"> </w:t>
      </w:r>
      <w:r>
        <w:rPr>
          <w:rFonts w:eastAsia="Cambria"/>
          <w:spacing w:val="-1"/>
        </w:rPr>
        <w:t>t</w:t>
      </w:r>
      <w:r>
        <w:rPr>
          <w:rFonts w:eastAsia="Cambria"/>
        </w:rPr>
        <w:t>o</w:t>
      </w:r>
      <w:r>
        <w:rPr>
          <w:rFonts w:eastAsia="Cambria"/>
          <w:spacing w:val="-4"/>
        </w:rPr>
        <w:t xml:space="preserve"> </w:t>
      </w:r>
      <w:r>
        <w:rPr>
          <w:rFonts w:eastAsia="Cambria"/>
        </w:rPr>
        <w:t>r</w:t>
      </w:r>
      <w:r>
        <w:rPr>
          <w:rFonts w:eastAsia="Cambria"/>
          <w:spacing w:val="1"/>
        </w:rPr>
        <w:t>e</w:t>
      </w:r>
      <w:r>
        <w:rPr>
          <w:rFonts w:eastAsia="Cambria"/>
        </w:rPr>
        <w:t>c</w:t>
      </w:r>
      <w:r>
        <w:rPr>
          <w:rFonts w:eastAsia="Cambria"/>
          <w:spacing w:val="1"/>
        </w:rPr>
        <w:t>e</w:t>
      </w:r>
      <w:r>
        <w:rPr>
          <w:rFonts w:eastAsia="Cambria"/>
          <w:spacing w:val="-2"/>
        </w:rPr>
        <w:t>i</w:t>
      </w:r>
      <w:r>
        <w:rPr>
          <w:rFonts w:eastAsia="Cambria"/>
          <w:spacing w:val="1"/>
        </w:rPr>
        <w:t>v</w:t>
      </w:r>
      <w:r>
        <w:rPr>
          <w:rFonts w:eastAsia="Cambria"/>
        </w:rPr>
        <w:t xml:space="preserve">e </w:t>
      </w:r>
      <w:r>
        <w:rPr>
          <w:rFonts w:eastAsia="Cambria"/>
          <w:spacing w:val="1"/>
        </w:rPr>
        <w:t>d</w:t>
      </w:r>
      <w:r>
        <w:rPr>
          <w:rFonts w:eastAsia="Cambria"/>
        </w:rPr>
        <w:t>oc</w:t>
      </w:r>
      <w:r>
        <w:rPr>
          <w:rFonts w:eastAsia="Cambria"/>
          <w:spacing w:val="-1"/>
        </w:rPr>
        <w:t>um</w:t>
      </w:r>
      <w:r>
        <w:rPr>
          <w:rFonts w:eastAsia="Cambria"/>
          <w:spacing w:val="1"/>
        </w:rPr>
        <w:t>e</w:t>
      </w:r>
      <w:r>
        <w:rPr>
          <w:rFonts w:eastAsia="Cambria"/>
        </w:rPr>
        <w:t>n</w:t>
      </w:r>
      <w:r>
        <w:rPr>
          <w:rFonts w:eastAsia="Cambria"/>
          <w:spacing w:val="-1"/>
        </w:rPr>
        <w:t>t</w:t>
      </w:r>
      <w:r>
        <w:rPr>
          <w:rFonts w:eastAsia="Cambria"/>
          <w:spacing w:val="1"/>
        </w:rPr>
        <w:t>a</w:t>
      </w:r>
      <w:r>
        <w:rPr>
          <w:rFonts w:eastAsia="Cambria"/>
          <w:spacing w:val="-1"/>
        </w:rPr>
        <w:t>t</w:t>
      </w:r>
      <w:r>
        <w:rPr>
          <w:rFonts w:eastAsia="Cambria"/>
        </w:rPr>
        <w:t>ion</w:t>
      </w:r>
      <w:r>
        <w:rPr>
          <w:rFonts w:eastAsia="Cambria"/>
          <w:spacing w:val="-13"/>
        </w:rPr>
        <w:t xml:space="preserve"> </w:t>
      </w:r>
      <w:r>
        <w:rPr>
          <w:rFonts w:eastAsia="Cambria"/>
          <w:spacing w:val="1"/>
        </w:rPr>
        <w:t>d</w:t>
      </w:r>
      <w:r>
        <w:rPr>
          <w:rFonts w:eastAsia="Cambria"/>
        </w:rPr>
        <w:t>i</w:t>
      </w:r>
      <w:r>
        <w:rPr>
          <w:rFonts w:eastAsia="Cambria"/>
          <w:spacing w:val="-2"/>
        </w:rPr>
        <w:t>r</w:t>
      </w:r>
      <w:r>
        <w:rPr>
          <w:rFonts w:eastAsia="Cambria"/>
          <w:spacing w:val="1"/>
        </w:rPr>
        <w:t>e</w:t>
      </w:r>
      <w:r>
        <w:rPr>
          <w:rFonts w:eastAsia="Cambria"/>
        </w:rPr>
        <w:t>c</w:t>
      </w:r>
      <w:r>
        <w:rPr>
          <w:rFonts w:eastAsia="Cambria"/>
          <w:spacing w:val="-1"/>
        </w:rPr>
        <w:t>tl</w:t>
      </w:r>
      <w:r>
        <w:rPr>
          <w:rFonts w:eastAsia="Cambria"/>
        </w:rPr>
        <w:t>y</w:t>
      </w:r>
      <w:r>
        <w:rPr>
          <w:rFonts w:eastAsia="Cambria"/>
          <w:spacing w:val="-8"/>
        </w:rPr>
        <w:t xml:space="preserve"> </w:t>
      </w:r>
      <w:r>
        <w:rPr>
          <w:rFonts w:eastAsia="Cambria"/>
          <w:spacing w:val="1"/>
        </w:rPr>
        <w:t>f</w:t>
      </w:r>
      <w:r>
        <w:rPr>
          <w:rFonts w:eastAsia="Cambria"/>
        </w:rPr>
        <w:t>rom</w:t>
      </w:r>
      <w:r>
        <w:rPr>
          <w:rFonts w:eastAsia="Cambria"/>
          <w:spacing w:val="-9"/>
        </w:rPr>
        <w:t xml:space="preserve"> </w:t>
      </w:r>
      <w:r>
        <w:rPr>
          <w:rFonts w:eastAsia="Cambria"/>
        </w:rPr>
        <w:t>a</w:t>
      </w:r>
      <w:r>
        <w:rPr>
          <w:rFonts w:eastAsia="Cambria"/>
          <w:spacing w:val="2"/>
        </w:rPr>
        <w:t xml:space="preserve"> </w:t>
      </w:r>
      <w:r>
        <w:rPr>
          <w:rFonts w:eastAsia="Cambria"/>
        </w:rPr>
        <w:t>s</w:t>
      </w:r>
      <w:r>
        <w:rPr>
          <w:rFonts w:eastAsia="Cambria"/>
          <w:spacing w:val="-1"/>
        </w:rPr>
        <w:t>tu</w:t>
      </w:r>
      <w:r>
        <w:rPr>
          <w:rFonts w:eastAsia="Cambria"/>
          <w:spacing w:val="1"/>
        </w:rPr>
        <w:t>de</w:t>
      </w:r>
      <w:r>
        <w:rPr>
          <w:rFonts w:eastAsia="Cambria"/>
        </w:rPr>
        <w:t>n</w:t>
      </w:r>
      <w:r>
        <w:rPr>
          <w:rFonts w:eastAsia="Cambria"/>
          <w:spacing w:val="-1"/>
        </w:rPr>
        <w:t>t</w:t>
      </w:r>
      <w:r>
        <w:rPr>
          <w:rFonts w:eastAsia="Cambria"/>
        </w:rPr>
        <w:t>, w</w:t>
      </w:r>
      <w:r>
        <w:rPr>
          <w:rFonts w:eastAsia="Cambria"/>
          <w:spacing w:val="-1"/>
        </w:rPr>
        <w:t>h</w:t>
      </w:r>
      <w:r>
        <w:rPr>
          <w:rFonts w:eastAsia="Cambria"/>
          <w:spacing w:val="1"/>
        </w:rPr>
        <w:t>e</w:t>
      </w:r>
      <w:r>
        <w:rPr>
          <w:rFonts w:eastAsia="Cambria"/>
          <w:spacing w:val="-1"/>
        </w:rPr>
        <w:t>th</w:t>
      </w:r>
      <w:r>
        <w:rPr>
          <w:rFonts w:eastAsia="Cambria"/>
          <w:spacing w:val="1"/>
        </w:rPr>
        <w:t>e</w:t>
      </w:r>
      <w:r>
        <w:rPr>
          <w:rFonts w:eastAsia="Cambria"/>
        </w:rPr>
        <w:t>r</w:t>
      </w:r>
      <w:r>
        <w:rPr>
          <w:rFonts w:eastAsia="Cambria"/>
          <w:spacing w:val="-7"/>
        </w:rPr>
        <w:t xml:space="preserve"> </w:t>
      </w:r>
      <w:r>
        <w:rPr>
          <w:rFonts w:eastAsia="Cambria"/>
        </w:rPr>
        <w:t>in</w:t>
      </w:r>
      <w:r>
        <w:rPr>
          <w:rFonts w:eastAsia="Cambria"/>
          <w:spacing w:val="1"/>
        </w:rPr>
        <w:t xml:space="preserve"> </w:t>
      </w:r>
      <w:r>
        <w:rPr>
          <w:rFonts w:eastAsia="Cambria"/>
          <w:spacing w:val="-1"/>
        </w:rPr>
        <w:t>su</w:t>
      </w:r>
      <w:r>
        <w:rPr>
          <w:rFonts w:eastAsia="Cambria"/>
          <w:spacing w:val="1"/>
        </w:rPr>
        <w:t>pp</w:t>
      </w:r>
      <w:r>
        <w:rPr>
          <w:rFonts w:eastAsia="Cambria"/>
        </w:rPr>
        <w:t>ort</w:t>
      </w:r>
      <w:r>
        <w:rPr>
          <w:rFonts w:eastAsia="Cambria"/>
          <w:spacing w:val="-8"/>
        </w:rPr>
        <w:t xml:space="preserve"> </w:t>
      </w:r>
      <w:r>
        <w:rPr>
          <w:rFonts w:eastAsia="Cambria"/>
          <w:spacing w:val="-2"/>
        </w:rPr>
        <w:t>o</w:t>
      </w:r>
      <w:r>
        <w:rPr>
          <w:rFonts w:eastAsia="Cambria"/>
        </w:rPr>
        <w:t xml:space="preserve">f </w:t>
      </w:r>
      <w:r>
        <w:rPr>
          <w:rFonts w:eastAsia="Cambria"/>
          <w:spacing w:val="-1"/>
        </w:rPr>
        <w:t>a</w:t>
      </w:r>
      <w:r>
        <w:rPr>
          <w:rFonts w:eastAsia="Cambria"/>
        </w:rPr>
        <w:t>n</w:t>
      </w:r>
      <w:r>
        <w:rPr>
          <w:rFonts w:eastAsia="Cambria"/>
          <w:spacing w:val="-1"/>
        </w:rPr>
        <w:t xml:space="preserve"> </w:t>
      </w:r>
      <w:r>
        <w:rPr>
          <w:rFonts w:eastAsia="Cambria"/>
          <w:spacing w:val="1"/>
        </w:rPr>
        <w:t>app</w:t>
      </w:r>
      <w:r>
        <w:rPr>
          <w:rFonts w:eastAsia="Cambria"/>
          <w:spacing w:val="-1"/>
        </w:rPr>
        <w:t>l</w:t>
      </w:r>
      <w:r>
        <w:rPr>
          <w:rFonts w:eastAsia="Cambria"/>
        </w:rPr>
        <w:t>i</w:t>
      </w:r>
      <w:r>
        <w:rPr>
          <w:rFonts w:eastAsia="Cambria"/>
          <w:spacing w:val="-3"/>
        </w:rPr>
        <w:t>c</w:t>
      </w:r>
      <w:r>
        <w:rPr>
          <w:rFonts w:eastAsia="Cambria"/>
          <w:spacing w:val="1"/>
        </w:rPr>
        <w:t>a</w:t>
      </w:r>
      <w:r>
        <w:rPr>
          <w:rFonts w:eastAsia="Cambria"/>
          <w:spacing w:val="-1"/>
        </w:rPr>
        <w:t>t</w:t>
      </w:r>
      <w:r>
        <w:rPr>
          <w:rFonts w:eastAsia="Cambria"/>
        </w:rPr>
        <w:t>ion</w:t>
      </w:r>
      <w:r>
        <w:rPr>
          <w:rFonts w:eastAsia="Cambria"/>
          <w:spacing w:val="-9"/>
        </w:rPr>
        <w:t xml:space="preserve"> </w:t>
      </w:r>
      <w:r>
        <w:rPr>
          <w:rFonts w:eastAsia="Cambria"/>
          <w:spacing w:val="1"/>
        </w:rPr>
        <w:t>f</w:t>
      </w:r>
      <w:r>
        <w:rPr>
          <w:rFonts w:eastAsia="Cambria"/>
        </w:rPr>
        <w:t>or co</w:t>
      </w:r>
      <w:r>
        <w:rPr>
          <w:rFonts w:eastAsia="Cambria"/>
          <w:spacing w:val="3"/>
        </w:rPr>
        <w:t>n</w:t>
      </w:r>
      <w:r>
        <w:rPr>
          <w:rFonts w:eastAsia="Cambria"/>
        </w:rPr>
        <w:t>si</w:t>
      </w:r>
      <w:r>
        <w:rPr>
          <w:rFonts w:eastAsia="Cambria"/>
          <w:spacing w:val="1"/>
        </w:rPr>
        <w:t>de</w:t>
      </w:r>
      <w:r>
        <w:rPr>
          <w:rFonts w:eastAsia="Cambria"/>
        </w:rPr>
        <w:t>r</w:t>
      </w:r>
      <w:r>
        <w:rPr>
          <w:rFonts w:eastAsia="Cambria"/>
          <w:spacing w:val="3"/>
        </w:rPr>
        <w:t>a</w:t>
      </w:r>
      <w:r>
        <w:rPr>
          <w:rFonts w:eastAsia="Cambria"/>
          <w:spacing w:val="-1"/>
        </w:rPr>
        <w:t>t</w:t>
      </w:r>
      <w:r>
        <w:rPr>
          <w:rFonts w:eastAsia="Cambria"/>
          <w:spacing w:val="3"/>
        </w:rPr>
        <w:t>i</w:t>
      </w:r>
      <w:r>
        <w:rPr>
          <w:rFonts w:eastAsia="Cambria"/>
        </w:rPr>
        <w:t>on</w:t>
      </w:r>
      <w:r>
        <w:rPr>
          <w:rFonts w:eastAsia="Cambria"/>
          <w:spacing w:val="-15"/>
        </w:rPr>
        <w:t xml:space="preserve"> </w:t>
      </w:r>
      <w:r>
        <w:rPr>
          <w:rFonts w:eastAsia="Cambria"/>
        </w:rPr>
        <w:t>on</w:t>
      </w:r>
      <w:r>
        <w:rPr>
          <w:rFonts w:eastAsia="Cambria"/>
          <w:spacing w:val="-2"/>
        </w:rPr>
        <w:t xml:space="preserve"> </w:t>
      </w:r>
      <w:r>
        <w:rPr>
          <w:rFonts w:eastAsia="Cambria"/>
          <w:spacing w:val="-1"/>
        </w:rPr>
        <w:t>m</w:t>
      </w:r>
      <w:r>
        <w:rPr>
          <w:rFonts w:eastAsia="Cambria"/>
          <w:spacing w:val="1"/>
        </w:rPr>
        <w:t>ed</w:t>
      </w:r>
      <w:r>
        <w:rPr>
          <w:rFonts w:eastAsia="Cambria"/>
        </w:rPr>
        <w:t>ic</w:t>
      </w:r>
      <w:r>
        <w:rPr>
          <w:rFonts w:eastAsia="Cambria"/>
          <w:spacing w:val="1"/>
        </w:rPr>
        <w:t>a</w:t>
      </w:r>
      <w:r>
        <w:rPr>
          <w:rFonts w:eastAsia="Cambria"/>
        </w:rPr>
        <w:t>l</w:t>
      </w:r>
      <w:r>
        <w:rPr>
          <w:rFonts w:eastAsia="Cambria"/>
          <w:spacing w:val="-10"/>
        </w:rPr>
        <w:t xml:space="preserve"> </w:t>
      </w:r>
      <w:r>
        <w:rPr>
          <w:rFonts w:eastAsia="Cambria"/>
        </w:rPr>
        <w:t>gr</w:t>
      </w:r>
      <w:r>
        <w:rPr>
          <w:rFonts w:eastAsia="Cambria"/>
          <w:spacing w:val="-2"/>
        </w:rPr>
        <w:t>o</w:t>
      </w:r>
      <w:r>
        <w:rPr>
          <w:rFonts w:eastAsia="Cambria"/>
          <w:spacing w:val="-1"/>
        </w:rPr>
        <w:t>u</w:t>
      </w:r>
      <w:r>
        <w:rPr>
          <w:rFonts w:eastAsia="Cambria"/>
        </w:rPr>
        <w:t>n</w:t>
      </w:r>
      <w:r>
        <w:rPr>
          <w:rFonts w:eastAsia="Cambria"/>
          <w:spacing w:val="1"/>
        </w:rPr>
        <w:t>d</w:t>
      </w:r>
      <w:r>
        <w:rPr>
          <w:rFonts w:eastAsia="Cambria"/>
          <w:spacing w:val="-1"/>
        </w:rPr>
        <w:t>s</w:t>
      </w:r>
      <w:r>
        <w:rPr>
          <w:rFonts w:eastAsia="Cambria"/>
          <w:spacing w:val="-13"/>
        </w:rPr>
        <w:t xml:space="preserve"> </w:t>
      </w:r>
      <w:r>
        <w:rPr>
          <w:rFonts w:eastAsia="Cambria"/>
        </w:rPr>
        <w:t>or</w:t>
      </w:r>
      <w:r>
        <w:rPr>
          <w:rFonts w:eastAsia="Cambria"/>
          <w:spacing w:val="-1"/>
        </w:rPr>
        <w:t xml:space="preserve"> </w:t>
      </w:r>
      <w:r>
        <w:rPr>
          <w:rFonts w:eastAsia="Cambria"/>
          <w:spacing w:val="1"/>
        </w:rPr>
        <w:t>f</w:t>
      </w:r>
      <w:r>
        <w:rPr>
          <w:rFonts w:eastAsia="Cambria"/>
        </w:rPr>
        <w:t>or o</w:t>
      </w:r>
      <w:r>
        <w:rPr>
          <w:rFonts w:eastAsia="Cambria"/>
          <w:spacing w:val="-1"/>
        </w:rPr>
        <w:t>th</w:t>
      </w:r>
      <w:r>
        <w:rPr>
          <w:rFonts w:eastAsia="Cambria"/>
          <w:spacing w:val="1"/>
        </w:rPr>
        <w:t>e</w:t>
      </w:r>
      <w:r>
        <w:rPr>
          <w:rFonts w:eastAsia="Cambria"/>
        </w:rPr>
        <w:t>r</w:t>
      </w:r>
      <w:r>
        <w:rPr>
          <w:rFonts w:eastAsia="Cambria"/>
          <w:spacing w:val="-4"/>
        </w:rPr>
        <w:t xml:space="preserve"> </w:t>
      </w:r>
      <w:r>
        <w:rPr>
          <w:rFonts w:eastAsia="Cambria"/>
        </w:rPr>
        <w:t>r</w:t>
      </w:r>
      <w:r>
        <w:rPr>
          <w:rFonts w:eastAsia="Cambria"/>
          <w:spacing w:val="1"/>
        </w:rPr>
        <w:t>ea</w:t>
      </w:r>
      <w:r>
        <w:rPr>
          <w:rFonts w:eastAsia="Cambria"/>
        </w:rPr>
        <w:t>son</w:t>
      </w:r>
      <w:r>
        <w:rPr>
          <w:rFonts w:eastAsia="Cambria"/>
          <w:spacing w:val="-1"/>
        </w:rPr>
        <w:t>s</w:t>
      </w:r>
      <w:r>
        <w:rPr>
          <w:rFonts w:eastAsia="Cambria"/>
        </w:rPr>
        <w:t>.</w:t>
      </w:r>
      <w:r>
        <w:rPr>
          <w:rFonts w:eastAsia="Cambria"/>
          <w:spacing w:val="-11"/>
        </w:rPr>
        <w:t xml:space="preserve"> </w:t>
      </w:r>
      <w:r>
        <w:rPr>
          <w:rFonts w:eastAsia="Cambria"/>
          <w:b/>
          <w:bCs/>
        </w:rPr>
        <w:t>All</w:t>
      </w:r>
      <w:r>
        <w:rPr>
          <w:rFonts w:eastAsia="Cambria"/>
          <w:b/>
          <w:bCs/>
          <w:spacing w:val="-2"/>
        </w:rPr>
        <w:t xml:space="preserve"> required </w:t>
      </w:r>
      <w:r>
        <w:rPr>
          <w:rFonts w:eastAsia="Cambria"/>
          <w:b/>
          <w:bCs/>
          <w:spacing w:val="1"/>
        </w:rPr>
        <w:t>do</w:t>
      </w:r>
      <w:r>
        <w:rPr>
          <w:rFonts w:eastAsia="Cambria"/>
          <w:b/>
          <w:bCs/>
        </w:rPr>
        <w:t>c</w:t>
      </w:r>
      <w:r>
        <w:rPr>
          <w:rFonts w:eastAsia="Cambria"/>
          <w:b/>
          <w:bCs/>
          <w:spacing w:val="1"/>
        </w:rPr>
        <w:t>u</w:t>
      </w:r>
      <w:r>
        <w:rPr>
          <w:rFonts w:eastAsia="Cambria"/>
          <w:b/>
          <w:bCs/>
        </w:rPr>
        <w:t>men</w:t>
      </w:r>
      <w:r>
        <w:rPr>
          <w:rFonts w:eastAsia="Cambria"/>
          <w:b/>
          <w:bCs/>
          <w:spacing w:val="-1"/>
        </w:rPr>
        <w:t>t</w:t>
      </w:r>
      <w:r>
        <w:rPr>
          <w:rFonts w:eastAsia="Cambria"/>
          <w:b/>
          <w:bCs/>
        </w:rPr>
        <w:t>a</w:t>
      </w:r>
      <w:r>
        <w:rPr>
          <w:rFonts w:eastAsia="Cambria"/>
          <w:b/>
          <w:bCs/>
          <w:spacing w:val="-1"/>
        </w:rPr>
        <w:t>t</w:t>
      </w:r>
      <w:r>
        <w:rPr>
          <w:rFonts w:eastAsia="Cambria"/>
          <w:b/>
          <w:bCs/>
          <w:spacing w:val="1"/>
        </w:rPr>
        <w:t>io</w:t>
      </w:r>
      <w:r>
        <w:rPr>
          <w:rFonts w:eastAsia="Cambria"/>
          <w:b/>
          <w:bCs/>
        </w:rPr>
        <w:t>n for absences that are not covered by the Self-Reported Absence Policy</w:t>
      </w:r>
      <w:r>
        <w:rPr>
          <w:rFonts w:eastAsia="Cambria"/>
          <w:b/>
          <w:bCs/>
          <w:spacing w:val="-13"/>
        </w:rPr>
        <w:t xml:space="preserve"> </w:t>
      </w:r>
      <w:r>
        <w:rPr>
          <w:rFonts w:eastAsia="Cambria"/>
          <w:b/>
          <w:bCs/>
          <w:spacing w:val="-2"/>
        </w:rPr>
        <w:t>m</w:t>
      </w:r>
      <w:r>
        <w:rPr>
          <w:rFonts w:eastAsia="Cambria"/>
          <w:b/>
          <w:bCs/>
        </w:rPr>
        <w:t>u</w:t>
      </w:r>
      <w:r>
        <w:rPr>
          <w:rFonts w:eastAsia="Cambria"/>
          <w:b/>
          <w:bCs/>
          <w:spacing w:val="-1"/>
        </w:rPr>
        <w:t>s</w:t>
      </w:r>
      <w:r>
        <w:rPr>
          <w:rFonts w:eastAsia="Cambria"/>
          <w:b/>
          <w:bCs/>
        </w:rPr>
        <w:t>t</w:t>
      </w:r>
      <w:r>
        <w:rPr>
          <w:rFonts w:eastAsia="Cambria"/>
          <w:b/>
          <w:bCs/>
          <w:spacing w:val="-5"/>
        </w:rPr>
        <w:t xml:space="preserve"> </w:t>
      </w:r>
      <w:r>
        <w:rPr>
          <w:rFonts w:eastAsia="Cambria"/>
          <w:b/>
          <w:bCs/>
          <w:spacing w:val="-1"/>
        </w:rPr>
        <w:t>b</w:t>
      </w:r>
      <w:r>
        <w:rPr>
          <w:rFonts w:eastAsia="Cambria"/>
          <w:b/>
          <w:bCs/>
        </w:rPr>
        <w:t xml:space="preserve">e </w:t>
      </w:r>
      <w:r>
        <w:rPr>
          <w:rFonts w:eastAsia="Cambria"/>
          <w:b/>
          <w:bCs/>
          <w:spacing w:val="-1"/>
        </w:rPr>
        <w:t>s</w:t>
      </w:r>
      <w:r>
        <w:rPr>
          <w:rFonts w:eastAsia="Cambria"/>
          <w:b/>
          <w:bCs/>
          <w:spacing w:val="1"/>
        </w:rPr>
        <w:t>u</w:t>
      </w:r>
      <w:r>
        <w:rPr>
          <w:rFonts w:eastAsia="Cambria"/>
          <w:b/>
          <w:bCs/>
          <w:spacing w:val="-1"/>
        </w:rPr>
        <w:t>b</w:t>
      </w:r>
      <w:r>
        <w:rPr>
          <w:rFonts w:eastAsia="Cambria"/>
          <w:b/>
          <w:bCs/>
          <w:spacing w:val="1"/>
        </w:rPr>
        <w:t>mit</w:t>
      </w:r>
      <w:r>
        <w:rPr>
          <w:rFonts w:eastAsia="Cambria"/>
          <w:b/>
          <w:bCs/>
          <w:spacing w:val="-1"/>
        </w:rPr>
        <w:t>t</w:t>
      </w:r>
      <w:r>
        <w:rPr>
          <w:rFonts w:eastAsia="Cambria"/>
          <w:b/>
          <w:bCs/>
        </w:rPr>
        <w:t>ed</w:t>
      </w:r>
      <w:r>
        <w:rPr>
          <w:rFonts w:eastAsia="Cambria"/>
          <w:b/>
          <w:bCs/>
          <w:spacing w:val="-7"/>
        </w:rPr>
        <w:t xml:space="preserve"> </w:t>
      </w:r>
      <w:r>
        <w:rPr>
          <w:rFonts w:eastAsia="Cambria"/>
          <w:b/>
          <w:bCs/>
          <w:spacing w:val="-1"/>
        </w:rPr>
        <w:t>t</w:t>
      </w:r>
      <w:r>
        <w:rPr>
          <w:rFonts w:eastAsia="Cambria"/>
          <w:b/>
          <w:bCs/>
        </w:rPr>
        <w:t>o</w:t>
      </w:r>
      <w:r>
        <w:rPr>
          <w:rFonts w:eastAsia="Cambria"/>
          <w:b/>
          <w:bCs/>
          <w:spacing w:val="2"/>
        </w:rPr>
        <w:t xml:space="preserve"> </w:t>
      </w:r>
      <w:r>
        <w:rPr>
          <w:rFonts w:eastAsia="Cambria"/>
          <w:b/>
          <w:bCs/>
          <w:spacing w:val="-3"/>
        </w:rPr>
        <w:t>t</w:t>
      </w:r>
      <w:r>
        <w:rPr>
          <w:rFonts w:eastAsia="Cambria"/>
          <w:b/>
          <w:bCs/>
          <w:spacing w:val="1"/>
        </w:rPr>
        <w:t>h</w:t>
      </w:r>
      <w:r>
        <w:rPr>
          <w:rFonts w:eastAsia="Cambria"/>
          <w:b/>
          <w:bCs/>
        </w:rPr>
        <w:t>e A</w:t>
      </w:r>
      <w:r>
        <w:rPr>
          <w:rFonts w:eastAsia="Cambria"/>
          <w:b/>
          <w:bCs/>
          <w:spacing w:val="-3"/>
        </w:rPr>
        <w:t>c</w:t>
      </w:r>
      <w:r>
        <w:rPr>
          <w:rFonts w:eastAsia="Cambria"/>
          <w:b/>
          <w:bCs/>
        </w:rPr>
        <w:t>ad</w:t>
      </w:r>
      <w:r>
        <w:rPr>
          <w:rFonts w:eastAsia="Cambria"/>
          <w:b/>
          <w:bCs/>
          <w:spacing w:val="1"/>
        </w:rPr>
        <w:t>emi</w:t>
      </w:r>
      <w:r>
        <w:rPr>
          <w:rFonts w:eastAsia="Cambria"/>
          <w:b/>
          <w:bCs/>
        </w:rPr>
        <w:t>c</w:t>
      </w:r>
      <w:r>
        <w:rPr>
          <w:rFonts w:eastAsia="Cambria"/>
          <w:b/>
          <w:bCs/>
          <w:spacing w:val="-10"/>
        </w:rPr>
        <w:t xml:space="preserve"> </w:t>
      </w:r>
      <w:r>
        <w:rPr>
          <w:rFonts w:eastAsia="Cambria"/>
          <w:b/>
          <w:bCs/>
        </w:rPr>
        <w:t>C</w:t>
      </w:r>
      <w:r>
        <w:rPr>
          <w:rFonts w:eastAsia="Cambria"/>
          <w:b/>
          <w:bCs/>
          <w:spacing w:val="-2"/>
        </w:rPr>
        <w:t>o</w:t>
      </w:r>
      <w:r>
        <w:rPr>
          <w:rFonts w:eastAsia="Cambria"/>
          <w:b/>
          <w:bCs/>
          <w:spacing w:val="1"/>
        </w:rPr>
        <w:t>u</w:t>
      </w:r>
      <w:r>
        <w:rPr>
          <w:rFonts w:eastAsia="Cambria"/>
          <w:b/>
          <w:bCs/>
          <w:spacing w:val="-1"/>
        </w:rPr>
        <w:t>ns</w:t>
      </w:r>
      <w:r>
        <w:rPr>
          <w:rFonts w:eastAsia="Cambria"/>
          <w:b/>
          <w:bCs/>
        </w:rPr>
        <w:t>ell</w:t>
      </w:r>
      <w:r>
        <w:rPr>
          <w:rFonts w:eastAsia="Cambria"/>
          <w:b/>
          <w:bCs/>
          <w:spacing w:val="1"/>
        </w:rPr>
        <w:t>i</w:t>
      </w:r>
      <w:r>
        <w:rPr>
          <w:rFonts w:eastAsia="Cambria"/>
          <w:b/>
          <w:bCs/>
          <w:spacing w:val="-1"/>
        </w:rPr>
        <w:t>n</w:t>
      </w:r>
      <w:r>
        <w:rPr>
          <w:rFonts w:eastAsia="Cambria"/>
          <w:b/>
          <w:bCs/>
        </w:rPr>
        <w:t xml:space="preserve">g </w:t>
      </w:r>
      <w:r>
        <w:rPr>
          <w:rFonts w:eastAsia="Cambria"/>
          <w:b/>
          <w:bCs/>
          <w:spacing w:val="1"/>
        </w:rPr>
        <w:t>of</w:t>
      </w:r>
      <w:r>
        <w:rPr>
          <w:rFonts w:eastAsia="Cambria"/>
          <w:b/>
          <w:bCs/>
          <w:spacing w:val="-1"/>
        </w:rPr>
        <w:t>f</w:t>
      </w:r>
      <w:r>
        <w:rPr>
          <w:rFonts w:eastAsia="Cambria"/>
          <w:b/>
          <w:bCs/>
          <w:spacing w:val="1"/>
        </w:rPr>
        <w:t>i</w:t>
      </w:r>
      <w:r>
        <w:rPr>
          <w:rFonts w:eastAsia="Cambria"/>
          <w:b/>
          <w:bCs/>
        </w:rPr>
        <w:t>ce</w:t>
      </w:r>
      <w:r>
        <w:rPr>
          <w:rFonts w:eastAsia="Cambria"/>
          <w:b/>
          <w:bCs/>
          <w:spacing w:val="-5"/>
        </w:rPr>
        <w:t xml:space="preserve"> </w:t>
      </w:r>
      <w:r>
        <w:rPr>
          <w:rFonts w:eastAsia="Cambria"/>
          <w:b/>
          <w:bCs/>
          <w:spacing w:val="1"/>
        </w:rPr>
        <w:t>o</w:t>
      </w:r>
      <w:r>
        <w:rPr>
          <w:rFonts w:eastAsia="Cambria"/>
          <w:b/>
          <w:bCs/>
        </w:rPr>
        <w:t>f a</w:t>
      </w:r>
      <w:r>
        <w:rPr>
          <w:rFonts w:eastAsia="Cambria"/>
          <w:b/>
          <w:bCs/>
          <w:spacing w:val="1"/>
        </w:rPr>
        <w:t xml:space="preserve"> </w:t>
      </w:r>
      <w:r>
        <w:rPr>
          <w:rFonts w:eastAsia="Cambria"/>
          <w:b/>
          <w:bCs/>
          <w:spacing w:val="-1"/>
        </w:rPr>
        <w:t>st</w:t>
      </w:r>
      <w:r>
        <w:rPr>
          <w:rFonts w:eastAsia="Cambria"/>
          <w:b/>
          <w:bCs/>
        </w:rPr>
        <w:t>u</w:t>
      </w:r>
      <w:r>
        <w:rPr>
          <w:rFonts w:eastAsia="Cambria"/>
          <w:b/>
          <w:bCs/>
          <w:spacing w:val="1"/>
        </w:rPr>
        <w:t>d</w:t>
      </w:r>
      <w:r>
        <w:rPr>
          <w:rFonts w:eastAsia="Cambria"/>
          <w:b/>
          <w:bCs/>
        </w:rPr>
        <w:t>e</w:t>
      </w:r>
      <w:r>
        <w:rPr>
          <w:rFonts w:eastAsia="Cambria"/>
          <w:b/>
          <w:bCs/>
          <w:spacing w:val="-1"/>
        </w:rPr>
        <w:t>nt</w:t>
      </w:r>
      <w:r>
        <w:rPr>
          <w:rFonts w:eastAsia="Cambria"/>
          <w:b/>
          <w:bCs/>
        </w:rPr>
        <w:t>'s</w:t>
      </w:r>
      <w:r>
        <w:rPr>
          <w:rFonts w:eastAsia="Cambria"/>
          <w:b/>
          <w:bCs/>
          <w:spacing w:val="-12"/>
        </w:rPr>
        <w:t xml:space="preserve"> </w:t>
      </w:r>
      <w:r>
        <w:rPr>
          <w:rFonts w:eastAsia="Cambria"/>
          <w:b/>
          <w:bCs/>
          <w:spacing w:val="1"/>
        </w:rPr>
        <w:t>Hom</w:t>
      </w:r>
      <w:r>
        <w:rPr>
          <w:rFonts w:eastAsia="Cambria"/>
          <w:b/>
          <w:bCs/>
        </w:rPr>
        <w:t>e</w:t>
      </w:r>
      <w:r>
        <w:rPr>
          <w:rFonts w:eastAsia="Cambria"/>
          <w:b/>
          <w:bCs/>
          <w:spacing w:val="-3"/>
        </w:rPr>
        <w:t xml:space="preserve"> </w:t>
      </w:r>
      <w:r>
        <w:rPr>
          <w:rFonts w:eastAsia="Cambria"/>
          <w:b/>
          <w:bCs/>
          <w:spacing w:val="-1"/>
        </w:rPr>
        <w:t>F</w:t>
      </w:r>
      <w:r>
        <w:rPr>
          <w:rFonts w:eastAsia="Cambria"/>
          <w:b/>
          <w:bCs/>
        </w:rPr>
        <w:t>a</w:t>
      </w:r>
      <w:r>
        <w:rPr>
          <w:rFonts w:eastAsia="Cambria"/>
          <w:b/>
          <w:bCs/>
          <w:spacing w:val="2"/>
        </w:rPr>
        <w:t>c</w:t>
      </w:r>
      <w:r>
        <w:rPr>
          <w:rFonts w:eastAsia="Cambria"/>
          <w:b/>
          <w:bCs/>
          <w:spacing w:val="1"/>
        </w:rPr>
        <w:t>u</w:t>
      </w:r>
      <w:r>
        <w:rPr>
          <w:rFonts w:eastAsia="Cambria"/>
          <w:b/>
          <w:bCs/>
        </w:rPr>
        <w:t>l</w:t>
      </w:r>
      <w:r>
        <w:rPr>
          <w:rFonts w:eastAsia="Cambria"/>
          <w:b/>
          <w:bCs/>
          <w:spacing w:val="-1"/>
        </w:rPr>
        <w:t>t</w:t>
      </w:r>
      <w:r>
        <w:rPr>
          <w:rFonts w:eastAsia="Cambria"/>
          <w:b/>
          <w:bCs/>
        </w:rPr>
        <w:t>y.</w:t>
      </w:r>
    </w:p>
    <w:p w14:paraId="35ECE936" w14:textId="77777777" w:rsidR="00C20891" w:rsidRDefault="00C20891" w:rsidP="00C20891">
      <w:pPr>
        <w:spacing w:line="235" w:lineRule="auto"/>
        <w:ind w:left="3" w:right="104"/>
        <w:jc w:val="both"/>
        <w:rPr>
          <w:rFonts w:eastAsia="Cambria"/>
          <w:b/>
          <w:bCs/>
        </w:rPr>
      </w:pPr>
    </w:p>
    <w:p w14:paraId="5CBB97CE" w14:textId="77777777" w:rsidR="00C20891" w:rsidRDefault="00C20891" w:rsidP="00C20891">
      <w:pPr>
        <w:pStyle w:val="ListParagraph"/>
        <w:widowControl w:val="0"/>
        <w:numPr>
          <w:ilvl w:val="0"/>
          <w:numId w:val="35"/>
        </w:numPr>
        <w:autoSpaceDE w:val="0"/>
        <w:autoSpaceDN w:val="0"/>
        <w:spacing w:line="235" w:lineRule="auto"/>
        <w:ind w:right="-52"/>
        <w:contextualSpacing w:val="0"/>
        <w:jc w:val="both"/>
        <w:rPr>
          <w:rFonts w:eastAsia="Cambria"/>
          <w:color w:val="000000"/>
          <w:spacing w:val="1"/>
        </w:rPr>
      </w:pPr>
      <w:r>
        <w:rPr>
          <w:rFonts w:eastAsia="Cambria"/>
          <w:b/>
          <w:bCs/>
        </w:rPr>
        <w:t>W</w:t>
      </w:r>
      <w:r>
        <w:rPr>
          <w:rFonts w:eastAsia="Cambria"/>
          <w:b/>
          <w:bCs/>
          <w:spacing w:val="1"/>
        </w:rPr>
        <w:t>e</w:t>
      </w:r>
      <w:r>
        <w:rPr>
          <w:rFonts w:eastAsia="Cambria"/>
          <w:b/>
          <w:bCs/>
        </w:rPr>
        <w:t>s</w:t>
      </w:r>
      <w:r>
        <w:rPr>
          <w:rFonts w:eastAsia="Cambria"/>
          <w:b/>
          <w:bCs/>
          <w:spacing w:val="-1"/>
        </w:rPr>
        <w:t>t</w:t>
      </w:r>
      <w:r>
        <w:rPr>
          <w:rFonts w:eastAsia="Cambria"/>
          <w:b/>
          <w:bCs/>
          <w:spacing w:val="1"/>
        </w:rPr>
        <w:t>e</w:t>
      </w:r>
      <w:r>
        <w:rPr>
          <w:rFonts w:eastAsia="Cambria"/>
          <w:b/>
          <w:bCs/>
        </w:rPr>
        <w:t>rn</w:t>
      </w:r>
      <w:r>
        <w:rPr>
          <w:rFonts w:eastAsia="Cambria"/>
          <w:b/>
          <w:bCs/>
          <w:spacing w:val="-9"/>
        </w:rPr>
        <w:t xml:space="preserve"> </w:t>
      </w:r>
      <w:r>
        <w:rPr>
          <w:rFonts w:eastAsia="Cambria"/>
          <w:b/>
          <w:bCs/>
          <w:spacing w:val="1"/>
        </w:rPr>
        <w:t>U</w:t>
      </w:r>
      <w:r>
        <w:rPr>
          <w:rFonts w:eastAsia="Cambria"/>
          <w:b/>
          <w:bCs/>
        </w:rPr>
        <w:t>ni</w:t>
      </w:r>
      <w:r>
        <w:rPr>
          <w:rFonts w:eastAsia="Cambria"/>
          <w:b/>
          <w:bCs/>
          <w:spacing w:val="-2"/>
        </w:rPr>
        <w:t>v</w:t>
      </w:r>
      <w:r>
        <w:rPr>
          <w:rFonts w:eastAsia="Cambria"/>
          <w:b/>
          <w:bCs/>
          <w:spacing w:val="1"/>
        </w:rPr>
        <w:t>e</w:t>
      </w:r>
      <w:r>
        <w:rPr>
          <w:rFonts w:eastAsia="Cambria"/>
          <w:b/>
          <w:bCs/>
        </w:rPr>
        <w:t>rsi</w:t>
      </w:r>
      <w:r>
        <w:rPr>
          <w:rFonts w:eastAsia="Cambria"/>
          <w:b/>
          <w:bCs/>
          <w:spacing w:val="-1"/>
        </w:rPr>
        <w:t>t</w:t>
      </w:r>
      <w:r>
        <w:rPr>
          <w:rFonts w:eastAsia="Cambria"/>
          <w:b/>
          <w:bCs/>
        </w:rPr>
        <w:t>y</w:t>
      </w:r>
      <w:r>
        <w:rPr>
          <w:rFonts w:eastAsia="Cambria"/>
          <w:b/>
          <w:bCs/>
          <w:spacing w:val="-12"/>
        </w:rPr>
        <w:t xml:space="preserve"> </w:t>
      </w:r>
      <w:r>
        <w:rPr>
          <w:rFonts w:eastAsia="Cambria"/>
          <w:b/>
          <w:bCs/>
          <w:spacing w:val="-2"/>
        </w:rPr>
        <w:t>p</w:t>
      </w:r>
      <w:r>
        <w:rPr>
          <w:rFonts w:eastAsia="Cambria"/>
          <w:b/>
          <w:bCs/>
        </w:rPr>
        <w:t>o</w:t>
      </w:r>
      <w:r>
        <w:rPr>
          <w:rFonts w:eastAsia="Cambria"/>
          <w:b/>
          <w:bCs/>
          <w:spacing w:val="-1"/>
        </w:rPr>
        <w:t>l</w:t>
      </w:r>
      <w:r>
        <w:rPr>
          <w:rFonts w:eastAsia="Cambria"/>
          <w:b/>
          <w:bCs/>
        </w:rPr>
        <w:t>icy</w:t>
      </w:r>
      <w:r>
        <w:rPr>
          <w:rFonts w:eastAsia="Cambria"/>
          <w:b/>
          <w:bCs/>
          <w:spacing w:val="-4"/>
        </w:rPr>
        <w:t xml:space="preserve"> </w:t>
      </w:r>
      <w:r>
        <w:rPr>
          <w:rFonts w:eastAsia="Cambria"/>
          <w:b/>
          <w:bCs/>
        </w:rPr>
        <w:t>on Consideration for Student Absence</w:t>
      </w:r>
      <w:r>
        <w:rPr>
          <w:rFonts w:eastAsia="Cambria"/>
        </w:rPr>
        <w:t xml:space="preserve"> is available here: </w:t>
      </w:r>
      <w:hyperlink r:id="rId27" w:history="1">
        <w:r>
          <w:rPr>
            <w:rStyle w:val="Hyperlink"/>
          </w:rPr>
          <w:t>Policy on Academic Consideration for Student Absences - Undergraduate Students in First Entry Programs</w:t>
        </w:r>
      </w:hyperlink>
      <w:r>
        <w:rPr>
          <w:rFonts w:eastAsia="Cambria"/>
          <w:color w:val="000000"/>
          <w:spacing w:val="1"/>
        </w:rPr>
        <w:t>.</w:t>
      </w:r>
    </w:p>
    <w:p w14:paraId="23BB95DA" w14:textId="77777777" w:rsidR="00C20891" w:rsidRDefault="00C20891" w:rsidP="00C20891">
      <w:pPr>
        <w:pStyle w:val="ListParagraph"/>
        <w:rPr>
          <w:rFonts w:eastAsia="Cambria"/>
          <w:b/>
          <w:bCs/>
          <w:color w:val="000000"/>
          <w:spacing w:val="-1"/>
        </w:rPr>
      </w:pPr>
    </w:p>
    <w:p w14:paraId="6E7081C4" w14:textId="77777777" w:rsidR="00C20891" w:rsidRDefault="00C20891" w:rsidP="00C20891">
      <w:pPr>
        <w:pStyle w:val="ListParagraph"/>
        <w:widowControl w:val="0"/>
        <w:numPr>
          <w:ilvl w:val="0"/>
          <w:numId w:val="35"/>
        </w:numPr>
        <w:autoSpaceDE w:val="0"/>
        <w:autoSpaceDN w:val="0"/>
        <w:spacing w:line="235" w:lineRule="auto"/>
        <w:ind w:right="-52"/>
        <w:contextualSpacing w:val="0"/>
        <w:jc w:val="both"/>
        <w:rPr>
          <w:rFonts w:eastAsia="Cambria"/>
          <w:color w:val="000000"/>
          <w:spacing w:val="1"/>
        </w:rPr>
      </w:pPr>
      <w:r>
        <w:rPr>
          <w:rFonts w:eastAsia="Cambria"/>
          <w:b/>
          <w:bCs/>
          <w:color w:val="000000"/>
          <w:spacing w:val="-1"/>
        </w:rPr>
        <w:t>Stu</w:t>
      </w:r>
      <w:r>
        <w:rPr>
          <w:rFonts w:eastAsia="Cambria"/>
          <w:b/>
          <w:bCs/>
          <w:color w:val="000000"/>
          <w:spacing w:val="1"/>
        </w:rPr>
        <w:t>de</w:t>
      </w:r>
      <w:r>
        <w:rPr>
          <w:rFonts w:eastAsia="Cambria"/>
          <w:b/>
          <w:bCs/>
          <w:color w:val="000000"/>
        </w:rPr>
        <w:t>nt</w:t>
      </w:r>
      <w:r>
        <w:rPr>
          <w:rFonts w:eastAsia="Cambria"/>
          <w:b/>
          <w:bCs/>
          <w:color w:val="000000"/>
          <w:spacing w:val="-10"/>
        </w:rPr>
        <w:t xml:space="preserve"> </w:t>
      </w:r>
      <w:r>
        <w:rPr>
          <w:rFonts w:eastAsia="Cambria"/>
          <w:b/>
          <w:bCs/>
          <w:color w:val="000000"/>
          <w:spacing w:val="-3"/>
        </w:rPr>
        <w:t>M</w:t>
      </w:r>
      <w:r>
        <w:rPr>
          <w:rFonts w:eastAsia="Cambria"/>
          <w:b/>
          <w:bCs/>
          <w:color w:val="000000"/>
          <w:spacing w:val="1"/>
        </w:rPr>
        <w:t>e</w:t>
      </w:r>
      <w:r>
        <w:rPr>
          <w:rFonts w:eastAsia="Cambria"/>
          <w:b/>
          <w:bCs/>
          <w:color w:val="000000"/>
          <w:spacing w:val="3"/>
        </w:rPr>
        <w:t>d</w:t>
      </w:r>
      <w:r>
        <w:rPr>
          <w:rFonts w:eastAsia="Cambria"/>
          <w:b/>
          <w:bCs/>
          <w:color w:val="000000"/>
          <w:spacing w:val="1"/>
        </w:rPr>
        <w:t>i</w:t>
      </w:r>
      <w:r>
        <w:rPr>
          <w:rFonts w:eastAsia="Cambria"/>
          <w:b/>
          <w:bCs/>
          <w:color w:val="000000"/>
          <w:spacing w:val="-3"/>
        </w:rPr>
        <w:t>c</w:t>
      </w:r>
      <w:r>
        <w:rPr>
          <w:rFonts w:eastAsia="Cambria"/>
          <w:b/>
          <w:bCs/>
          <w:color w:val="000000"/>
          <w:spacing w:val="1"/>
        </w:rPr>
        <w:t>a</w:t>
      </w:r>
      <w:r>
        <w:rPr>
          <w:rFonts w:eastAsia="Cambria"/>
          <w:b/>
          <w:bCs/>
          <w:color w:val="000000"/>
        </w:rPr>
        <w:t>l</w:t>
      </w:r>
      <w:r>
        <w:rPr>
          <w:rFonts w:eastAsia="Cambria"/>
          <w:b/>
          <w:bCs/>
          <w:color w:val="000000"/>
          <w:spacing w:val="-10"/>
        </w:rPr>
        <w:t xml:space="preserve"> </w:t>
      </w:r>
      <w:r>
        <w:rPr>
          <w:rFonts w:eastAsia="Cambria"/>
          <w:b/>
          <w:bCs/>
          <w:color w:val="000000"/>
        </w:rPr>
        <w:t>C</w:t>
      </w:r>
      <w:r>
        <w:rPr>
          <w:rFonts w:eastAsia="Cambria"/>
          <w:b/>
          <w:bCs/>
          <w:color w:val="000000"/>
          <w:spacing w:val="1"/>
        </w:rPr>
        <w:t>e</w:t>
      </w:r>
      <w:r>
        <w:rPr>
          <w:rFonts w:eastAsia="Cambria"/>
          <w:b/>
          <w:bCs/>
          <w:color w:val="000000"/>
          <w:spacing w:val="2"/>
        </w:rPr>
        <w:t>r</w:t>
      </w:r>
      <w:r>
        <w:rPr>
          <w:rFonts w:eastAsia="Cambria"/>
          <w:b/>
          <w:bCs/>
          <w:color w:val="000000"/>
          <w:spacing w:val="-1"/>
        </w:rPr>
        <w:t>t</w:t>
      </w:r>
      <w:r>
        <w:rPr>
          <w:rFonts w:eastAsia="Cambria"/>
          <w:b/>
          <w:bCs/>
          <w:color w:val="000000"/>
        </w:rPr>
        <w:t>i</w:t>
      </w:r>
      <w:r>
        <w:rPr>
          <w:rFonts w:eastAsia="Cambria"/>
          <w:b/>
          <w:bCs/>
          <w:color w:val="000000"/>
          <w:spacing w:val="1"/>
        </w:rPr>
        <w:t>f</w:t>
      </w:r>
      <w:r>
        <w:rPr>
          <w:rFonts w:eastAsia="Cambria"/>
          <w:b/>
          <w:bCs/>
          <w:color w:val="000000"/>
        </w:rPr>
        <w:t>ic</w:t>
      </w:r>
      <w:r>
        <w:rPr>
          <w:rFonts w:eastAsia="Cambria"/>
          <w:b/>
          <w:bCs/>
          <w:color w:val="000000"/>
          <w:spacing w:val="1"/>
        </w:rPr>
        <w:t>a</w:t>
      </w:r>
      <w:r>
        <w:rPr>
          <w:rFonts w:eastAsia="Cambria"/>
          <w:b/>
          <w:bCs/>
          <w:color w:val="000000"/>
          <w:spacing w:val="-1"/>
        </w:rPr>
        <w:t>t</w:t>
      </w:r>
      <w:r>
        <w:rPr>
          <w:rFonts w:eastAsia="Cambria"/>
          <w:b/>
          <w:bCs/>
          <w:color w:val="000000"/>
        </w:rPr>
        <w:t>e</w:t>
      </w:r>
      <w:r>
        <w:rPr>
          <w:rFonts w:eastAsia="Cambria"/>
          <w:b/>
          <w:bCs/>
          <w:color w:val="000000"/>
          <w:spacing w:val="-11"/>
        </w:rPr>
        <w:t xml:space="preserve"> </w:t>
      </w:r>
      <w:r>
        <w:rPr>
          <w:rFonts w:eastAsia="Cambria"/>
          <w:b/>
          <w:bCs/>
          <w:color w:val="000000"/>
          <w:spacing w:val="-1"/>
        </w:rPr>
        <w:t>(</w:t>
      </w:r>
      <w:r>
        <w:rPr>
          <w:rFonts w:eastAsia="Cambria"/>
          <w:b/>
          <w:bCs/>
          <w:color w:val="000000"/>
          <w:spacing w:val="-4"/>
        </w:rPr>
        <w:t>S</w:t>
      </w:r>
      <w:r>
        <w:rPr>
          <w:rFonts w:eastAsia="Cambria"/>
          <w:b/>
          <w:bCs/>
          <w:color w:val="000000"/>
          <w:spacing w:val="1"/>
        </w:rPr>
        <w:t>MC</w:t>
      </w:r>
      <w:r>
        <w:rPr>
          <w:rFonts w:eastAsia="Cambria"/>
          <w:b/>
          <w:bCs/>
          <w:color w:val="000000"/>
          <w:spacing w:val="2"/>
        </w:rPr>
        <w:t>):</w:t>
      </w:r>
      <w:r>
        <w:rPr>
          <w:rFonts w:eastAsia="Cambria"/>
          <w:color w:val="000000"/>
          <w:spacing w:val="2"/>
        </w:rPr>
        <w:t xml:space="preserve"> This form</w:t>
      </w:r>
      <w:r>
        <w:rPr>
          <w:rFonts w:eastAsia="Cambria"/>
          <w:color w:val="000000"/>
        </w:rPr>
        <w:t xml:space="preserve"> is available here: </w:t>
      </w:r>
      <w:hyperlink r:id="rId28" w:history="1">
        <w:r>
          <w:rPr>
            <w:rStyle w:val="Hyperlink"/>
            <w:rFonts w:eastAsia="Cambria"/>
            <w:spacing w:val="-1"/>
          </w:rPr>
          <w:t>htt</w:t>
        </w:r>
        <w:r>
          <w:rPr>
            <w:rStyle w:val="Hyperlink"/>
            <w:rFonts w:eastAsia="Cambria"/>
            <w:spacing w:val="1"/>
          </w:rPr>
          <w:t>p://</w:t>
        </w:r>
        <w:r>
          <w:rPr>
            <w:rStyle w:val="Hyperlink"/>
            <w:rFonts w:eastAsia="Cambria"/>
          </w:rPr>
          <w:t>www</w:t>
        </w:r>
        <w:r>
          <w:rPr>
            <w:rStyle w:val="Hyperlink"/>
            <w:rFonts w:eastAsia="Cambria"/>
            <w:spacing w:val="-1"/>
          </w:rPr>
          <w:t>.u</w:t>
        </w:r>
        <w:r>
          <w:rPr>
            <w:rStyle w:val="Hyperlink"/>
            <w:rFonts w:eastAsia="Cambria"/>
          </w:rPr>
          <w:t>w</w:t>
        </w:r>
        <w:r>
          <w:rPr>
            <w:rStyle w:val="Hyperlink"/>
            <w:rFonts w:eastAsia="Cambria"/>
            <w:spacing w:val="3"/>
          </w:rPr>
          <w:t>o</w:t>
        </w:r>
        <w:r>
          <w:rPr>
            <w:rStyle w:val="Hyperlink"/>
            <w:rFonts w:eastAsia="Cambria"/>
            <w:spacing w:val="-1"/>
          </w:rPr>
          <w:t>.</w:t>
        </w:r>
        <w:r>
          <w:rPr>
            <w:rStyle w:val="Hyperlink"/>
            <w:rFonts w:eastAsia="Cambria"/>
          </w:rPr>
          <w:t>c</w:t>
        </w:r>
        <w:r>
          <w:rPr>
            <w:rStyle w:val="Hyperlink"/>
            <w:rFonts w:eastAsia="Cambria"/>
            <w:spacing w:val="1"/>
          </w:rPr>
          <w:t>a/</w:t>
        </w:r>
        <w:r>
          <w:rPr>
            <w:rStyle w:val="Hyperlink"/>
            <w:rFonts w:eastAsia="Cambria"/>
            <w:spacing w:val="-1"/>
          </w:rPr>
          <w:t>u</w:t>
        </w:r>
        <w:r>
          <w:rPr>
            <w:rStyle w:val="Hyperlink"/>
            <w:rFonts w:eastAsia="Cambria"/>
          </w:rPr>
          <w:t>ni</w:t>
        </w:r>
        <w:r>
          <w:rPr>
            <w:rStyle w:val="Hyperlink"/>
            <w:rFonts w:eastAsia="Cambria"/>
            <w:spacing w:val="1"/>
          </w:rPr>
          <w:t>v</w:t>
        </w:r>
        <w:r>
          <w:rPr>
            <w:rStyle w:val="Hyperlink"/>
            <w:rFonts w:eastAsia="Cambria"/>
            <w:spacing w:val="-1"/>
          </w:rPr>
          <w:t>s</w:t>
        </w:r>
        <w:r>
          <w:rPr>
            <w:rStyle w:val="Hyperlink"/>
            <w:rFonts w:eastAsia="Cambria"/>
            <w:spacing w:val="1"/>
          </w:rPr>
          <w:t>e</w:t>
        </w:r>
        <w:r>
          <w:rPr>
            <w:rStyle w:val="Hyperlink"/>
            <w:rFonts w:eastAsia="Cambria"/>
          </w:rPr>
          <w:t>c</w:t>
        </w:r>
        <w:r>
          <w:rPr>
            <w:rStyle w:val="Hyperlink"/>
            <w:rFonts w:eastAsia="Cambria"/>
            <w:spacing w:val="1"/>
          </w:rPr>
          <w:t>/</w:t>
        </w:r>
        <w:r>
          <w:rPr>
            <w:rStyle w:val="Hyperlink"/>
            <w:rFonts w:eastAsia="Cambria"/>
            <w:spacing w:val="-2"/>
          </w:rPr>
          <w:t>p</w:t>
        </w:r>
        <w:r>
          <w:rPr>
            <w:rStyle w:val="Hyperlink"/>
            <w:rFonts w:eastAsia="Cambria"/>
            <w:spacing w:val="1"/>
          </w:rPr>
          <w:t>df/a</w:t>
        </w:r>
        <w:r>
          <w:rPr>
            <w:rStyle w:val="Hyperlink"/>
            <w:rFonts w:eastAsia="Cambria"/>
            <w:spacing w:val="-3"/>
          </w:rPr>
          <w:t>c</w:t>
        </w:r>
        <w:r>
          <w:rPr>
            <w:rStyle w:val="Hyperlink"/>
            <w:rFonts w:eastAsia="Cambria"/>
            <w:spacing w:val="1"/>
          </w:rPr>
          <w:t>ade</w:t>
        </w:r>
        <w:r>
          <w:rPr>
            <w:rStyle w:val="Hyperlink"/>
            <w:rFonts w:eastAsia="Cambria"/>
            <w:spacing w:val="-1"/>
          </w:rPr>
          <w:t>m</w:t>
        </w:r>
        <w:r>
          <w:rPr>
            <w:rStyle w:val="Hyperlink"/>
            <w:rFonts w:eastAsia="Cambria"/>
          </w:rPr>
          <w:t>ic</w:t>
        </w:r>
      </w:hyperlink>
      <w:r>
        <w:rPr>
          <w:rFonts w:eastAsia="Cambria"/>
          <w:color w:val="0000FF"/>
          <w:u w:val="single" w:color="0000FF"/>
        </w:rPr>
        <w:t>_</w:t>
      </w:r>
      <w:hyperlink r:id="rId29" w:history="1">
        <w:r>
          <w:rPr>
            <w:rStyle w:val="Hyperlink"/>
            <w:rFonts w:eastAsia="Cambria"/>
            <w:spacing w:val="1"/>
          </w:rPr>
          <w:t>p</w:t>
        </w:r>
        <w:r>
          <w:rPr>
            <w:rStyle w:val="Hyperlink"/>
            <w:rFonts w:eastAsia="Cambria"/>
          </w:rPr>
          <w:t>o</w:t>
        </w:r>
        <w:r>
          <w:rPr>
            <w:rStyle w:val="Hyperlink"/>
            <w:rFonts w:eastAsia="Cambria"/>
            <w:spacing w:val="-1"/>
          </w:rPr>
          <w:t>l</w:t>
        </w:r>
        <w:r>
          <w:rPr>
            <w:rStyle w:val="Hyperlink"/>
            <w:rFonts w:eastAsia="Cambria"/>
          </w:rPr>
          <w:t>ici</w:t>
        </w:r>
        <w:r>
          <w:rPr>
            <w:rStyle w:val="Hyperlink"/>
            <w:rFonts w:eastAsia="Cambria"/>
            <w:spacing w:val="1"/>
          </w:rPr>
          <w:t>e</w:t>
        </w:r>
        <w:r>
          <w:rPr>
            <w:rStyle w:val="Hyperlink"/>
            <w:rFonts w:eastAsia="Cambria"/>
            <w:spacing w:val="-1"/>
          </w:rPr>
          <w:t>s</w:t>
        </w:r>
        <w:r>
          <w:rPr>
            <w:rStyle w:val="Hyperlink"/>
            <w:rFonts w:eastAsia="Cambria"/>
            <w:spacing w:val="1"/>
          </w:rPr>
          <w:t>/a</w:t>
        </w:r>
        <w:r>
          <w:rPr>
            <w:rStyle w:val="Hyperlink"/>
            <w:rFonts w:eastAsia="Cambria"/>
            <w:spacing w:val="-2"/>
          </w:rPr>
          <w:t>p</w:t>
        </w:r>
        <w:r>
          <w:rPr>
            <w:rStyle w:val="Hyperlink"/>
            <w:rFonts w:eastAsia="Cambria"/>
            <w:spacing w:val="1"/>
          </w:rPr>
          <w:t>p</w:t>
        </w:r>
        <w:r>
          <w:rPr>
            <w:rStyle w:val="Hyperlink"/>
            <w:rFonts w:eastAsia="Cambria"/>
            <w:spacing w:val="-1"/>
          </w:rPr>
          <w:t>e</w:t>
        </w:r>
        <w:r>
          <w:rPr>
            <w:rStyle w:val="Hyperlink"/>
            <w:rFonts w:eastAsia="Cambria"/>
            <w:spacing w:val="1"/>
          </w:rPr>
          <w:t>a</w:t>
        </w:r>
        <w:r>
          <w:rPr>
            <w:rStyle w:val="Hyperlink"/>
            <w:rFonts w:eastAsia="Cambria"/>
            <w:spacing w:val="-1"/>
          </w:rPr>
          <w:t>ls</w:t>
        </w:r>
        <w:r>
          <w:rPr>
            <w:rStyle w:val="Hyperlink"/>
            <w:rFonts w:eastAsia="Cambria"/>
            <w:spacing w:val="1"/>
          </w:rPr>
          <w:t>/</w:t>
        </w:r>
        <w:r>
          <w:rPr>
            <w:rStyle w:val="Hyperlink"/>
            <w:rFonts w:eastAsia="Cambria"/>
            <w:spacing w:val="-1"/>
          </w:rPr>
          <w:t>m</w:t>
        </w:r>
        <w:r>
          <w:rPr>
            <w:rStyle w:val="Hyperlink"/>
            <w:rFonts w:eastAsia="Cambria"/>
            <w:spacing w:val="1"/>
          </w:rPr>
          <w:t>ed</w:t>
        </w:r>
        <w:r>
          <w:rPr>
            <w:rStyle w:val="Hyperlink"/>
            <w:rFonts w:eastAsia="Cambria"/>
          </w:rPr>
          <w:t>ic</w:t>
        </w:r>
        <w:r>
          <w:rPr>
            <w:rStyle w:val="Hyperlink"/>
            <w:rFonts w:eastAsia="Cambria"/>
            <w:spacing w:val="1"/>
          </w:rPr>
          <w:t>a</w:t>
        </w:r>
        <w:r>
          <w:rPr>
            <w:rStyle w:val="Hyperlink"/>
            <w:rFonts w:eastAsia="Cambria"/>
            <w:spacing w:val="-1"/>
          </w:rPr>
          <w:t>l</w:t>
        </w:r>
        <w:r>
          <w:rPr>
            <w:rStyle w:val="Hyperlink"/>
            <w:rFonts w:eastAsia="Cambria"/>
            <w:spacing w:val="1"/>
          </w:rPr>
          <w:t>f</w:t>
        </w:r>
        <w:r>
          <w:rPr>
            <w:rStyle w:val="Hyperlink"/>
            <w:rFonts w:eastAsia="Cambria"/>
          </w:rPr>
          <w:t>or</w:t>
        </w:r>
        <w:r>
          <w:rPr>
            <w:rStyle w:val="Hyperlink"/>
            <w:rFonts w:eastAsia="Cambria"/>
            <w:spacing w:val="-1"/>
          </w:rPr>
          <w:t>m.</w:t>
        </w:r>
        <w:r>
          <w:rPr>
            <w:rStyle w:val="Hyperlink"/>
            <w:rFonts w:eastAsia="Cambria"/>
            <w:spacing w:val="1"/>
          </w:rPr>
          <w:t>pd</w:t>
        </w:r>
        <w:r>
          <w:rPr>
            <w:rStyle w:val="Hyperlink"/>
            <w:rFonts w:eastAsia="Cambria"/>
          </w:rPr>
          <w:t>f</w:t>
        </w:r>
      </w:hyperlink>
    </w:p>
    <w:p w14:paraId="6D2F3788" w14:textId="77777777" w:rsidR="00C20891" w:rsidRDefault="00C20891" w:rsidP="00C20891">
      <w:pPr>
        <w:spacing w:before="3" w:line="240" w:lineRule="exact"/>
        <w:jc w:val="both"/>
      </w:pPr>
    </w:p>
    <w:p w14:paraId="47725C02" w14:textId="77777777" w:rsidR="00C20891" w:rsidRDefault="00C20891" w:rsidP="00C20891">
      <w:pPr>
        <w:pStyle w:val="ListParagraph"/>
        <w:widowControl w:val="0"/>
        <w:numPr>
          <w:ilvl w:val="0"/>
          <w:numId w:val="35"/>
        </w:numPr>
        <w:autoSpaceDE w:val="0"/>
        <w:autoSpaceDN w:val="0"/>
        <w:spacing w:before="1"/>
        <w:ind w:right="-21"/>
        <w:contextualSpacing w:val="0"/>
        <w:jc w:val="both"/>
        <w:rPr>
          <w:rFonts w:eastAsia="Cambria"/>
        </w:rPr>
      </w:pPr>
      <w:r>
        <w:rPr>
          <w:rFonts w:eastAsia="Cambria"/>
          <w:b/>
          <w:bCs/>
          <w:spacing w:val="1"/>
          <w:w w:val="106"/>
        </w:rPr>
        <w:t>Rel</w:t>
      </w:r>
      <w:r>
        <w:rPr>
          <w:rFonts w:eastAsia="Cambria"/>
          <w:b/>
          <w:bCs/>
          <w:spacing w:val="-1"/>
          <w:w w:val="106"/>
        </w:rPr>
        <w:t>i</w:t>
      </w:r>
      <w:r>
        <w:rPr>
          <w:rFonts w:eastAsia="Cambria"/>
          <w:b/>
          <w:bCs/>
          <w:spacing w:val="1"/>
          <w:w w:val="106"/>
        </w:rPr>
        <w:t>g</w:t>
      </w:r>
      <w:r>
        <w:rPr>
          <w:rFonts w:eastAsia="Cambria"/>
          <w:b/>
          <w:bCs/>
          <w:spacing w:val="-1"/>
          <w:w w:val="106"/>
        </w:rPr>
        <w:t>i</w:t>
      </w:r>
      <w:r>
        <w:rPr>
          <w:rFonts w:eastAsia="Cambria"/>
          <w:b/>
          <w:bCs/>
          <w:w w:val="106"/>
        </w:rPr>
        <w:t>o</w:t>
      </w:r>
      <w:r>
        <w:rPr>
          <w:rFonts w:eastAsia="Cambria"/>
          <w:b/>
          <w:bCs/>
          <w:spacing w:val="1"/>
          <w:w w:val="106"/>
        </w:rPr>
        <w:t>u</w:t>
      </w:r>
      <w:r>
        <w:rPr>
          <w:rFonts w:eastAsia="Cambria"/>
          <w:b/>
          <w:bCs/>
          <w:w w:val="106"/>
        </w:rPr>
        <w:t>s</w:t>
      </w:r>
      <w:r>
        <w:rPr>
          <w:rFonts w:eastAsia="Cambria"/>
          <w:b/>
          <w:bCs/>
          <w:spacing w:val="5"/>
          <w:w w:val="106"/>
        </w:rPr>
        <w:t xml:space="preserve"> </w:t>
      </w:r>
      <w:r>
        <w:rPr>
          <w:rFonts w:eastAsia="Cambria"/>
          <w:b/>
          <w:bCs/>
          <w:spacing w:val="2"/>
          <w:w w:val="103"/>
        </w:rPr>
        <w:t>A</w:t>
      </w:r>
      <w:r>
        <w:rPr>
          <w:rFonts w:eastAsia="Cambria"/>
          <w:b/>
          <w:bCs/>
          <w:spacing w:val="-1"/>
          <w:w w:val="105"/>
        </w:rPr>
        <w:t>cc</w:t>
      </w:r>
      <w:r>
        <w:rPr>
          <w:rFonts w:eastAsia="Cambria"/>
          <w:b/>
          <w:bCs/>
          <w:w w:val="105"/>
        </w:rPr>
        <w:t>o</w:t>
      </w:r>
      <w:r>
        <w:rPr>
          <w:rFonts w:eastAsia="Cambria"/>
          <w:b/>
          <w:bCs/>
          <w:spacing w:val="2"/>
          <w:w w:val="105"/>
        </w:rPr>
        <w:t>mm</w:t>
      </w:r>
      <w:r>
        <w:rPr>
          <w:rFonts w:eastAsia="Cambria"/>
          <w:b/>
          <w:bCs/>
          <w:w w:val="105"/>
        </w:rPr>
        <w:t>o</w:t>
      </w:r>
      <w:r>
        <w:rPr>
          <w:rFonts w:eastAsia="Cambria"/>
          <w:b/>
          <w:bCs/>
          <w:spacing w:val="4"/>
          <w:w w:val="105"/>
        </w:rPr>
        <w:t>d</w:t>
      </w:r>
      <w:r>
        <w:rPr>
          <w:rFonts w:eastAsia="Cambria"/>
          <w:b/>
          <w:bCs/>
          <w:w w:val="107"/>
        </w:rPr>
        <w:t>a</w:t>
      </w:r>
      <w:r>
        <w:rPr>
          <w:rFonts w:eastAsia="Cambria"/>
          <w:b/>
          <w:bCs/>
          <w:spacing w:val="1"/>
          <w:w w:val="107"/>
        </w:rPr>
        <w:t>t</w:t>
      </w:r>
      <w:r>
        <w:rPr>
          <w:rFonts w:eastAsia="Cambria"/>
          <w:b/>
          <w:bCs/>
          <w:spacing w:val="-3"/>
          <w:w w:val="111"/>
        </w:rPr>
        <w:t>i</w:t>
      </w:r>
      <w:r>
        <w:rPr>
          <w:rFonts w:eastAsia="Cambria"/>
          <w:b/>
          <w:bCs/>
          <w:spacing w:val="2"/>
          <w:w w:val="105"/>
        </w:rPr>
        <w:t>o</w:t>
      </w:r>
      <w:r>
        <w:rPr>
          <w:rFonts w:eastAsia="Cambria"/>
          <w:b/>
          <w:bCs/>
          <w:w w:val="107"/>
        </w:rPr>
        <w:t xml:space="preserve">n:  </w:t>
      </w:r>
      <w:r>
        <w:rPr>
          <w:rFonts w:eastAsia="Cambria"/>
          <w:spacing w:val="-1"/>
        </w:rPr>
        <w:t>Stu</w:t>
      </w:r>
      <w:r>
        <w:rPr>
          <w:rFonts w:eastAsia="Cambria"/>
          <w:spacing w:val="1"/>
        </w:rPr>
        <w:t>de</w:t>
      </w:r>
      <w:r>
        <w:rPr>
          <w:rFonts w:eastAsia="Cambria"/>
        </w:rPr>
        <w:t>n</w:t>
      </w:r>
      <w:r>
        <w:rPr>
          <w:rFonts w:eastAsia="Cambria"/>
          <w:spacing w:val="-1"/>
        </w:rPr>
        <w:t>t</w:t>
      </w:r>
      <w:r>
        <w:rPr>
          <w:rFonts w:eastAsia="Cambria"/>
        </w:rPr>
        <w:t>s</w:t>
      </w:r>
      <w:r>
        <w:rPr>
          <w:rFonts w:eastAsia="Cambria"/>
          <w:spacing w:val="-10"/>
        </w:rPr>
        <w:t xml:space="preserve"> </w:t>
      </w:r>
      <w:r>
        <w:rPr>
          <w:rFonts w:eastAsia="Cambria"/>
        </w:rPr>
        <w:t>s</w:t>
      </w:r>
      <w:r>
        <w:rPr>
          <w:rFonts w:eastAsia="Cambria"/>
          <w:spacing w:val="-1"/>
        </w:rPr>
        <w:t>h</w:t>
      </w:r>
      <w:r>
        <w:rPr>
          <w:rFonts w:eastAsia="Cambria"/>
        </w:rPr>
        <w:t>o</w:t>
      </w:r>
      <w:r>
        <w:rPr>
          <w:rFonts w:eastAsia="Cambria"/>
          <w:spacing w:val="-1"/>
        </w:rPr>
        <w:t>ul</w:t>
      </w:r>
      <w:r>
        <w:rPr>
          <w:rFonts w:eastAsia="Cambria"/>
        </w:rPr>
        <w:t>d</w:t>
      </w:r>
      <w:r>
        <w:rPr>
          <w:rFonts w:eastAsia="Cambria"/>
          <w:spacing w:val="-4"/>
        </w:rPr>
        <w:t xml:space="preserve"> </w:t>
      </w:r>
      <w:r>
        <w:rPr>
          <w:rFonts w:eastAsia="Cambria"/>
        </w:rPr>
        <w:t>cons</w:t>
      </w:r>
      <w:r>
        <w:rPr>
          <w:rFonts w:eastAsia="Cambria"/>
          <w:spacing w:val="-1"/>
        </w:rPr>
        <w:t>ul</w:t>
      </w:r>
      <w:r>
        <w:rPr>
          <w:rFonts w:eastAsia="Cambria"/>
        </w:rPr>
        <w:t>t</w:t>
      </w:r>
      <w:r>
        <w:rPr>
          <w:rFonts w:eastAsia="Cambria"/>
          <w:spacing w:val="-10"/>
        </w:rPr>
        <w:t xml:space="preserve"> </w:t>
      </w:r>
      <w:r>
        <w:rPr>
          <w:rFonts w:eastAsia="Cambria"/>
          <w:spacing w:val="-1"/>
        </w:rPr>
        <w:t>th</w:t>
      </w:r>
      <w:r>
        <w:rPr>
          <w:rFonts w:eastAsia="Cambria"/>
        </w:rPr>
        <w:t>e</w:t>
      </w:r>
      <w:r>
        <w:rPr>
          <w:rFonts w:eastAsia="Cambria"/>
          <w:spacing w:val="1"/>
        </w:rPr>
        <w:t xml:space="preserve"> U</w:t>
      </w:r>
      <w:r>
        <w:rPr>
          <w:rFonts w:eastAsia="Cambria"/>
        </w:rPr>
        <w:t>ni</w:t>
      </w:r>
      <w:r>
        <w:rPr>
          <w:rFonts w:eastAsia="Cambria"/>
          <w:spacing w:val="1"/>
        </w:rPr>
        <w:t>ve</w:t>
      </w:r>
      <w:r>
        <w:rPr>
          <w:rFonts w:eastAsia="Cambria"/>
        </w:rPr>
        <w:t>rsi</w:t>
      </w:r>
      <w:r>
        <w:rPr>
          <w:rFonts w:eastAsia="Cambria"/>
          <w:spacing w:val="-1"/>
        </w:rPr>
        <w:t>t</w:t>
      </w:r>
      <w:r>
        <w:rPr>
          <w:rFonts w:eastAsia="Cambria"/>
          <w:spacing w:val="1"/>
        </w:rPr>
        <w:t>y'</w:t>
      </w:r>
      <w:r>
        <w:rPr>
          <w:rFonts w:eastAsia="Cambria"/>
        </w:rPr>
        <w:t xml:space="preserve">s </w:t>
      </w:r>
      <w:r>
        <w:rPr>
          <w:rFonts w:eastAsia="Cambria"/>
          <w:spacing w:val="-1"/>
        </w:rPr>
        <w:t>l</w:t>
      </w:r>
      <w:r>
        <w:rPr>
          <w:rFonts w:eastAsia="Cambria"/>
        </w:rPr>
        <w:t>i</w:t>
      </w:r>
      <w:r>
        <w:rPr>
          <w:rFonts w:eastAsia="Cambria"/>
          <w:spacing w:val="-1"/>
        </w:rPr>
        <w:t>s</w:t>
      </w:r>
      <w:r>
        <w:rPr>
          <w:rFonts w:eastAsia="Cambria"/>
        </w:rPr>
        <w:t>t</w:t>
      </w:r>
      <w:r>
        <w:rPr>
          <w:rFonts w:eastAsia="Cambria"/>
          <w:spacing w:val="-2"/>
        </w:rPr>
        <w:t xml:space="preserve"> </w:t>
      </w:r>
      <w:r>
        <w:rPr>
          <w:rFonts w:eastAsia="Cambria"/>
        </w:rPr>
        <w:t>of r</w:t>
      </w:r>
      <w:r>
        <w:rPr>
          <w:rFonts w:eastAsia="Cambria"/>
          <w:spacing w:val="1"/>
        </w:rPr>
        <w:t>e</w:t>
      </w:r>
      <w:r>
        <w:rPr>
          <w:rFonts w:eastAsia="Cambria"/>
        </w:rPr>
        <w:t>cogni</w:t>
      </w:r>
      <w:r>
        <w:rPr>
          <w:rFonts w:eastAsia="Cambria"/>
          <w:spacing w:val="-3"/>
        </w:rPr>
        <w:t>z</w:t>
      </w:r>
      <w:r>
        <w:rPr>
          <w:rFonts w:eastAsia="Cambria"/>
          <w:spacing w:val="1"/>
        </w:rPr>
        <w:t>e</w:t>
      </w:r>
      <w:r>
        <w:rPr>
          <w:rFonts w:eastAsia="Cambria"/>
        </w:rPr>
        <w:t>d</w:t>
      </w:r>
      <w:r>
        <w:rPr>
          <w:rFonts w:eastAsia="Cambria"/>
          <w:spacing w:val="-13"/>
        </w:rPr>
        <w:t xml:space="preserve"> </w:t>
      </w:r>
      <w:r>
        <w:rPr>
          <w:rFonts w:eastAsia="Cambria"/>
        </w:rPr>
        <w:t>r</w:t>
      </w:r>
      <w:r>
        <w:rPr>
          <w:rFonts w:eastAsia="Cambria"/>
          <w:spacing w:val="1"/>
        </w:rPr>
        <w:t>e</w:t>
      </w:r>
      <w:r>
        <w:rPr>
          <w:rFonts w:eastAsia="Cambria"/>
          <w:spacing w:val="-1"/>
        </w:rPr>
        <w:t>l</w:t>
      </w:r>
      <w:r>
        <w:rPr>
          <w:rFonts w:eastAsia="Cambria"/>
        </w:rPr>
        <w:t>igio</w:t>
      </w:r>
      <w:r>
        <w:rPr>
          <w:rFonts w:eastAsia="Cambria"/>
          <w:spacing w:val="-1"/>
        </w:rPr>
        <w:t>u</w:t>
      </w:r>
      <w:r>
        <w:rPr>
          <w:rFonts w:eastAsia="Cambria"/>
        </w:rPr>
        <w:t>s</w:t>
      </w:r>
      <w:r>
        <w:rPr>
          <w:rFonts w:eastAsia="Cambria"/>
          <w:spacing w:val="-10"/>
        </w:rPr>
        <w:t xml:space="preserve"> </w:t>
      </w:r>
      <w:r>
        <w:rPr>
          <w:rFonts w:eastAsia="Cambria"/>
          <w:spacing w:val="-1"/>
        </w:rPr>
        <w:t>h</w:t>
      </w:r>
      <w:r>
        <w:rPr>
          <w:rFonts w:eastAsia="Cambria"/>
        </w:rPr>
        <w:t>o</w:t>
      </w:r>
      <w:r>
        <w:rPr>
          <w:rFonts w:eastAsia="Cambria"/>
          <w:spacing w:val="-1"/>
        </w:rPr>
        <w:t>l</w:t>
      </w:r>
      <w:r>
        <w:rPr>
          <w:rFonts w:eastAsia="Cambria"/>
        </w:rPr>
        <w:t>i</w:t>
      </w:r>
      <w:r>
        <w:rPr>
          <w:rFonts w:eastAsia="Cambria"/>
          <w:spacing w:val="3"/>
        </w:rPr>
        <w:t>d</w:t>
      </w:r>
      <w:r>
        <w:rPr>
          <w:rFonts w:eastAsia="Cambria"/>
          <w:spacing w:val="1"/>
        </w:rPr>
        <w:t>ay</w:t>
      </w:r>
      <w:r>
        <w:rPr>
          <w:rFonts w:eastAsia="Cambria"/>
          <w:spacing w:val="-1"/>
        </w:rPr>
        <w:t>s</w:t>
      </w:r>
      <w:r>
        <w:rPr>
          <w:rFonts w:eastAsia="Cambria"/>
          <w:spacing w:val="-12"/>
        </w:rPr>
        <w:t xml:space="preserve"> </w:t>
      </w:r>
      <w:r>
        <w:rPr>
          <w:rFonts w:eastAsia="Cambria"/>
          <w:spacing w:val="1"/>
        </w:rPr>
        <w:t>a</w:t>
      </w:r>
      <w:r>
        <w:rPr>
          <w:rFonts w:eastAsia="Cambria"/>
          <w:spacing w:val="-2"/>
        </w:rPr>
        <w:t>n</w:t>
      </w:r>
      <w:r>
        <w:rPr>
          <w:rFonts w:eastAsia="Cambria"/>
        </w:rPr>
        <w:t>d s</w:t>
      </w:r>
      <w:r>
        <w:rPr>
          <w:rFonts w:eastAsia="Cambria"/>
          <w:spacing w:val="-1"/>
        </w:rPr>
        <w:t>h</w:t>
      </w:r>
      <w:r>
        <w:rPr>
          <w:rFonts w:eastAsia="Cambria"/>
        </w:rPr>
        <w:t>o</w:t>
      </w:r>
      <w:r>
        <w:rPr>
          <w:rFonts w:eastAsia="Cambria"/>
          <w:spacing w:val="-1"/>
        </w:rPr>
        <w:t>ul</w:t>
      </w:r>
      <w:r>
        <w:rPr>
          <w:rFonts w:eastAsia="Cambria"/>
        </w:rPr>
        <w:t>d</w:t>
      </w:r>
      <w:r>
        <w:rPr>
          <w:rFonts w:eastAsia="Cambria"/>
          <w:spacing w:val="-4"/>
        </w:rPr>
        <w:t xml:space="preserve"> </w:t>
      </w:r>
      <w:r>
        <w:rPr>
          <w:rFonts w:eastAsia="Cambria"/>
        </w:rPr>
        <w:t>gi</w:t>
      </w:r>
      <w:r>
        <w:rPr>
          <w:rFonts w:eastAsia="Cambria"/>
          <w:spacing w:val="1"/>
        </w:rPr>
        <w:t>v</w:t>
      </w:r>
      <w:r>
        <w:rPr>
          <w:rFonts w:eastAsia="Cambria"/>
        </w:rPr>
        <w:t>e</w:t>
      </w:r>
      <w:r>
        <w:rPr>
          <w:rFonts w:eastAsia="Cambria"/>
          <w:spacing w:val="-2"/>
        </w:rPr>
        <w:t xml:space="preserve"> </w:t>
      </w:r>
      <w:r>
        <w:rPr>
          <w:rFonts w:eastAsia="Cambria"/>
          <w:u w:val="single"/>
        </w:rPr>
        <w:t>r</w:t>
      </w:r>
      <w:r>
        <w:rPr>
          <w:rFonts w:eastAsia="Cambria"/>
          <w:spacing w:val="1"/>
          <w:u w:val="single"/>
        </w:rPr>
        <w:t>ea</w:t>
      </w:r>
      <w:r>
        <w:rPr>
          <w:rFonts w:eastAsia="Cambria"/>
          <w:u w:val="single"/>
        </w:rPr>
        <w:t>son</w:t>
      </w:r>
      <w:r>
        <w:rPr>
          <w:rFonts w:eastAsia="Cambria"/>
          <w:spacing w:val="1"/>
          <w:u w:val="single"/>
        </w:rPr>
        <w:t>a</w:t>
      </w:r>
      <w:r>
        <w:rPr>
          <w:rFonts w:eastAsia="Cambria"/>
          <w:u w:val="single"/>
        </w:rPr>
        <w:t>b</w:t>
      </w:r>
      <w:r>
        <w:rPr>
          <w:rFonts w:eastAsia="Cambria"/>
          <w:spacing w:val="-1"/>
          <w:u w:val="single"/>
        </w:rPr>
        <w:t>l</w:t>
      </w:r>
      <w:r>
        <w:rPr>
          <w:rFonts w:eastAsia="Cambria"/>
          <w:u w:val="single"/>
        </w:rPr>
        <w:t>e</w:t>
      </w:r>
      <w:r>
        <w:rPr>
          <w:rFonts w:eastAsia="Cambria"/>
          <w:spacing w:val="-10"/>
          <w:u w:val="single"/>
        </w:rPr>
        <w:t xml:space="preserve"> </w:t>
      </w:r>
      <w:r>
        <w:rPr>
          <w:rFonts w:eastAsia="Cambria"/>
          <w:u w:val="single"/>
        </w:rPr>
        <w:t>no</w:t>
      </w:r>
      <w:r>
        <w:rPr>
          <w:rFonts w:eastAsia="Cambria"/>
          <w:spacing w:val="-1"/>
          <w:u w:val="single"/>
        </w:rPr>
        <w:t>t</w:t>
      </w:r>
      <w:r>
        <w:rPr>
          <w:rFonts w:eastAsia="Cambria"/>
          <w:u w:val="single"/>
        </w:rPr>
        <w:t>ice</w:t>
      </w:r>
      <w:r>
        <w:rPr>
          <w:rFonts w:eastAsia="Cambria"/>
          <w:spacing w:val="-7"/>
          <w:u w:val="single"/>
        </w:rPr>
        <w:t xml:space="preserve"> </w:t>
      </w:r>
      <w:r>
        <w:rPr>
          <w:rFonts w:eastAsia="Cambria"/>
          <w:spacing w:val="-2"/>
          <w:u w:val="single"/>
        </w:rPr>
        <w:t>i</w:t>
      </w:r>
      <w:r>
        <w:rPr>
          <w:rFonts w:eastAsia="Cambria"/>
          <w:u w:val="single"/>
        </w:rPr>
        <w:t>n</w:t>
      </w:r>
      <w:r>
        <w:rPr>
          <w:rFonts w:eastAsia="Cambria"/>
          <w:spacing w:val="-1"/>
          <w:u w:val="single"/>
        </w:rPr>
        <w:t xml:space="preserve"> </w:t>
      </w:r>
      <w:r>
        <w:rPr>
          <w:rFonts w:eastAsia="Cambria"/>
          <w:u w:val="single"/>
        </w:rPr>
        <w:t>wri</w:t>
      </w:r>
      <w:r>
        <w:rPr>
          <w:rFonts w:eastAsia="Cambria"/>
          <w:spacing w:val="-1"/>
          <w:u w:val="single"/>
        </w:rPr>
        <w:t>t</w:t>
      </w:r>
      <w:r>
        <w:rPr>
          <w:rFonts w:eastAsia="Cambria"/>
          <w:u w:val="single"/>
        </w:rPr>
        <w:t xml:space="preserve">ing, </w:t>
      </w:r>
      <w:r>
        <w:rPr>
          <w:rFonts w:eastAsia="Cambria"/>
          <w:spacing w:val="1"/>
          <w:u w:val="single"/>
        </w:rPr>
        <w:t>p</w:t>
      </w:r>
      <w:r>
        <w:rPr>
          <w:rFonts w:eastAsia="Cambria"/>
          <w:u w:val="single"/>
        </w:rPr>
        <w:t>rior</w:t>
      </w:r>
      <w:r>
        <w:rPr>
          <w:rFonts w:eastAsia="Cambria"/>
          <w:spacing w:val="-4"/>
          <w:u w:val="single"/>
        </w:rPr>
        <w:t xml:space="preserve"> </w:t>
      </w:r>
      <w:r>
        <w:rPr>
          <w:rFonts w:eastAsia="Cambria"/>
          <w:spacing w:val="-1"/>
          <w:u w:val="single"/>
        </w:rPr>
        <w:t>t</w:t>
      </w:r>
      <w:r>
        <w:rPr>
          <w:rFonts w:eastAsia="Cambria"/>
          <w:u w:val="single"/>
        </w:rPr>
        <w:t>o</w:t>
      </w:r>
      <w:r>
        <w:rPr>
          <w:rFonts w:eastAsia="Cambria"/>
          <w:spacing w:val="1"/>
          <w:u w:val="single"/>
        </w:rPr>
        <w:t xml:space="preserve"> </w:t>
      </w:r>
      <w:r>
        <w:rPr>
          <w:rFonts w:eastAsia="Cambria"/>
          <w:spacing w:val="-1"/>
          <w:u w:val="single"/>
        </w:rPr>
        <w:t>th</w:t>
      </w:r>
      <w:r>
        <w:rPr>
          <w:rFonts w:eastAsia="Cambria"/>
          <w:u w:val="single"/>
        </w:rPr>
        <w:t>e</w:t>
      </w:r>
      <w:r>
        <w:rPr>
          <w:rFonts w:eastAsia="Cambria"/>
          <w:spacing w:val="-1"/>
          <w:u w:val="single"/>
        </w:rPr>
        <w:t xml:space="preserve"> h</w:t>
      </w:r>
      <w:r>
        <w:rPr>
          <w:rFonts w:eastAsia="Cambria"/>
          <w:u w:val="single"/>
        </w:rPr>
        <w:t>o</w:t>
      </w:r>
      <w:r>
        <w:rPr>
          <w:rFonts w:eastAsia="Cambria"/>
          <w:spacing w:val="-1"/>
          <w:u w:val="single"/>
        </w:rPr>
        <w:t>l</w:t>
      </w:r>
      <w:r>
        <w:rPr>
          <w:rFonts w:eastAsia="Cambria"/>
          <w:u w:val="single"/>
        </w:rPr>
        <w:t>i</w:t>
      </w:r>
      <w:r>
        <w:rPr>
          <w:rFonts w:eastAsia="Cambria"/>
          <w:spacing w:val="1"/>
          <w:u w:val="single"/>
        </w:rPr>
        <w:t>day</w:t>
      </w:r>
      <w:r>
        <w:rPr>
          <w:rFonts w:eastAsia="Cambria"/>
        </w:rPr>
        <w:t>,</w:t>
      </w:r>
      <w:r>
        <w:rPr>
          <w:rFonts w:eastAsia="Cambria"/>
          <w:spacing w:val="-10"/>
        </w:rPr>
        <w:t xml:space="preserve"> </w:t>
      </w:r>
      <w:r>
        <w:rPr>
          <w:rFonts w:eastAsia="Cambria"/>
          <w:spacing w:val="-1"/>
        </w:rPr>
        <w:t>t</w:t>
      </w:r>
      <w:r>
        <w:rPr>
          <w:rFonts w:eastAsia="Cambria"/>
        </w:rPr>
        <w:t>o</w:t>
      </w:r>
      <w:r>
        <w:rPr>
          <w:rFonts w:eastAsia="Cambria"/>
          <w:spacing w:val="1"/>
        </w:rPr>
        <w:t xml:space="preserve"> </w:t>
      </w:r>
      <w:r>
        <w:rPr>
          <w:rFonts w:eastAsia="Cambria"/>
          <w:spacing w:val="-1"/>
        </w:rPr>
        <w:t>t</w:t>
      </w:r>
      <w:r>
        <w:rPr>
          <w:rFonts w:eastAsia="Cambria"/>
          <w:spacing w:val="-3"/>
        </w:rPr>
        <w:t>h</w:t>
      </w:r>
      <w:r>
        <w:rPr>
          <w:rFonts w:eastAsia="Cambria"/>
        </w:rPr>
        <w:t>e</w:t>
      </w:r>
      <w:r>
        <w:rPr>
          <w:rFonts w:eastAsia="Cambria"/>
          <w:spacing w:val="-1"/>
        </w:rPr>
        <w:t xml:space="preserve"> I</w:t>
      </w:r>
      <w:r>
        <w:rPr>
          <w:rFonts w:eastAsia="Cambria"/>
        </w:rPr>
        <w:t>ns</w:t>
      </w:r>
      <w:r>
        <w:rPr>
          <w:rFonts w:eastAsia="Cambria"/>
          <w:spacing w:val="-1"/>
        </w:rPr>
        <w:t>t</w:t>
      </w:r>
      <w:r>
        <w:rPr>
          <w:rFonts w:eastAsia="Cambria"/>
          <w:spacing w:val="-2"/>
        </w:rPr>
        <w:t>r</w:t>
      </w:r>
      <w:r>
        <w:rPr>
          <w:rFonts w:eastAsia="Cambria"/>
          <w:spacing w:val="-1"/>
        </w:rPr>
        <w:t>u</w:t>
      </w:r>
      <w:r>
        <w:rPr>
          <w:rFonts w:eastAsia="Cambria"/>
        </w:rPr>
        <w:t>c</w:t>
      </w:r>
      <w:r>
        <w:rPr>
          <w:rFonts w:eastAsia="Cambria"/>
          <w:spacing w:val="-1"/>
        </w:rPr>
        <w:t>t</w:t>
      </w:r>
      <w:r>
        <w:rPr>
          <w:rFonts w:eastAsia="Cambria"/>
        </w:rPr>
        <w:t>or</w:t>
      </w:r>
      <w:r>
        <w:rPr>
          <w:rFonts w:eastAsia="Cambria"/>
          <w:spacing w:val="-10"/>
        </w:rPr>
        <w:t xml:space="preserve"> </w:t>
      </w:r>
      <w:r>
        <w:rPr>
          <w:rFonts w:eastAsia="Cambria"/>
          <w:spacing w:val="1"/>
        </w:rPr>
        <w:t>a</w:t>
      </w:r>
      <w:r>
        <w:rPr>
          <w:rFonts w:eastAsia="Cambria"/>
        </w:rPr>
        <w:t xml:space="preserve">nd </w:t>
      </w:r>
      <w:r>
        <w:rPr>
          <w:rFonts w:eastAsia="Cambria"/>
          <w:spacing w:val="1"/>
        </w:rPr>
        <w:t>a</w:t>
      </w:r>
      <w:r>
        <w:rPr>
          <w:rFonts w:eastAsia="Cambria"/>
        </w:rPr>
        <w:t>n</w:t>
      </w:r>
      <w:r>
        <w:rPr>
          <w:rFonts w:eastAsia="Cambria"/>
          <w:spacing w:val="4"/>
        </w:rPr>
        <w:t xml:space="preserve"> </w:t>
      </w:r>
      <w:r>
        <w:rPr>
          <w:rFonts w:eastAsia="Cambria"/>
          <w:spacing w:val="1"/>
        </w:rPr>
        <w:t>A</w:t>
      </w:r>
      <w:r>
        <w:rPr>
          <w:rFonts w:eastAsia="Cambria"/>
          <w:spacing w:val="-3"/>
        </w:rPr>
        <w:t>c</w:t>
      </w:r>
      <w:r>
        <w:rPr>
          <w:rFonts w:eastAsia="Cambria"/>
          <w:spacing w:val="1"/>
        </w:rPr>
        <w:t>ade</w:t>
      </w:r>
      <w:r>
        <w:rPr>
          <w:rFonts w:eastAsia="Cambria"/>
          <w:spacing w:val="-1"/>
        </w:rPr>
        <w:t>m</w:t>
      </w:r>
      <w:r>
        <w:rPr>
          <w:rFonts w:eastAsia="Cambria"/>
        </w:rPr>
        <w:t>ic</w:t>
      </w:r>
      <w:r>
        <w:rPr>
          <w:rFonts w:eastAsia="Cambria"/>
          <w:spacing w:val="-11"/>
        </w:rPr>
        <w:t xml:space="preserve"> </w:t>
      </w:r>
      <w:r>
        <w:rPr>
          <w:rFonts w:eastAsia="Cambria"/>
        </w:rPr>
        <w:t>Co</w:t>
      </w:r>
      <w:r>
        <w:rPr>
          <w:rFonts w:eastAsia="Cambria"/>
          <w:spacing w:val="-1"/>
        </w:rPr>
        <w:t>u</w:t>
      </w:r>
      <w:r>
        <w:rPr>
          <w:rFonts w:eastAsia="Cambria"/>
        </w:rPr>
        <w:t>ns</w:t>
      </w:r>
      <w:r>
        <w:rPr>
          <w:rFonts w:eastAsia="Cambria"/>
          <w:spacing w:val="1"/>
        </w:rPr>
        <w:t>e</w:t>
      </w:r>
      <w:r>
        <w:rPr>
          <w:rFonts w:eastAsia="Cambria"/>
          <w:spacing w:val="-1"/>
        </w:rPr>
        <w:t>ll</w:t>
      </w:r>
      <w:r>
        <w:rPr>
          <w:rFonts w:eastAsia="Cambria"/>
        </w:rPr>
        <w:t>or</w:t>
      </w:r>
      <w:r>
        <w:rPr>
          <w:rFonts w:eastAsia="Cambria"/>
          <w:spacing w:val="-11"/>
        </w:rPr>
        <w:t xml:space="preserve"> </w:t>
      </w:r>
      <w:r>
        <w:rPr>
          <w:rFonts w:eastAsia="Cambria"/>
        </w:rPr>
        <w:t>if</w:t>
      </w:r>
      <w:r>
        <w:rPr>
          <w:rFonts w:eastAsia="Cambria"/>
          <w:spacing w:val="1"/>
        </w:rPr>
        <w:t xml:space="preserve"> </w:t>
      </w:r>
      <w:r>
        <w:rPr>
          <w:rFonts w:eastAsia="Cambria"/>
          <w:spacing w:val="-1"/>
        </w:rPr>
        <w:t>th</w:t>
      </w:r>
      <w:r>
        <w:rPr>
          <w:rFonts w:eastAsia="Cambria"/>
          <w:spacing w:val="1"/>
        </w:rPr>
        <w:t>e</w:t>
      </w:r>
      <w:r>
        <w:rPr>
          <w:rFonts w:eastAsia="Cambria"/>
        </w:rPr>
        <w:t>ir</w:t>
      </w:r>
      <w:r>
        <w:rPr>
          <w:rFonts w:eastAsia="Cambria"/>
          <w:spacing w:val="-8"/>
        </w:rPr>
        <w:t xml:space="preserve"> </w:t>
      </w:r>
      <w:r>
        <w:rPr>
          <w:rFonts w:eastAsia="Cambria"/>
        </w:rPr>
        <w:t>co</w:t>
      </w:r>
      <w:r>
        <w:rPr>
          <w:rFonts w:eastAsia="Cambria"/>
          <w:spacing w:val="-1"/>
        </w:rPr>
        <w:t>u</w:t>
      </w:r>
      <w:r>
        <w:rPr>
          <w:rFonts w:eastAsia="Cambria"/>
        </w:rPr>
        <w:t>r</w:t>
      </w:r>
      <w:r>
        <w:rPr>
          <w:rFonts w:eastAsia="Cambria"/>
          <w:spacing w:val="-1"/>
        </w:rPr>
        <w:t>se</w:t>
      </w:r>
      <w:r>
        <w:rPr>
          <w:rFonts w:eastAsia="Cambria"/>
        </w:rPr>
        <w:t xml:space="preserve"> r</w:t>
      </w:r>
      <w:r>
        <w:rPr>
          <w:rFonts w:eastAsia="Cambria"/>
          <w:spacing w:val="1"/>
        </w:rPr>
        <w:t>e</w:t>
      </w:r>
      <w:r>
        <w:rPr>
          <w:rFonts w:eastAsia="Cambria"/>
        </w:rPr>
        <w:t>q</w:t>
      </w:r>
      <w:r>
        <w:rPr>
          <w:rFonts w:eastAsia="Cambria"/>
          <w:spacing w:val="-1"/>
        </w:rPr>
        <w:t>u</w:t>
      </w:r>
      <w:r>
        <w:rPr>
          <w:rFonts w:eastAsia="Cambria"/>
        </w:rPr>
        <w:t>ir</w:t>
      </w:r>
      <w:r>
        <w:rPr>
          <w:rFonts w:eastAsia="Cambria"/>
          <w:spacing w:val="1"/>
        </w:rPr>
        <w:t>e</w:t>
      </w:r>
      <w:r>
        <w:rPr>
          <w:rFonts w:eastAsia="Cambria"/>
          <w:spacing w:val="-1"/>
        </w:rPr>
        <w:t>m</w:t>
      </w:r>
      <w:r>
        <w:rPr>
          <w:rFonts w:eastAsia="Cambria"/>
          <w:spacing w:val="1"/>
        </w:rPr>
        <w:t>e</w:t>
      </w:r>
      <w:r>
        <w:rPr>
          <w:rFonts w:eastAsia="Cambria"/>
        </w:rPr>
        <w:t>n</w:t>
      </w:r>
      <w:r>
        <w:rPr>
          <w:rFonts w:eastAsia="Cambria"/>
          <w:spacing w:val="-1"/>
        </w:rPr>
        <w:t>t</w:t>
      </w:r>
      <w:r>
        <w:rPr>
          <w:rFonts w:eastAsia="Cambria"/>
        </w:rPr>
        <w:t>s</w:t>
      </w:r>
      <w:r>
        <w:rPr>
          <w:rFonts w:eastAsia="Cambria"/>
          <w:spacing w:val="-15"/>
        </w:rPr>
        <w:t xml:space="preserve"> </w:t>
      </w:r>
      <w:r>
        <w:rPr>
          <w:rFonts w:eastAsia="Cambria"/>
        </w:rPr>
        <w:t>wi</w:t>
      </w:r>
      <w:r>
        <w:rPr>
          <w:rFonts w:eastAsia="Cambria"/>
          <w:spacing w:val="-1"/>
        </w:rPr>
        <w:t>l</w:t>
      </w:r>
      <w:r>
        <w:rPr>
          <w:rFonts w:eastAsia="Cambria"/>
        </w:rPr>
        <w:t>l</w:t>
      </w:r>
      <w:r>
        <w:rPr>
          <w:rFonts w:eastAsia="Cambria"/>
          <w:spacing w:val="-2"/>
        </w:rPr>
        <w:t xml:space="preserve"> </w:t>
      </w:r>
      <w:r>
        <w:rPr>
          <w:rFonts w:eastAsia="Cambria"/>
        </w:rPr>
        <w:t>be</w:t>
      </w:r>
      <w:r>
        <w:rPr>
          <w:rFonts w:eastAsia="Cambria"/>
          <w:spacing w:val="-1"/>
        </w:rPr>
        <w:t xml:space="preserve"> </w:t>
      </w:r>
      <w:r>
        <w:rPr>
          <w:rFonts w:eastAsia="Cambria"/>
          <w:spacing w:val="1"/>
        </w:rPr>
        <w:t>af</w:t>
      </w:r>
      <w:r>
        <w:rPr>
          <w:rFonts w:eastAsia="Cambria"/>
          <w:spacing w:val="-2"/>
        </w:rPr>
        <w:t>f</w:t>
      </w:r>
      <w:r>
        <w:rPr>
          <w:rFonts w:eastAsia="Cambria"/>
          <w:spacing w:val="1"/>
        </w:rPr>
        <w:t>e</w:t>
      </w:r>
      <w:r>
        <w:rPr>
          <w:rFonts w:eastAsia="Cambria"/>
        </w:rPr>
        <w:t>c</w:t>
      </w:r>
      <w:r>
        <w:rPr>
          <w:rFonts w:eastAsia="Cambria"/>
          <w:spacing w:val="-1"/>
        </w:rPr>
        <w:t>t</w:t>
      </w:r>
      <w:r>
        <w:rPr>
          <w:rFonts w:eastAsia="Cambria"/>
          <w:spacing w:val="1"/>
        </w:rPr>
        <w:t>e</w:t>
      </w:r>
      <w:r>
        <w:rPr>
          <w:rFonts w:eastAsia="Cambria"/>
        </w:rPr>
        <w:t>d</w:t>
      </w:r>
      <w:r>
        <w:rPr>
          <w:rFonts w:eastAsia="Cambria"/>
          <w:spacing w:val="-7"/>
        </w:rPr>
        <w:t xml:space="preserve"> </w:t>
      </w:r>
      <w:r>
        <w:rPr>
          <w:rFonts w:eastAsia="Cambria"/>
          <w:spacing w:val="-3"/>
        </w:rPr>
        <w:t>b</w:t>
      </w:r>
      <w:r>
        <w:rPr>
          <w:rFonts w:eastAsia="Cambria"/>
        </w:rPr>
        <w:t>y</w:t>
      </w:r>
      <w:r>
        <w:rPr>
          <w:rFonts w:eastAsia="Cambria"/>
          <w:spacing w:val="1"/>
        </w:rPr>
        <w:t xml:space="preserve"> </w:t>
      </w:r>
      <w:r>
        <w:rPr>
          <w:rFonts w:eastAsia="Cambria"/>
        </w:rPr>
        <w:t>a r</w:t>
      </w:r>
      <w:r>
        <w:rPr>
          <w:rFonts w:eastAsia="Cambria"/>
          <w:spacing w:val="1"/>
        </w:rPr>
        <w:t>e</w:t>
      </w:r>
      <w:r>
        <w:rPr>
          <w:rFonts w:eastAsia="Cambria"/>
          <w:spacing w:val="-1"/>
        </w:rPr>
        <w:t>l</w:t>
      </w:r>
      <w:r>
        <w:rPr>
          <w:rFonts w:eastAsia="Cambria"/>
        </w:rPr>
        <w:t>igio</w:t>
      </w:r>
      <w:r>
        <w:rPr>
          <w:rFonts w:eastAsia="Cambria"/>
          <w:spacing w:val="-1"/>
        </w:rPr>
        <w:t>u</w:t>
      </w:r>
      <w:r>
        <w:rPr>
          <w:rFonts w:eastAsia="Cambria"/>
        </w:rPr>
        <w:t>s observance</w:t>
      </w:r>
      <w:r>
        <w:rPr>
          <w:rFonts w:eastAsia="Cambria"/>
          <w:w w:val="99"/>
        </w:rPr>
        <w:t>.</w:t>
      </w:r>
      <w:r>
        <w:rPr>
          <w:rFonts w:eastAsia="Cambria"/>
          <w:spacing w:val="-7"/>
          <w:w w:val="99"/>
        </w:rPr>
        <w:t xml:space="preserve"> </w:t>
      </w:r>
      <w:r>
        <w:rPr>
          <w:rFonts w:eastAsia="Cambria"/>
          <w:spacing w:val="1"/>
        </w:rPr>
        <w:t>Add</w:t>
      </w:r>
      <w:r>
        <w:rPr>
          <w:rFonts w:eastAsia="Cambria"/>
        </w:rPr>
        <w:t>i</w:t>
      </w:r>
      <w:r>
        <w:rPr>
          <w:rFonts w:eastAsia="Cambria"/>
          <w:spacing w:val="-1"/>
        </w:rPr>
        <w:t>t</w:t>
      </w:r>
      <w:r>
        <w:rPr>
          <w:rFonts w:eastAsia="Cambria"/>
        </w:rPr>
        <w:t>ion</w:t>
      </w:r>
      <w:r>
        <w:rPr>
          <w:rFonts w:eastAsia="Cambria"/>
          <w:spacing w:val="1"/>
        </w:rPr>
        <w:t>a</w:t>
      </w:r>
      <w:r>
        <w:rPr>
          <w:rFonts w:eastAsia="Cambria"/>
        </w:rPr>
        <w:t>l</w:t>
      </w:r>
      <w:r>
        <w:rPr>
          <w:rFonts w:eastAsia="Cambria"/>
          <w:spacing w:val="-13"/>
        </w:rPr>
        <w:t xml:space="preserve"> </w:t>
      </w:r>
      <w:r>
        <w:rPr>
          <w:rFonts w:eastAsia="Cambria"/>
          <w:spacing w:val="-2"/>
        </w:rPr>
        <w:t>i</w:t>
      </w:r>
      <w:r>
        <w:rPr>
          <w:rFonts w:eastAsia="Cambria"/>
        </w:rPr>
        <w:t>n</w:t>
      </w:r>
      <w:r>
        <w:rPr>
          <w:rFonts w:eastAsia="Cambria"/>
          <w:spacing w:val="1"/>
        </w:rPr>
        <w:t>f</w:t>
      </w:r>
      <w:r>
        <w:rPr>
          <w:rFonts w:eastAsia="Cambria"/>
        </w:rPr>
        <w:t>or</w:t>
      </w:r>
      <w:r>
        <w:rPr>
          <w:rFonts w:eastAsia="Cambria"/>
          <w:spacing w:val="-1"/>
        </w:rPr>
        <w:t>m</w:t>
      </w:r>
      <w:r>
        <w:rPr>
          <w:rFonts w:eastAsia="Cambria"/>
          <w:spacing w:val="1"/>
        </w:rPr>
        <w:t>a</w:t>
      </w:r>
      <w:r>
        <w:rPr>
          <w:rFonts w:eastAsia="Cambria"/>
          <w:spacing w:val="-1"/>
        </w:rPr>
        <w:t>t</w:t>
      </w:r>
      <w:r>
        <w:rPr>
          <w:rFonts w:eastAsia="Cambria"/>
        </w:rPr>
        <w:t>ion</w:t>
      </w:r>
      <w:r>
        <w:rPr>
          <w:rFonts w:eastAsia="Cambria"/>
          <w:spacing w:val="-10"/>
        </w:rPr>
        <w:t xml:space="preserve"> </w:t>
      </w:r>
      <w:r>
        <w:rPr>
          <w:rFonts w:eastAsia="Cambria"/>
        </w:rPr>
        <w:t>is gi</w:t>
      </w:r>
      <w:r>
        <w:rPr>
          <w:rFonts w:eastAsia="Cambria"/>
          <w:spacing w:val="-2"/>
        </w:rPr>
        <w:t>v</w:t>
      </w:r>
      <w:r>
        <w:rPr>
          <w:rFonts w:eastAsia="Cambria"/>
          <w:spacing w:val="1"/>
        </w:rPr>
        <w:t>e</w:t>
      </w:r>
      <w:r>
        <w:rPr>
          <w:rFonts w:eastAsia="Cambria"/>
        </w:rPr>
        <w:t>n in</w:t>
      </w:r>
      <w:r>
        <w:rPr>
          <w:rFonts w:eastAsia="Cambria"/>
          <w:spacing w:val="1"/>
        </w:rPr>
        <w:t xml:space="preserve"> </w:t>
      </w:r>
      <w:r>
        <w:rPr>
          <w:rFonts w:eastAsia="Cambria"/>
          <w:spacing w:val="-1"/>
        </w:rPr>
        <w:t>th</w:t>
      </w:r>
      <w:r>
        <w:rPr>
          <w:rFonts w:eastAsia="Cambria"/>
        </w:rPr>
        <w:t>e</w:t>
      </w:r>
      <w:r>
        <w:rPr>
          <w:rFonts w:eastAsia="Cambria"/>
          <w:spacing w:val="-1"/>
        </w:rPr>
        <w:t xml:space="preserve"> </w:t>
      </w:r>
      <w:r>
        <w:rPr>
          <w:rFonts w:eastAsia="Cambria"/>
          <w:color w:val="0000FF"/>
          <w:spacing w:val="-36"/>
        </w:rPr>
        <w:t xml:space="preserve"> </w:t>
      </w:r>
      <w:hyperlink r:id="rId30" w:history="1">
        <w:r>
          <w:rPr>
            <w:rStyle w:val="Hyperlink"/>
            <w:rFonts w:eastAsia="Cambria"/>
          </w:rPr>
          <w:t>W</w:t>
        </w:r>
        <w:r>
          <w:rPr>
            <w:rStyle w:val="Hyperlink"/>
            <w:rFonts w:eastAsia="Cambria"/>
            <w:spacing w:val="1"/>
          </w:rPr>
          <w:t>e</w:t>
        </w:r>
        <w:r>
          <w:rPr>
            <w:rStyle w:val="Hyperlink"/>
            <w:rFonts w:eastAsia="Cambria"/>
            <w:spacing w:val="-1"/>
          </w:rPr>
          <w:t>st</w:t>
        </w:r>
        <w:r>
          <w:rPr>
            <w:rStyle w:val="Hyperlink"/>
            <w:rFonts w:eastAsia="Cambria"/>
            <w:spacing w:val="1"/>
          </w:rPr>
          <w:t>e</w:t>
        </w:r>
        <w:r>
          <w:rPr>
            <w:rStyle w:val="Hyperlink"/>
            <w:rFonts w:eastAsia="Cambria"/>
          </w:rPr>
          <w:t>rn</w:t>
        </w:r>
        <w:r>
          <w:rPr>
            <w:rStyle w:val="Hyperlink"/>
            <w:rFonts w:eastAsia="Cambria"/>
            <w:spacing w:val="-11"/>
          </w:rPr>
          <w:t xml:space="preserve"> </w:t>
        </w:r>
        <w:r>
          <w:rPr>
            <w:rStyle w:val="Hyperlink"/>
            <w:rFonts w:eastAsia="Cambria"/>
            <w:spacing w:val="1"/>
          </w:rPr>
          <w:t>Multicultural</w:t>
        </w:r>
        <w:r>
          <w:rPr>
            <w:rStyle w:val="Hyperlink"/>
            <w:rFonts w:eastAsia="Cambria"/>
            <w:spacing w:val="-10"/>
          </w:rPr>
          <w:t xml:space="preserve"> </w:t>
        </w:r>
        <w:r>
          <w:rPr>
            <w:rStyle w:val="Hyperlink"/>
            <w:rFonts w:eastAsia="Cambria"/>
            <w:spacing w:val="-1"/>
          </w:rPr>
          <w:t>C</w:t>
        </w:r>
        <w:r>
          <w:rPr>
            <w:rStyle w:val="Hyperlink"/>
            <w:rFonts w:eastAsia="Cambria"/>
            <w:spacing w:val="1"/>
          </w:rPr>
          <w:t>a</w:t>
        </w:r>
        <w:r>
          <w:rPr>
            <w:rStyle w:val="Hyperlink"/>
            <w:rFonts w:eastAsia="Cambria"/>
            <w:spacing w:val="-1"/>
          </w:rPr>
          <w:t>l</w:t>
        </w:r>
        <w:r>
          <w:rPr>
            <w:rStyle w:val="Hyperlink"/>
            <w:rFonts w:eastAsia="Cambria"/>
            <w:spacing w:val="1"/>
          </w:rPr>
          <w:t>e</w:t>
        </w:r>
        <w:r>
          <w:rPr>
            <w:rStyle w:val="Hyperlink"/>
            <w:rFonts w:eastAsia="Cambria"/>
            <w:spacing w:val="-5"/>
          </w:rPr>
          <w:t>n</w:t>
        </w:r>
        <w:r>
          <w:rPr>
            <w:rStyle w:val="Hyperlink"/>
            <w:rFonts w:eastAsia="Cambria"/>
            <w:spacing w:val="1"/>
          </w:rPr>
          <w:t>da</w:t>
        </w:r>
        <w:r>
          <w:rPr>
            <w:rStyle w:val="Hyperlink"/>
            <w:rFonts w:eastAsia="Cambria"/>
          </w:rPr>
          <w:t>r</w:t>
        </w:r>
        <w:r>
          <w:rPr>
            <w:rStyle w:val="Hyperlink"/>
            <w:rFonts w:eastAsia="Cambria"/>
            <w:color w:val="000000"/>
          </w:rPr>
          <w:t>.</w:t>
        </w:r>
      </w:hyperlink>
    </w:p>
    <w:p w14:paraId="09409F75" w14:textId="77777777" w:rsidR="00C20891" w:rsidRDefault="00C20891" w:rsidP="00C20891">
      <w:pPr>
        <w:jc w:val="both"/>
      </w:pPr>
    </w:p>
    <w:p w14:paraId="0F32001B" w14:textId="77777777" w:rsidR="00C20891" w:rsidRDefault="00C20891" w:rsidP="00C20891">
      <w:pPr>
        <w:jc w:val="both"/>
        <w:rPr>
          <w:lang w:val="en-CA"/>
        </w:rPr>
      </w:pPr>
      <w:r>
        <w:rPr>
          <w:b/>
          <w:bCs/>
          <w:lang w:val="en-CA"/>
        </w:rPr>
        <w:t xml:space="preserve">Policy Regarding Class Attendance and Engagement:  </w:t>
      </w:r>
      <w:r>
        <w:rPr>
          <w:lang w:val="en-CA"/>
        </w:rPr>
        <w:t xml:space="preserve">If the instructor deems a student’s attendance or engagement in the class to be unsatisfactory, that student may be prohibited from writing the final examination.  Examples of unsatisfactory class engagement include frequent </w:t>
      </w:r>
      <w:r>
        <w:rPr>
          <w:lang w:val="en-CA"/>
        </w:rPr>
        <w:lastRenderedPageBreak/>
        <w:t>absences from an in-person or synchronous online class, lack of assignment submissions, and inadequate use of online course materials.  Instructors who intend to make use of this policy will notify the student in advance.</w:t>
      </w:r>
    </w:p>
    <w:p w14:paraId="0C3AD2EB" w14:textId="77777777" w:rsidR="00C20891" w:rsidRDefault="00C20891" w:rsidP="00C20891">
      <w:pPr>
        <w:numPr>
          <w:ilvl w:val="12"/>
          <w:numId w:val="0"/>
        </w:numPr>
        <w:jc w:val="both"/>
        <w:rPr>
          <w:lang w:val="en-CA"/>
        </w:rPr>
      </w:pPr>
    </w:p>
    <w:p w14:paraId="47BA434F" w14:textId="77777777" w:rsidR="00C20891" w:rsidRDefault="00C20891" w:rsidP="00C20891">
      <w:pPr>
        <w:autoSpaceDE w:val="0"/>
        <w:autoSpaceDN w:val="0"/>
        <w:adjustRightInd w:val="0"/>
        <w:jc w:val="both"/>
        <w:rPr>
          <w:bCs/>
          <w:color w:val="000000"/>
        </w:rPr>
      </w:pPr>
      <w:r>
        <w:rPr>
          <w:b/>
          <w:bCs/>
          <w:color w:val="000000"/>
        </w:rPr>
        <w:t>Statement on</w:t>
      </w:r>
      <w:r>
        <w:rPr>
          <w:b/>
          <w:bCs/>
          <w:i/>
          <w:iCs/>
          <w:color w:val="000000"/>
        </w:rPr>
        <w:t xml:space="preserve"> </w:t>
      </w:r>
      <w:r>
        <w:rPr>
          <w:b/>
          <w:bCs/>
          <w:color w:val="000000"/>
        </w:rPr>
        <w:t>Mental Health and Support Services:</w:t>
      </w:r>
      <w:r>
        <w:rPr>
          <w:bCs/>
          <w:color w:val="000000"/>
        </w:rPr>
        <w:t xml:space="preserve">  Students under emotional/mental distress should visit </w:t>
      </w:r>
      <w:hyperlink r:id="rId31" w:history="1">
        <w:r>
          <w:rPr>
            <w:rStyle w:val="Hyperlink"/>
            <w:bCs/>
          </w:rPr>
          <w:t>https://uwo.ca/health/mental_wellbeing/</w:t>
        </w:r>
      </w:hyperlink>
      <w:r>
        <w:rPr>
          <w:bCs/>
          <w:color w:val="000000"/>
        </w:rPr>
        <w:t xml:space="preserve"> for more information and a complete list of resources on how to obtain help.</w:t>
      </w:r>
    </w:p>
    <w:p w14:paraId="4FB5018B" w14:textId="77777777" w:rsidR="00C20891" w:rsidRDefault="00C20891" w:rsidP="00C20891">
      <w:pPr>
        <w:autoSpaceDE w:val="0"/>
        <w:autoSpaceDN w:val="0"/>
        <w:adjustRightInd w:val="0"/>
        <w:jc w:val="both"/>
        <w:rPr>
          <w:bCs/>
          <w:color w:val="000000"/>
        </w:rPr>
      </w:pPr>
    </w:p>
    <w:p w14:paraId="6E091526" w14:textId="77777777" w:rsidR="00C20891" w:rsidRDefault="00C20891" w:rsidP="00C20891">
      <w:pPr>
        <w:autoSpaceDE w:val="0"/>
        <w:autoSpaceDN w:val="0"/>
        <w:adjustRightInd w:val="0"/>
        <w:jc w:val="both"/>
        <w:rPr>
          <w:b/>
          <w:color w:val="000000"/>
        </w:rPr>
      </w:pPr>
      <w:r>
        <w:rPr>
          <w:b/>
          <w:color w:val="000000"/>
        </w:rPr>
        <w:t xml:space="preserve">Statement on Remote Proctoring:  </w:t>
      </w:r>
      <w:r>
        <w:rPr>
          <w:bCs/>
          <w:color w:val="000000"/>
        </w:rPr>
        <w:t>While Western intends to hold most classes, mid-terms and finals in-person, the London-Middlesex Health unity may require western to teach in a remote format.  If this occurs, all assessments will be done remotely and may involve the use of remote proctoring software (i.e., Proctorio, ProctorTrack).  Instructors will provide information on the details should the need arise.</w:t>
      </w:r>
    </w:p>
    <w:p w14:paraId="18E855B5" w14:textId="77777777" w:rsidR="00B300E5" w:rsidRPr="00B300E5" w:rsidRDefault="00B300E5" w:rsidP="00C54DB2">
      <w:pPr>
        <w:pStyle w:val="Heading2"/>
        <w:jc w:val="center"/>
        <w:rPr>
          <w:rFonts w:ascii="Times New Roman" w:hAnsi="Times New Roman" w:cs="Times New Roman"/>
          <w:b/>
          <w:color w:val="000000" w:themeColor="text1"/>
          <w:lang w:val="en-GB"/>
        </w:rPr>
      </w:pPr>
      <w:r w:rsidRPr="00B300E5">
        <w:rPr>
          <w:rFonts w:ascii="Times New Roman" w:hAnsi="Times New Roman" w:cs="Times New Roman"/>
          <w:b/>
          <w:color w:val="000000" w:themeColor="text1"/>
          <w:lang w:val="en-GB"/>
        </w:rPr>
        <w:t>Guidelines for Essay Courses</w:t>
      </w:r>
    </w:p>
    <w:p w14:paraId="242CAFA9" w14:textId="77777777" w:rsidR="00B300E5" w:rsidRPr="00601C8E" w:rsidRDefault="00B300E5" w:rsidP="00B300E5">
      <w:pPr>
        <w:rPr>
          <w:lang w:val="en-GB"/>
        </w:rPr>
      </w:pPr>
    </w:p>
    <w:p w14:paraId="4996DE67" w14:textId="3C628E29" w:rsidR="00BE48CA" w:rsidRDefault="00B300E5" w:rsidP="00BE48CA">
      <w:pPr>
        <w:snapToGrid w:val="0"/>
        <w:jc w:val="both"/>
        <w:rPr>
          <w:lang w:val="en-GB"/>
        </w:rPr>
      </w:pPr>
      <w:r w:rsidRPr="00601C8E">
        <w:rPr>
          <w:b/>
          <w:bCs/>
          <w:lang w:val="en-GB"/>
        </w:rPr>
        <w:t>Essay Courses</w:t>
      </w:r>
      <w:r w:rsidRPr="00601C8E">
        <w:rPr>
          <w:rStyle w:val="FootnoteReference"/>
          <w:vertAlign w:val="superscript"/>
          <w:lang w:val="en-GB"/>
        </w:rPr>
        <w:footnoteReference w:id="1"/>
      </w:r>
      <w:r w:rsidRPr="00601C8E">
        <w:rPr>
          <w:lang w:val="en-GB"/>
        </w:rPr>
        <w:fldChar w:fldCharType="begin"/>
      </w:r>
      <w:r w:rsidRPr="00601C8E">
        <w:rPr>
          <w:lang w:val="en-GB"/>
        </w:rPr>
        <w:instrText>ADVANCE \d5</w:instrText>
      </w:r>
      <w:r w:rsidRPr="00601C8E">
        <w:rPr>
          <w:lang w:val="en-GB"/>
        </w:rPr>
        <w:fldChar w:fldCharType="end"/>
      </w:r>
      <w:r w:rsidR="00BE48CA" w:rsidRPr="00601C8E" w:rsidDel="00BE48CA">
        <w:rPr>
          <w:lang w:val="en-GB"/>
        </w:rPr>
        <w:t xml:space="preserve"> </w:t>
      </w:r>
    </w:p>
    <w:p w14:paraId="23F8ADDD" w14:textId="1572775E" w:rsidR="00BE48CA" w:rsidRDefault="00BE48CA" w:rsidP="00BE48CA">
      <w:pPr>
        <w:snapToGrid w:val="0"/>
        <w:jc w:val="both"/>
        <w:rPr>
          <w:lang w:val="en-GB"/>
        </w:rPr>
      </w:pPr>
      <w:r>
        <w:rPr>
          <w:lang w:val="en-GB"/>
        </w:rPr>
        <w:t>An essay course is a course in which the cumulative amount of written work, excluding written work in examinations, is at least 2,500 words (for a half course).</w:t>
      </w:r>
    </w:p>
    <w:p w14:paraId="635A1089" w14:textId="77777777" w:rsidR="00BE48CA" w:rsidRDefault="00BE48CA" w:rsidP="00BE48CA">
      <w:pPr>
        <w:snapToGrid w:val="0"/>
        <w:jc w:val="both"/>
        <w:rPr>
          <w:lang w:val="en-GB"/>
        </w:rPr>
      </w:pPr>
    </w:p>
    <w:p w14:paraId="156D8082" w14:textId="15C43A2E" w:rsidR="00C37BA8" w:rsidRPr="00601C8E" w:rsidRDefault="00C37BA8" w:rsidP="00855E41">
      <w:pPr>
        <w:snapToGrid w:val="0"/>
        <w:jc w:val="both"/>
        <w:rPr>
          <w:lang w:val="en-GB"/>
        </w:rPr>
      </w:pPr>
      <w:r>
        <w:rPr>
          <w:lang w:val="en-GB"/>
        </w:rPr>
        <w:t xml:space="preserve">To pass an essay course, students must exhibit a minimal level of competence in essay writing in addition to comprehension of </w:t>
      </w:r>
      <w:r w:rsidR="00BE48CA">
        <w:rPr>
          <w:lang w:val="en-GB"/>
        </w:rPr>
        <w:t>t</w:t>
      </w:r>
      <w:r>
        <w:rPr>
          <w:lang w:val="en-GB"/>
        </w:rPr>
        <w:t>he course content</w:t>
      </w:r>
      <w:r w:rsidR="00BE48CA">
        <w:rPr>
          <w:lang w:val="en-GB"/>
        </w:rPr>
        <w:t>.</w:t>
      </w:r>
      <w:r>
        <w:rPr>
          <w:lang w:val="en-GB"/>
        </w:rPr>
        <w:t xml:space="preserve"> </w:t>
      </w:r>
    </w:p>
    <w:p w14:paraId="3DE3DE5C" w14:textId="77777777" w:rsidR="00B300E5" w:rsidRPr="00601C8E" w:rsidRDefault="00B300E5" w:rsidP="00B300E5">
      <w:pPr>
        <w:tabs>
          <w:tab w:val="left" w:pos="-720"/>
          <w:tab w:val="left" w:pos="0"/>
          <w:tab w:val="left" w:pos="468"/>
          <w:tab w:val="left" w:pos="1008"/>
          <w:tab w:val="left" w:pos="2160"/>
        </w:tabs>
        <w:jc w:val="both"/>
        <w:rPr>
          <w:lang w:val="en-GB"/>
        </w:rPr>
      </w:pPr>
    </w:p>
    <w:p w14:paraId="69D6327B" w14:textId="77777777" w:rsidR="00B300E5" w:rsidRPr="00601C8E" w:rsidRDefault="00B300E5" w:rsidP="00B300E5">
      <w:pPr>
        <w:tabs>
          <w:tab w:val="left" w:pos="-720"/>
          <w:tab w:val="left" w:pos="0"/>
          <w:tab w:val="left" w:pos="468"/>
          <w:tab w:val="left" w:pos="1008"/>
          <w:tab w:val="left" w:pos="2160"/>
        </w:tabs>
        <w:jc w:val="both"/>
        <w:outlineLvl w:val="0"/>
        <w:rPr>
          <w:vertAlign w:val="superscript"/>
          <w:lang w:val="en-GB"/>
        </w:rPr>
      </w:pPr>
      <w:r w:rsidRPr="00601C8E">
        <w:rPr>
          <w:b/>
          <w:bCs/>
          <w:lang w:val="en-GB"/>
        </w:rPr>
        <w:t>English Language Proficiency for Assignment of Grades</w:t>
      </w:r>
      <w:r w:rsidRPr="00601C8E">
        <w:rPr>
          <w:rStyle w:val="FootnoteReference"/>
          <w:vertAlign w:val="superscript"/>
          <w:lang w:val="en-GB"/>
        </w:rPr>
        <w:footnoteReference w:id="2"/>
      </w:r>
    </w:p>
    <w:p w14:paraId="595B8853" w14:textId="77777777"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fldChar w:fldCharType="begin"/>
      </w:r>
      <w:r w:rsidRPr="00601C8E">
        <w:rPr>
          <w:lang w:val="en-GB"/>
        </w:rPr>
        <w:instrText>ADVANCE \d5</w:instrText>
      </w:r>
      <w:r w:rsidRPr="00601C8E">
        <w:rPr>
          <w:lang w:val="en-GB"/>
        </w:rPr>
        <w:fldChar w:fldCharType="end"/>
      </w:r>
      <w:r w:rsidRPr="00601C8E">
        <w:rPr>
          <w:lang w:val="en-GB"/>
        </w:rPr>
        <w:t>Written work that demonstrates a lack of English proficiency will be failed or, at the discretion of the instructor, returned to the student for revision to an acceptable level.</w:t>
      </w:r>
    </w:p>
    <w:p w14:paraId="2789CAB8" w14:textId="77777777" w:rsidR="00B300E5" w:rsidRPr="00601C8E" w:rsidRDefault="00B300E5" w:rsidP="00B300E5">
      <w:pPr>
        <w:tabs>
          <w:tab w:val="left" w:pos="-720"/>
          <w:tab w:val="left" w:pos="0"/>
          <w:tab w:val="left" w:pos="468"/>
          <w:tab w:val="left" w:pos="1008"/>
          <w:tab w:val="left" w:pos="2160"/>
        </w:tabs>
        <w:jc w:val="both"/>
        <w:rPr>
          <w:lang w:val="en-GB"/>
        </w:rPr>
      </w:pPr>
    </w:p>
    <w:p w14:paraId="6C32C444" w14:textId="77777777"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t xml:space="preserve">To foster competence in the English language, </w:t>
      </w:r>
      <w:r w:rsidRPr="00601C8E">
        <w:rPr>
          <w:i/>
          <w:iCs/>
          <w:lang w:val="en-GB"/>
        </w:rPr>
        <w:t xml:space="preserve">all instructors will take English proficiency into account when marking. </w:t>
      </w:r>
      <w:r w:rsidRPr="00601C8E">
        <w:rPr>
          <w:iCs/>
          <w:lang w:val="en-GB"/>
        </w:rPr>
        <w:t>This policy applies to all courses, not only essay courses.</w:t>
      </w:r>
    </w:p>
    <w:p w14:paraId="72A05338" w14:textId="77777777" w:rsidR="00B300E5" w:rsidRPr="00601C8E" w:rsidRDefault="00B300E5" w:rsidP="00B300E5">
      <w:pPr>
        <w:tabs>
          <w:tab w:val="left" w:pos="-720"/>
          <w:tab w:val="left" w:pos="0"/>
          <w:tab w:val="left" w:pos="468"/>
          <w:tab w:val="left" w:pos="1008"/>
          <w:tab w:val="left" w:pos="2160"/>
        </w:tabs>
        <w:jc w:val="both"/>
        <w:rPr>
          <w:lang w:val="en-GB"/>
        </w:rPr>
      </w:pPr>
    </w:p>
    <w:p w14:paraId="0BA5888D" w14:textId="77777777" w:rsidR="00B300E5" w:rsidRPr="00601C8E" w:rsidRDefault="00B300E5" w:rsidP="00B300E5">
      <w:pPr>
        <w:tabs>
          <w:tab w:val="left" w:pos="-720"/>
          <w:tab w:val="left" w:pos="0"/>
          <w:tab w:val="left" w:pos="468"/>
          <w:tab w:val="left" w:pos="1008"/>
          <w:tab w:val="left" w:pos="2160"/>
        </w:tabs>
        <w:jc w:val="both"/>
        <w:outlineLvl w:val="0"/>
        <w:rPr>
          <w:b/>
          <w:lang w:val="en-GB"/>
        </w:rPr>
      </w:pPr>
      <w:r w:rsidRPr="00601C8E">
        <w:rPr>
          <w:b/>
          <w:lang w:val="en-GB"/>
        </w:rPr>
        <w:t>Recycling of Assignments</w:t>
      </w:r>
    </w:p>
    <w:p w14:paraId="687450C7" w14:textId="77777777" w:rsidR="00B300E5" w:rsidRPr="00601C8E" w:rsidRDefault="00B300E5" w:rsidP="00B300E5">
      <w:pPr>
        <w:tabs>
          <w:tab w:val="left" w:pos="-720"/>
          <w:tab w:val="left" w:pos="0"/>
          <w:tab w:val="left" w:pos="468"/>
          <w:tab w:val="left" w:pos="1008"/>
          <w:tab w:val="left" w:pos="2160"/>
        </w:tabs>
        <w:jc w:val="both"/>
      </w:pPr>
    </w:p>
    <w:p w14:paraId="514BCE0A" w14:textId="77777777" w:rsidR="00B300E5" w:rsidRPr="00601C8E" w:rsidRDefault="00B300E5" w:rsidP="00B300E5">
      <w:pPr>
        <w:tabs>
          <w:tab w:val="left" w:pos="-720"/>
          <w:tab w:val="left" w:pos="0"/>
          <w:tab w:val="left" w:pos="468"/>
          <w:tab w:val="left" w:pos="1008"/>
          <w:tab w:val="left" w:pos="2160"/>
        </w:tabs>
        <w:jc w:val="both"/>
      </w:pPr>
      <w:r w:rsidRPr="00601C8E">
        <w:t>Students are prohibited from handing in the same paper for two different courses. Doing so is considered a scholastic offence and will be subjected to academic penalties.</w:t>
      </w:r>
    </w:p>
    <w:p w14:paraId="642C371D" w14:textId="77777777" w:rsidR="00B300E5" w:rsidRPr="00601C8E" w:rsidRDefault="00B300E5" w:rsidP="00B300E5">
      <w:pPr>
        <w:tabs>
          <w:tab w:val="left" w:pos="-720"/>
          <w:tab w:val="left" w:pos="0"/>
          <w:tab w:val="left" w:pos="468"/>
          <w:tab w:val="left" w:pos="1008"/>
          <w:tab w:val="left" w:pos="2160"/>
        </w:tabs>
        <w:jc w:val="both"/>
      </w:pPr>
    </w:p>
    <w:p w14:paraId="0F4B3971" w14:textId="77777777" w:rsidR="00B300E5" w:rsidRPr="00601C8E" w:rsidRDefault="00B300E5" w:rsidP="00B300E5">
      <w:pPr>
        <w:tabs>
          <w:tab w:val="left" w:pos="-720"/>
          <w:tab w:val="left" w:pos="0"/>
          <w:tab w:val="left" w:pos="468"/>
          <w:tab w:val="left" w:pos="1008"/>
          <w:tab w:val="left" w:pos="2160"/>
        </w:tabs>
        <w:jc w:val="both"/>
        <w:rPr>
          <w:b/>
          <w:bCs/>
          <w:lang w:val="en-GB"/>
        </w:rPr>
      </w:pPr>
      <w:r w:rsidRPr="00601C8E">
        <w:rPr>
          <w:b/>
          <w:bCs/>
          <w:lang w:val="en-GB"/>
        </w:rPr>
        <w:t>Plagiarism</w:t>
      </w:r>
    </w:p>
    <w:p w14:paraId="53E758B9" w14:textId="77777777"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fldChar w:fldCharType="begin"/>
      </w:r>
      <w:r w:rsidRPr="00601C8E">
        <w:rPr>
          <w:lang w:val="en-GB"/>
        </w:rPr>
        <w:instrText>ADVANCE \d5</w:instrText>
      </w:r>
      <w:r w:rsidRPr="00601C8E">
        <w:rPr>
          <w:lang w:val="en-GB"/>
        </w:rPr>
        <w:fldChar w:fldCharType="end"/>
      </w:r>
      <w:r w:rsidRPr="00601C8E">
        <w:rPr>
          <w:lang w:val="en-GB"/>
        </w:rPr>
        <w:t xml:space="preserve">Plagiarism is defined as </w:t>
      </w:r>
      <w:r w:rsidRPr="00601C8E">
        <w:t>“the act or an instance of copying or stealing another’s words or ideas and attributing them as one’s own.”</w:t>
      </w:r>
      <w:r w:rsidRPr="00601C8E">
        <w:rPr>
          <w:rStyle w:val="FootnoteReference"/>
          <w:vertAlign w:val="superscript"/>
          <w:lang w:val="en-GB"/>
        </w:rPr>
        <w:footnoteReference w:id="3"/>
      </w:r>
    </w:p>
    <w:p w14:paraId="6D43A5A5" w14:textId="77777777" w:rsidR="00B300E5" w:rsidRPr="00601C8E" w:rsidRDefault="00B300E5" w:rsidP="00B300E5">
      <w:pPr>
        <w:tabs>
          <w:tab w:val="left" w:pos="-720"/>
          <w:tab w:val="left" w:pos="0"/>
          <w:tab w:val="left" w:pos="468"/>
          <w:tab w:val="left" w:pos="1008"/>
          <w:tab w:val="left" w:pos="2160"/>
        </w:tabs>
        <w:jc w:val="both"/>
        <w:rPr>
          <w:lang w:val="en-GB"/>
        </w:rPr>
      </w:pPr>
    </w:p>
    <w:p w14:paraId="57368F1F" w14:textId="77777777"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t xml:space="preserve">Plagiarism applies to </w:t>
      </w:r>
      <w:smartTag w:uri="urn:schemas-microsoft-com:office:smarttags" w:element="stockticker">
        <w:r w:rsidRPr="00601C8E">
          <w:rPr>
            <w:lang w:val="en-GB"/>
          </w:rPr>
          <w:t>ALL</w:t>
        </w:r>
      </w:smartTag>
      <w:r w:rsidRPr="00601C8E">
        <w:rPr>
          <w:lang w:val="en-GB"/>
        </w:rPr>
        <w:t xml:space="preserve"> assignments including essays, reports, diagrams, statistical tables, and computer projects.  Examples of plagiarism include:</w:t>
      </w:r>
      <w:r w:rsidRPr="00601C8E">
        <w:rPr>
          <w:rStyle w:val="FootnoteReference"/>
          <w:rFonts w:eastAsiaTheme="majorEastAsia"/>
          <w:vertAlign w:val="superscript"/>
        </w:rPr>
        <w:footnoteReference w:id="4"/>
      </w:r>
      <w:r w:rsidRPr="00601C8E">
        <w:t xml:space="preserve"> </w:t>
      </w:r>
    </w:p>
    <w:p w14:paraId="631D6C8E" w14:textId="77777777" w:rsidR="00B300E5" w:rsidRPr="00601C8E" w:rsidRDefault="00B300E5" w:rsidP="00B300E5">
      <w:pPr>
        <w:numPr>
          <w:ilvl w:val="0"/>
          <w:numId w:val="7"/>
        </w:numPr>
        <w:spacing w:before="100" w:beforeAutospacing="1" w:after="100" w:afterAutospacing="1"/>
        <w:jc w:val="both"/>
      </w:pPr>
      <w:r w:rsidRPr="00601C8E">
        <w:lastRenderedPageBreak/>
        <w:t>Submitting someone else’s work as your own</w:t>
      </w:r>
    </w:p>
    <w:p w14:paraId="7ADA6AAF" w14:textId="77777777" w:rsidR="00B300E5" w:rsidRPr="00601C8E" w:rsidRDefault="00B300E5" w:rsidP="00B300E5">
      <w:pPr>
        <w:numPr>
          <w:ilvl w:val="0"/>
          <w:numId w:val="7"/>
        </w:numPr>
        <w:spacing w:before="100" w:beforeAutospacing="1" w:after="100" w:afterAutospacing="1"/>
        <w:jc w:val="both"/>
      </w:pPr>
      <w:r w:rsidRPr="00601C8E">
        <w:t>Buying a paper from a mill, website or other source and submitting it as your own</w:t>
      </w:r>
    </w:p>
    <w:p w14:paraId="283BB961" w14:textId="77777777" w:rsidR="00B300E5" w:rsidRPr="00601C8E" w:rsidRDefault="00B300E5" w:rsidP="00B300E5">
      <w:pPr>
        <w:numPr>
          <w:ilvl w:val="0"/>
          <w:numId w:val="7"/>
        </w:numPr>
        <w:spacing w:before="100" w:beforeAutospacing="1" w:after="100" w:afterAutospacing="1"/>
        <w:jc w:val="both"/>
      </w:pPr>
      <w:r w:rsidRPr="00601C8E">
        <w:t>Copying sentences, phrases, paragraphs, or ideas from someone else’s work, published or unpublished, without citing them</w:t>
      </w:r>
    </w:p>
    <w:p w14:paraId="1643972E" w14:textId="75E5E391" w:rsidR="00B300E5" w:rsidRPr="00601C8E" w:rsidRDefault="00B300E5" w:rsidP="00B300E5">
      <w:pPr>
        <w:numPr>
          <w:ilvl w:val="0"/>
          <w:numId w:val="7"/>
        </w:numPr>
        <w:spacing w:before="100" w:beforeAutospacing="1" w:after="100" w:afterAutospacing="1"/>
        <w:jc w:val="both"/>
      </w:pPr>
      <w:r w:rsidRPr="00601C8E">
        <w:t xml:space="preserve">Replacing selected words from a passage </w:t>
      </w:r>
      <w:r w:rsidR="0061341A">
        <w:t xml:space="preserve">from someone else’s work </w:t>
      </w:r>
      <w:r w:rsidRPr="00601C8E">
        <w:t>and using it as your own without citing them</w:t>
      </w:r>
    </w:p>
    <w:p w14:paraId="3A0B8A7D" w14:textId="77777777" w:rsidR="00B300E5" w:rsidRPr="00601C8E" w:rsidRDefault="00B300E5" w:rsidP="00B300E5">
      <w:pPr>
        <w:numPr>
          <w:ilvl w:val="0"/>
          <w:numId w:val="7"/>
        </w:numPr>
        <w:spacing w:before="100" w:beforeAutospacing="1" w:after="100" w:afterAutospacing="1"/>
        <w:jc w:val="both"/>
      </w:pPr>
      <w:r w:rsidRPr="00601C8E">
        <w:t>Copying multimedia (graphics, audio, video, internet streams), computer programs, music compositions, graphs, or charts from someone else’s work without citing them</w:t>
      </w:r>
    </w:p>
    <w:p w14:paraId="67CCC1E3" w14:textId="4F3A6F18" w:rsidR="00B300E5" w:rsidRPr="00601C8E" w:rsidRDefault="00B300E5" w:rsidP="00B300E5">
      <w:pPr>
        <w:numPr>
          <w:ilvl w:val="0"/>
          <w:numId w:val="7"/>
        </w:numPr>
        <w:spacing w:before="100" w:beforeAutospacing="1" w:after="100" w:afterAutospacing="1"/>
        <w:jc w:val="both"/>
      </w:pPr>
      <w:r w:rsidRPr="00601C8E">
        <w:t>Piecing together phrases and ideas from a variety of sources without citing them</w:t>
      </w:r>
    </w:p>
    <w:p w14:paraId="3537118F" w14:textId="77777777" w:rsidR="00B300E5" w:rsidRPr="00601C8E" w:rsidRDefault="00B300E5" w:rsidP="00B300E5">
      <w:pPr>
        <w:numPr>
          <w:ilvl w:val="0"/>
          <w:numId w:val="7"/>
        </w:numPr>
        <w:spacing w:before="100" w:beforeAutospacing="1" w:after="100" w:afterAutospacing="1"/>
        <w:jc w:val="both"/>
      </w:pPr>
      <w:r w:rsidRPr="00601C8E">
        <w:t>Building on someone else’s ideas or phrases without citing them</w:t>
      </w:r>
    </w:p>
    <w:p w14:paraId="1CA96A9A" w14:textId="77777777" w:rsidR="00B300E5" w:rsidRPr="00601C8E" w:rsidRDefault="00B300E5" w:rsidP="00B300E5">
      <w:pPr>
        <w:tabs>
          <w:tab w:val="left" w:pos="-720"/>
          <w:tab w:val="left" w:pos="0"/>
          <w:tab w:val="left" w:pos="468"/>
          <w:tab w:val="left" w:pos="1008"/>
          <w:tab w:val="left" w:pos="2160"/>
        </w:tabs>
        <w:jc w:val="both"/>
        <w:rPr>
          <w:i/>
          <w:iCs/>
          <w:smallCaps/>
          <w:lang w:val="en-GB"/>
        </w:rPr>
      </w:pPr>
      <w:r w:rsidRPr="00601C8E">
        <w:rPr>
          <w:lang w:val="en-GB"/>
        </w:rPr>
        <w:t>Plagiarism is a serious scholastic offence. Possible consequences of plagiarism include a mark of 0% on the assignment, a mark of 0% for the course, and expulsion from the university.</w:t>
      </w:r>
    </w:p>
    <w:p w14:paraId="2A6B4CA5" w14:textId="77777777" w:rsidR="00B300E5" w:rsidRPr="00601C8E" w:rsidRDefault="00B300E5" w:rsidP="00B300E5">
      <w:pPr>
        <w:tabs>
          <w:tab w:val="left" w:pos="-720"/>
          <w:tab w:val="left" w:pos="0"/>
          <w:tab w:val="left" w:pos="468"/>
          <w:tab w:val="left" w:pos="1008"/>
          <w:tab w:val="left" w:pos="2160"/>
        </w:tabs>
        <w:jc w:val="both"/>
        <w:rPr>
          <w:lang w:val="en-GB"/>
        </w:rPr>
      </w:pPr>
    </w:p>
    <w:p w14:paraId="71682058" w14:textId="77777777" w:rsidR="00B300E5" w:rsidRPr="00601C8E" w:rsidRDefault="00B300E5" w:rsidP="00B300E5">
      <w:pPr>
        <w:pStyle w:val="CommentText"/>
        <w:jc w:val="both"/>
        <w:rPr>
          <w:sz w:val="24"/>
          <w:szCs w:val="24"/>
          <w:lang w:val="en-GB"/>
        </w:rPr>
      </w:pPr>
      <w:r w:rsidRPr="00601C8E">
        <w:rPr>
          <w:sz w:val="24"/>
          <w:szCs w:val="24"/>
          <w:lang w:val="en-GB"/>
        </w:rPr>
        <w:t xml:space="preserve">Instructors may require students to submit written work electronically to </w:t>
      </w:r>
      <w:hyperlink r:id="rId32" w:history="1">
        <w:r w:rsidRPr="00601C8E">
          <w:rPr>
            <w:rStyle w:val="Hyperlink"/>
            <w:rFonts w:eastAsiaTheme="minorEastAsia"/>
            <w:sz w:val="24"/>
            <w:szCs w:val="24"/>
            <w:lang w:val="en-GB"/>
          </w:rPr>
          <w:t>http://www.turnitin.com</w:t>
        </w:r>
      </w:hyperlink>
      <w:r w:rsidRPr="00601C8E">
        <w:rPr>
          <w:sz w:val="24"/>
          <w:szCs w:val="24"/>
          <w:lang w:val="en-GB"/>
        </w:rPr>
        <w:t>. This is a service that assists instructors in detecting plagiarism.</w:t>
      </w:r>
    </w:p>
    <w:p w14:paraId="42ADB7F8" w14:textId="77777777" w:rsidR="00B300E5" w:rsidRPr="00601C8E" w:rsidRDefault="00B300E5" w:rsidP="00B300E5">
      <w:pPr>
        <w:pStyle w:val="CommentText"/>
        <w:jc w:val="both"/>
        <w:rPr>
          <w:sz w:val="24"/>
          <w:szCs w:val="24"/>
          <w:lang w:val="en-GB"/>
        </w:rPr>
      </w:pPr>
    </w:p>
    <w:p w14:paraId="1D77836E" w14:textId="77777777" w:rsidR="00B300E5" w:rsidRPr="00C54DB2" w:rsidRDefault="00B300E5" w:rsidP="00B300E5">
      <w:pPr>
        <w:pStyle w:val="CommentText"/>
        <w:jc w:val="both"/>
        <w:rPr>
          <w:i/>
          <w:iCs/>
          <w:sz w:val="24"/>
          <w:szCs w:val="24"/>
          <w:lang w:val="en-GB"/>
        </w:rPr>
      </w:pPr>
      <w:r w:rsidRPr="00601C8E">
        <w:rPr>
          <w:sz w:val="24"/>
          <w:szCs w:val="24"/>
          <w:lang w:val="en-GB"/>
        </w:rPr>
        <w:t xml:space="preserve">Students seeking further guidance on avoiding plagiarism should consult their instructor. </w:t>
      </w:r>
      <w:r w:rsidRPr="00C54DB2">
        <w:rPr>
          <w:b/>
          <w:bCs/>
          <w:i/>
          <w:iCs/>
          <w:sz w:val="24"/>
          <w:szCs w:val="24"/>
          <w:lang w:val="en-GB"/>
        </w:rPr>
        <w:t>Claiming ignorance is not an acceptable excuse.</w:t>
      </w:r>
    </w:p>
    <w:p w14:paraId="0CF9E0BD" w14:textId="77777777" w:rsidR="00B300E5" w:rsidRPr="00601C8E" w:rsidRDefault="00B300E5" w:rsidP="00B300E5">
      <w:pPr>
        <w:pStyle w:val="CommentText"/>
        <w:jc w:val="both"/>
        <w:rPr>
          <w:sz w:val="24"/>
          <w:szCs w:val="24"/>
          <w:lang w:val="en-GB"/>
        </w:rPr>
      </w:pPr>
    </w:p>
    <w:p w14:paraId="692F7AF7" w14:textId="77777777" w:rsidR="00B300E5" w:rsidRPr="00601C8E" w:rsidRDefault="00B300E5" w:rsidP="00B300E5">
      <w:pPr>
        <w:pStyle w:val="CommentText"/>
        <w:jc w:val="both"/>
        <w:rPr>
          <w:sz w:val="24"/>
          <w:szCs w:val="24"/>
        </w:rPr>
      </w:pPr>
      <w:r w:rsidRPr="00601C8E">
        <w:rPr>
          <w:sz w:val="24"/>
          <w:szCs w:val="24"/>
          <w:lang w:val="en-GB"/>
        </w:rPr>
        <w:t>The key to avoiding plagiarism is to correctly cite reference sources.</w:t>
      </w:r>
    </w:p>
    <w:p w14:paraId="5D8D3A6F" w14:textId="77777777" w:rsidR="00B300E5" w:rsidRPr="00601C8E" w:rsidRDefault="00B300E5" w:rsidP="00B300E5">
      <w:pPr>
        <w:pStyle w:val="CommentText"/>
        <w:jc w:val="both"/>
        <w:rPr>
          <w:sz w:val="24"/>
          <w:szCs w:val="24"/>
        </w:rPr>
      </w:pPr>
    </w:p>
    <w:p w14:paraId="0E0792F6" w14:textId="77777777" w:rsidR="00B300E5" w:rsidRPr="00601C8E" w:rsidRDefault="00B300E5" w:rsidP="00B300E5">
      <w:pPr>
        <w:tabs>
          <w:tab w:val="left" w:pos="-720"/>
          <w:tab w:val="left" w:pos="0"/>
          <w:tab w:val="left" w:pos="468"/>
          <w:tab w:val="left" w:pos="1008"/>
          <w:tab w:val="left" w:pos="2160"/>
        </w:tabs>
        <w:jc w:val="both"/>
        <w:outlineLvl w:val="0"/>
        <w:rPr>
          <w:lang w:val="en-GB"/>
        </w:rPr>
      </w:pPr>
      <w:r w:rsidRPr="00601C8E">
        <w:rPr>
          <w:b/>
          <w:bCs/>
          <w:lang w:val="en-GB"/>
        </w:rPr>
        <w:t>Referencing and Citation Guidelines</w:t>
      </w:r>
    </w:p>
    <w:p w14:paraId="539DAAA7" w14:textId="77777777" w:rsidR="00B300E5" w:rsidRPr="00601C8E" w:rsidRDefault="00B300E5" w:rsidP="00B300E5">
      <w:pPr>
        <w:tabs>
          <w:tab w:val="left" w:pos="-720"/>
          <w:tab w:val="left" w:pos="0"/>
          <w:tab w:val="left" w:pos="468"/>
          <w:tab w:val="left" w:pos="1008"/>
          <w:tab w:val="left" w:pos="2160"/>
        </w:tabs>
        <w:jc w:val="both"/>
        <w:rPr>
          <w:lang w:val="en-GB"/>
        </w:rPr>
      </w:pPr>
    </w:p>
    <w:p w14:paraId="62A8A6DA" w14:textId="453B3D8C" w:rsidR="00B300E5" w:rsidRPr="00601C8E" w:rsidRDefault="00B300E5" w:rsidP="00B300E5">
      <w:pPr>
        <w:tabs>
          <w:tab w:val="left" w:pos="-720"/>
          <w:tab w:val="left" w:pos="0"/>
          <w:tab w:val="left" w:pos="468"/>
          <w:tab w:val="left" w:pos="1008"/>
          <w:tab w:val="left" w:pos="2160"/>
        </w:tabs>
        <w:jc w:val="both"/>
      </w:pPr>
      <w:r w:rsidRPr="00601C8E">
        <w:rPr>
          <w:lang w:val="en-GB"/>
        </w:rPr>
        <w:t xml:space="preserve">The Economics Department has adopted the citation guidelines used in </w:t>
      </w:r>
      <w:r w:rsidRPr="00601C8E">
        <w:rPr>
          <w:i/>
          <w:iCs/>
          <w:lang w:val="en-GB"/>
        </w:rPr>
        <w:t>The Chicago Manual of Style</w:t>
      </w:r>
      <w:r w:rsidRPr="00601C8E">
        <w:rPr>
          <w:lang w:val="en-GB"/>
        </w:rPr>
        <w:t>, 16</w:t>
      </w:r>
      <w:r w:rsidRPr="00601C8E">
        <w:rPr>
          <w:vertAlign w:val="superscript"/>
          <w:lang w:val="en-GB"/>
        </w:rPr>
        <w:t>th</w:t>
      </w:r>
      <w:r w:rsidRPr="00601C8E">
        <w:rPr>
          <w:lang w:val="en-GB"/>
        </w:rPr>
        <w:t xml:space="preserve"> edition. Chicago: University of Chicago Press, 2010. </w:t>
      </w:r>
      <w:r w:rsidR="00867F37">
        <w:rPr>
          <w:lang w:val="en-GB"/>
        </w:rPr>
        <w:t>You can find a</w:t>
      </w:r>
      <w:r w:rsidRPr="00601C8E">
        <w:rPr>
          <w:lang w:val="en-GB"/>
        </w:rPr>
        <w:t xml:space="preserve">n online version </w:t>
      </w:r>
      <w:r w:rsidR="00867F37">
        <w:rPr>
          <w:lang w:val="en-GB"/>
        </w:rPr>
        <w:t>on the</w:t>
      </w:r>
      <w:r w:rsidRPr="00601C8E">
        <w:rPr>
          <w:lang w:val="en-GB"/>
        </w:rPr>
        <w:t xml:space="preserve"> Western Libraries</w:t>
      </w:r>
      <w:r w:rsidR="00867F37">
        <w:rPr>
          <w:lang w:val="en-GB"/>
        </w:rPr>
        <w:t xml:space="preserve"> website</w:t>
      </w:r>
      <w:r w:rsidR="000D02B5">
        <w:rPr>
          <w:lang w:val="en-GB"/>
        </w:rPr>
        <w:t xml:space="preserve">. Go to </w:t>
      </w:r>
      <w:hyperlink r:id="rId33" w:history="1">
        <w:r w:rsidR="000D02B5" w:rsidRPr="00CD0A92">
          <w:rPr>
            <w:rStyle w:val="Hyperlink"/>
            <w:lang w:val="en-GB"/>
          </w:rPr>
          <w:t>https://www.lib.uwo.ca/essayhelp/index.html</w:t>
        </w:r>
      </w:hyperlink>
      <w:r w:rsidR="000D02B5">
        <w:rPr>
          <w:lang w:val="en-GB"/>
        </w:rPr>
        <w:t xml:space="preserve"> and click on ‘style guides’. </w:t>
      </w:r>
      <w:r w:rsidRPr="00601C8E">
        <w:t xml:space="preserve">For off-campus access, use the </w:t>
      </w:r>
      <w:r w:rsidRPr="00601C8E">
        <w:rPr>
          <w:i/>
        </w:rPr>
        <w:t>OffCampus Access</w:t>
      </w:r>
      <w:r w:rsidRPr="00601C8E">
        <w:t xml:space="preserve"> sign-in on the Library’s homepage.</w:t>
      </w:r>
    </w:p>
    <w:p w14:paraId="7B15DF65" w14:textId="77777777" w:rsidR="00B300E5" w:rsidRPr="00601C8E" w:rsidRDefault="00B300E5" w:rsidP="00B300E5">
      <w:pPr>
        <w:tabs>
          <w:tab w:val="left" w:pos="-720"/>
          <w:tab w:val="left" w:pos="0"/>
          <w:tab w:val="left" w:pos="468"/>
          <w:tab w:val="left" w:pos="1008"/>
          <w:tab w:val="left" w:pos="2160"/>
        </w:tabs>
        <w:jc w:val="both"/>
      </w:pPr>
    </w:p>
    <w:p w14:paraId="11281C9B" w14:textId="1513FD9C"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t>Economics papers often use the</w:t>
      </w:r>
      <w:r w:rsidR="00867F37">
        <w:rPr>
          <w:lang w:val="en-GB"/>
        </w:rPr>
        <w:t xml:space="preserve"> in-text</w:t>
      </w:r>
      <w:r w:rsidRPr="00601C8E">
        <w:rPr>
          <w:b/>
          <w:lang w:val="en-GB"/>
        </w:rPr>
        <w:t xml:space="preserve"> author-date</w:t>
      </w:r>
      <w:r w:rsidRPr="00601C8E">
        <w:rPr>
          <w:lang w:val="en-GB"/>
        </w:rPr>
        <w:t xml:space="preserve"> style of </w:t>
      </w:r>
      <w:r w:rsidR="00867F37">
        <w:rPr>
          <w:lang w:val="en-GB"/>
        </w:rPr>
        <w:t xml:space="preserve">citations and </w:t>
      </w:r>
      <w:r w:rsidRPr="00601C8E">
        <w:rPr>
          <w:lang w:val="en-GB"/>
        </w:rPr>
        <w:t xml:space="preserve">references. </w:t>
      </w:r>
      <w:r w:rsidR="00867F37">
        <w:rPr>
          <w:lang w:val="en-GB"/>
        </w:rPr>
        <w:t>D</w:t>
      </w:r>
      <w:r w:rsidRPr="00601C8E">
        <w:rPr>
          <w:lang w:val="en-GB"/>
        </w:rPr>
        <w:t xml:space="preserve">etails and examples of this style are </w:t>
      </w:r>
      <w:r w:rsidR="00867F37">
        <w:rPr>
          <w:lang w:val="en-GB"/>
        </w:rPr>
        <w:t>shown</w:t>
      </w:r>
      <w:r w:rsidRPr="00601C8E">
        <w:rPr>
          <w:lang w:val="en-GB"/>
        </w:rPr>
        <w:t xml:space="preserve"> in chapter 15 of the </w:t>
      </w:r>
      <w:r w:rsidRPr="00601C8E">
        <w:rPr>
          <w:i/>
          <w:lang w:val="en-GB"/>
        </w:rPr>
        <w:t xml:space="preserve">Chicago Manual of Style Online. </w:t>
      </w:r>
      <w:r w:rsidRPr="00601C8E">
        <w:rPr>
          <w:lang w:val="en-GB"/>
        </w:rPr>
        <w:t xml:space="preserve"> See also the handy “Chicago-Style Citation Quick Guide” under Tools on the homepage. </w:t>
      </w:r>
    </w:p>
    <w:p w14:paraId="4ADE23F9" w14:textId="77777777" w:rsidR="00B300E5" w:rsidRPr="00601C8E" w:rsidRDefault="00B300E5" w:rsidP="00B300E5">
      <w:pPr>
        <w:tabs>
          <w:tab w:val="left" w:pos="-720"/>
          <w:tab w:val="left" w:pos="0"/>
          <w:tab w:val="left" w:pos="468"/>
          <w:tab w:val="left" w:pos="1008"/>
          <w:tab w:val="left" w:pos="2160"/>
        </w:tabs>
        <w:jc w:val="both"/>
        <w:rPr>
          <w:lang w:val="en-GB"/>
        </w:rPr>
      </w:pPr>
    </w:p>
    <w:p w14:paraId="4716F41A" w14:textId="77777777"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t>In the body of an essay, in-text citations list the last names of the authors of the piece that are referenced, the year of publication, and, where relevant, page numbers. In-text citations refer the reader to a complete list of bibliographic references at the end of the essay. Papers that cite multiple works by the same author(s) with the same publication year should add a lower case letter after the date in both the in-text citation and References (e.g., 1993a and 1993b). In doing so, the in-text citation points the reader to the relevant work.</w:t>
      </w:r>
    </w:p>
    <w:p w14:paraId="569F71D2" w14:textId="77777777" w:rsidR="00B300E5" w:rsidRPr="00601C8E" w:rsidRDefault="00B300E5" w:rsidP="00B300E5">
      <w:pPr>
        <w:tabs>
          <w:tab w:val="left" w:pos="-720"/>
          <w:tab w:val="left" w:pos="0"/>
          <w:tab w:val="left" w:pos="468"/>
          <w:tab w:val="left" w:pos="1008"/>
          <w:tab w:val="left" w:pos="2160"/>
        </w:tabs>
        <w:rPr>
          <w:lang w:val="en-GB"/>
        </w:rPr>
      </w:pPr>
    </w:p>
    <w:p w14:paraId="3DDE601A" w14:textId="77777777" w:rsidR="00B300E5" w:rsidRPr="00601C8E" w:rsidRDefault="00B300E5" w:rsidP="00B300E5">
      <w:pPr>
        <w:tabs>
          <w:tab w:val="left" w:pos="-720"/>
          <w:tab w:val="left" w:pos="0"/>
          <w:tab w:val="left" w:pos="468"/>
          <w:tab w:val="left" w:pos="1008"/>
          <w:tab w:val="left" w:pos="2160"/>
        </w:tabs>
        <w:rPr>
          <w:bCs/>
          <w:lang w:val="en-GB"/>
        </w:rPr>
      </w:pPr>
      <w:r w:rsidRPr="00601C8E">
        <w:rPr>
          <w:bCs/>
          <w:lang w:val="en-GB"/>
        </w:rPr>
        <w:t>Examples of in-text citations:</w:t>
      </w:r>
    </w:p>
    <w:p w14:paraId="1719A4FB" w14:textId="77777777" w:rsidR="00B300E5" w:rsidRPr="00601C8E" w:rsidRDefault="00B300E5" w:rsidP="00B300E5">
      <w:pPr>
        <w:tabs>
          <w:tab w:val="left" w:pos="-720"/>
          <w:tab w:val="left" w:pos="0"/>
          <w:tab w:val="left" w:pos="468"/>
          <w:tab w:val="left" w:pos="1008"/>
          <w:tab w:val="left" w:pos="2160"/>
        </w:tabs>
        <w:jc w:val="both"/>
        <w:rPr>
          <w:lang w:val="en-GB"/>
        </w:rPr>
      </w:pPr>
    </w:p>
    <w:p w14:paraId="4DDAFB5D" w14:textId="77777777" w:rsidR="00B300E5" w:rsidRPr="00601C8E" w:rsidRDefault="00B300E5" w:rsidP="00B300E5">
      <w:pPr>
        <w:tabs>
          <w:tab w:val="left" w:pos="-720"/>
          <w:tab w:val="left" w:pos="0"/>
          <w:tab w:val="left" w:pos="468"/>
          <w:tab w:val="left" w:pos="1008"/>
          <w:tab w:val="left" w:pos="2160"/>
        </w:tabs>
        <w:ind w:left="468"/>
        <w:jc w:val="both"/>
        <w:rPr>
          <w:lang w:val="en-GB"/>
        </w:rPr>
      </w:pPr>
      <w:r w:rsidRPr="00601C8E">
        <w:rPr>
          <w:lang w:val="en-GB"/>
        </w:rPr>
        <w:t>Diamond (1981, 1982) and Mortensen (1982a, 1982b) find these externalities can cause an inefficient level of search activity…</w:t>
      </w:r>
    </w:p>
    <w:p w14:paraId="64E9F1E1" w14:textId="77777777" w:rsidR="00B300E5" w:rsidRPr="00601C8E" w:rsidRDefault="00B300E5" w:rsidP="00B300E5">
      <w:pPr>
        <w:tabs>
          <w:tab w:val="left" w:pos="-720"/>
          <w:tab w:val="left" w:pos="0"/>
          <w:tab w:val="left" w:pos="468"/>
          <w:tab w:val="left" w:pos="1008"/>
          <w:tab w:val="left" w:pos="2160"/>
        </w:tabs>
        <w:jc w:val="both"/>
        <w:rPr>
          <w:lang w:val="en-GB"/>
        </w:rPr>
      </w:pPr>
    </w:p>
    <w:p w14:paraId="7DF12F6F" w14:textId="77777777" w:rsidR="00B300E5" w:rsidRPr="00601C8E" w:rsidRDefault="00B300E5" w:rsidP="00B300E5">
      <w:pPr>
        <w:tabs>
          <w:tab w:val="left" w:pos="-720"/>
          <w:tab w:val="left" w:pos="0"/>
          <w:tab w:val="left" w:pos="468"/>
          <w:tab w:val="left" w:pos="1008"/>
          <w:tab w:val="left" w:pos="2160"/>
        </w:tabs>
        <w:ind w:left="468"/>
        <w:jc w:val="both"/>
        <w:rPr>
          <w:lang w:val="en-GB"/>
        </w:rPr>
      </w:pPr>
      <w:r w:rsidRPr="00601C8E">
        <w:rPr>
          <w:lang w:val="en-GB"/>
        </w:rPr>
        <w:lastRenderedPageBreak/>
        <w:t>The “new view of unemployment” which emerged during the 1970s emphasized the importance of turnover in the labour force and the brief duration of many employments spells (Hall 1970, 1972; Perry 1972; Marston 1976).</w:t>
      </w:r>
    </w:p>
    <w:p w14:paraId="28B5A857" w14:textId="77777777" w:rsidR="00B300E5" w:rsidRPr="00601C8E" w:rsidRDefault="00B300E5" w:rsidP="00B300E5">
      <w:pPr>
        <w:tabs>
          <w:tab w:val="left" w:pos="-720"/>
          <w:tab w:val="left" w:pos="0"/>
          <w:tab w:val="left" w:pos="468"/>
          <w:tab w:val="left" w:pos="1008"/>
          <w:tab w:val="left" w:pos="2160"/>
        </w:tabs>
        <w:jc w:val="both"/>
        <w:rPr>
          <w:lang w:val="en-GB"/>
        </w:rPr>
      </w:pPr>
    </w:p>
    <w:p w14:paraId="5C07E48D" w14:textId="77777777" w:rsidR="00B300E5" w:rsidRPr="00601C8E" w:rsidRDefault="00B300E5" w:rsidP="00B300E5">
      <w:pPr>
        <w:tabs>
          <w:tab w:val="left" w:pos="-720"/>
          <w:tab w:val="left" w:pos="0"/>
          <w:tab w:val="left" w:pos="468"/>
          <w:tab w:val="left" w:pos="1008"/>
          <w:tab w:val="left" w:pos="2160"/>
        </w:tabs>
        <w:ind w:left="468"/>
        <w:jc w:val="both"/>
        <w:rPr>
          <w:lang w:val="en-GB"/>
        </w:rPr>
      </w:pPr>
      <w:r w:rsidRPr="00601C8E">
        <w:rPr>
          <w:lang w:val="en-GB"/>
        </w:rPr>
        <w:t>The primary objectives of the LMAS are “1. To provide measures of the dynamic…the Labour Force Survey” (Statistics Canada 1990, 5).</w:t>
      </w:r>
    </w:p>
    <w:p w14:paraId="35D7D1FC" w14:textId="77777777" w:rsidR="00B300E5" w:rsidRPr="00601C8E" w:rsidRDefault="00B300E5" w:rsidP="00B300E5">
      <w:pPr>
        <w:tabs>
          <w:tab w:val="left" w:pos="-720"/>
          <w:tab w:val="left" w:pos="0"/>
          <w:tab w:val="left" w:pos="468"/>
          <w:tab w:val="left" w:pos="1008"/>
          <w:tab w:val="left" w:pos="2160"/>
        </w:tabs>
        <w:jc w:val="both"/>
        <w:rPr>
          <w:lang w:val="en-GB"/>
        </w:rPr>
      </w:pPr>
    </w:p>
    <w:p w14:paraId="339F8571" w14:textId="64C87F27"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t xml:space="preserve">The list of references at the end of the essay should be titled References or Works Cited. It </w:t>
      </w:r>
      <w:r w:rsidR="00867F37">
        <w:rPr>
          <w:lang w:val="en-GB"/>
        </w:rPr>
        <w:t xml:space="preserve">should </w:t>
      </w:r>
      <w:r w:rsidRPr="00601C8E">
        <w:rPr>
          <w:lang w:val="en-GB"/>
        </w:rPr>
        <w:t xml:space="preserve">provide complete bibliographic information about each source cited. In addition, students should also provide adequate referencing of any data sources. This </w:t>
      </w:r>
      <w:r w:rsidR="00867F37">
        <w:rPr>
          <w:lang w:val="en-GB"/>
        </w:rPr>
        <w:t>can</w:t>
      </w:r>
      <w:r w:rsidRPr="00601C8E">
        <w:rPr>
          <w:lang w:val="en-GB"/>
        </w:rPr>
        <w:t xml:space="preserve"> be done in a data appendix following the text of the paper and before the References.</w:t>
      </w:r>
    </w:p>
    <w:p w14:paraId="09CF122D" w14:textId="77777777" w:rsidR="00B300E5" w:rsidRPr="00601C8E" w:rsidRDefault="00B300E5" w:rsidP="00B300E5">
      <w:pPr>
        <w:tabs>
          <w:tab w:val="left" w:pos="-720"/>
          <w:tab w:val="left" w:pos="0"/>
          <w:tab w:val="left" w:pos="468"/>
          <w:tab w:val="left" w:pos="1008"/>
          <w:tab w:val="left" w:pos="2160"/>
        </w:tabs>
        <w:jc w:val="both"/>
        <w:rPr>
          <w:lang w:val="en-GB"/>
        </w:rPr>
      </w:pPr>
    </w:p>
    <w:p w14:paraId="64EC718B" w14:textId="24C2223B" w:rsidR="00867F37" w:rsidRDefault="00867F37">
      <w:pPr>
        <w:tabs>
          <w:tab w:val="left" w:pos="-720"/>
          <w:tab w:val="left" w:pos="0"/>
          <w:tab w:val="left" w:pos="468"/>
          <w:tab w:val="left" w:pos="1008"/>
          <w:tab w:val="left" w:pos="2160"/>
        </w:tabs>
        <w:jc w:val="both"/>
        <w:rPr>
          <w:lang w:val="en-GB"/>
        </w:rPr>
      </w:pPr>
      <w:r>
        <w:rPr>
          <w:lang w:val="en-GB"/>
        </w:rPr>
        <w:t xml:space="preserve">Examples of the format and content of references can be found here: </w:t>
      </w:r>
      <w:hyperlink r:id="rId34" w:history="1">
        <w:r w:rsidRPr="00CD0A92">
          <w:rPr>
            <w:rStyle w:val="Hyperlink"/>
            <w:lang w:val="en-GB"/>
          </w:rPr>
          <w:t>https://www.lib.uwo.ca/files/styleguides/ChicagoStyleAuthorDate.pdf</w:t>
        </w:r>
      </w:hyperlink>
      <w:r>
        <w:rPr>
          <w:lang w:val="en-GB"/>
        </w:rPr>
        <w:t>.</w:t>
      </w:r>
    </w:p>
    <w:p w14:paraId="2667A62E" w14:textId="3EB93C44" w:rsidR="00867F37" w:rsidRPr="00601C8E" w:rsidRDefault="00867F37" w:rsidP="00C54DB2">
      <w:pPr>
        <w:tabs>
          <w:tab w:val="left" w:pos="-720"/>
          <w:tab w:val="left" w:pos="0"/>
          <w:tab w:val="left" w:pos="468"/>
          <w:tab w:val="left" w:pos="1008"/>
          <w:tab w:val="left" w:pos="2160"/>
        </w:tabs>
        <w:jc w:val="both"/>
        <w:rPr>
          <w:lang w:val="en-GB"/>
        </w:rPr>
      </w:pPr>
    </w:p>
    <w:p w14:paraId="73F9F6CB" w14:textId="77777777" w:rsidR="00B300E5" w:rsidRPr="00601C8E" w:rsidRDefault="00B300E5" w:rsidP="00B300E5">
      <w:pPr>
        <w:tabs>
          <w:tab w:val="left" w:pos="-720"/>
          <w:tab w:val="left" w:pos="0"/>
          <w:tab w:val="left" w:pos="468"/>
          <w:tab w:val="left" w:pos="1008"/>
          <w:tab w:val="left" w:pos="2160"/>
        </w:tabs>
        <w:jc w:val="both"/>
        <w:rPr>
          <w:b/>
          <w:lang w:val="en-GB"/>
        </w:rPr>
      </w:pPr>
      <w:r w:rsidRPr="00601C8E">
        <w:rPr>
          <w:b/>
          <w:lang w:val="en-GB"/>
        </w:rPr>
        <w:t>Writing an Economics Essay:  Starting Points</w:t>
      </w:r>
    </w:p>
    <w:p w14:paraId="577DC9A6" w14:textId="77777777" w:rsidR="00B300E5" w:rsidRPr="00601C8E" w:rsidRDefault="00B300E5" w:rsidP="00B300E5">
      <w:pPr>
        <w:tabs>
          <w:tab w:val="left" w:pos="-720"/>
          <w:tab w:val="left" w:pos="0"/>
          <w:tab w:val="left" w:pos="468"/>
          <w:tab w:val="left" w:pos="1008"/>
          <w:tab w:val="left" w:pos="2160"/>
        </w:tabs>
        <w:jc w:val="both"/>
        <w:rPr>
          <w:lang w:val="en-GB"/>
        </w:rPr>
      </w:pPr>
    </w:p>
    <w:p w14:paraId="0FADC18B" w14:textId="2BF48633"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t>To start a written assignment, review your professor’s instructions</w:t>
      </w:r>
      <w:r w:rsidR="00867F37">
        <w:rPr>
          <w:lang w:val="en-GB"/>
        </w:rPr>
        <w:t xml:space="preserve">. Read </w:t>
      </w:r>
      <w:r w:rsidRPr="00601C8E">
        <w:rPr>
          <w:lang w:val="en-GB"/>
        </w:rPr>
        <w:t xml:space="preserve">published work written by </w:t>
      </w:r>
      <w:r w:rsidR="00867F37">
        <w:rPr>
          <w:lang w:val="en-GB"/>
        </w:rPr>
        <w:t>e</w:t>
      </w:r>
      <w:r w:rsidRPr="00601C8E">
        <w:rPr>
          <w:lang w:val="en-GB"/>
        </w:rPr>
        <w:t>conomist</w:t>
      </w:r>
      <w:r w:rsidR="007C3CC3">
        <w:rPr>
          <w:lang w:val="en-GB"/>
        </w:rPr>
        <w:t>s</w:t>
      </w:r>
      <w:r w:rsidR="00867F37">
        <w:rPr>
          <w:lang w:val="en-GB"/>
        </w:rPr>
        <w:t>, which will give you examples of the structure and content</w:t>
      </w:r>
      <w:r w:rsidR="00752FE0">
        <w:rPr>
          <w:lang w:val="en-GB"/>
        </w:rPr>
        <w:t xml:space="preserve"> of economics writing</w:t>
      </w:r>
      <w:r w:rsidR="007C3CC3">
        <w:rPr>
          <w:lang w:val="en-GB"/>
        </w:rPr>
        <w:t>. Examples are</w:t>
      </w:r>
      <w:r w:rsidR="00BE48CA">
        <w:rPr>
          <w:lang w:val="en-GB"/>
        </w:rPr>
        <w:t xml:space="preserve"> readings</w:t>
      </w:r>
      <w:r w:rsidRPr="00601C8E">
        <w:rPr>
          <w:lang w:val="en-GB"/>
        </w:rPr>
        <w:t xml:space="preserve"> in</w:t>
      </w:r>
      <w:r w:rsidR="007C3CC3">
        <w:rPr>
          <w:lang w:val="en-GB"/>
        </w:rPr>
        <w:t xml:space="preserve"> the course outline, </w:t>
      </w:r>
      <w:r w:rsidRPr="00601C8E">
        <w:rPr>
          <w:lang w:val="en-GB"/>
        </w:rPr>
        <w:t>journals, working papers</w:t>
      </w:r>
      <w:r w:rsidR="007C3CC3">
        <w:rPr>
          <w:lang w:val="en-GB"/>
        </w:rPr>
        <w:t>, etc</w:t>
      </w:r>
      <w:r w:rsidRPr="00601C8E">
        <w:rPr>
          <w:lang w:val="en-GB"/>
        </w:rPr>
        <w:t xml:space="preserve">. </w:t>
      </w:r>
    </w:p>
    <w:p w14:paraId="17E6BBFA" w14:textId="77777777" w:rsidR="00B300E5" w:rsidRPr="00601C8E" w:rsidRDefault="00B300E5" w:rsidP="00B300E5">
      <w:pPr>
        <w:tabs>
          <w:tab w:val="left" w:pos="-720"/>
          <w:tab w:val="left" w:pos="0"/>
          <w:tab w:val="left" w:pos="468"/>
          <w:tab w:val="left" w:pos="1008"/>
          <w:tab w:val="left" w:pos="2160"/>
        </w:tabs>
        <w:jc w:val="both"/>
        <w:rPr>
          <w:lang w:val="en-GB"/>
        </w:rPr>
      </w:pPr>
    </w:p>
    <w:p w14:paraId="09C62E6E" w14:textId="6C18AB79"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t xml:space="preserve">Two </w:t>
      </w:r>
      <w:r w:rsidR="00752FE0">
        <w:rPr>
          <w:lang w:val="en-GB"/>
        </w:rPr>
        <w:t xml:space="preserve">helpful </w:t>
      </w:r>
      <w:r w:rsidRPr="00601C8E">
        <w:rPr>
          <w:lang w:val="en-GB"/>
        </w:rPr>
        <w:t xml:space="preserve">sources that </w:t>
      </w:r>
      <w:r w:rsidR="00752FE0">
        <w:rPr>
          <w:lang w:val="en-GB"/>
        </w:rPr>
        <w:t xml:space="preserve">give </w:t>
      </w:r>
      <w:r w:rsidRPr="00601C8E">
        <w:rPr>
          <w:lang w:val="en-GB"/>
        </w:rPr>
        <w:t xml:space="preserve">information </w:t>
      </w:r>
      <w:r w:rsidR="00752FE0">
        <w:rPr>
          <w:lang w:val="en-GB"/>
        </w:rPr>
        <w:t xml:space="preserve">about how to </w:t>
      </w:r>
      <w:r w:rsidRPr="00601C8E">
        <w:rPr>
          <w:lang w:val="en-GB"/>
        </w:rPr>
        <w:t>writ</w:t>
      </w:r>
      <w:r w:rsidR="00752FE0">
        <w:rPr>
          <w:lang w:val="en-GB"/>
        </w:rPr>
        <w:t>e</w:t>
      </w:r>
      <w:r w:rsidRPr="00601C8E">
        <w:rPr>
          <w:lang w:val="en-GB"/>
        </w:rPr>
        <w:t xml:space="preserve"> for economics are:</w:t>
      </w:r>
    </w:p>
    <w:p w14:paraId="12EFE5D0" w14:textId="77777777" w:rsidR="00B300E5" w:rsidRPr="00601C8E" w:rsidRDefault="00B300E5" w:rsidP="00B300E5">
      <w:pPr>
        <w:tabs>
          <w:tab w:val="left" w:pos="-720"/>
          <w:tab w:val="left" w:pos="0"/>
          <w:tab w:val="left" w:pos="468"/>
          <w:tab w:val="left" w:pos="1008"/>
          <w:tab w:val="left" w:pos="2160"/>
        </w:tabs>
        <w:jc w:val="both"/>
        <w:rPr>
          <w:lang w:val="en-GB"/>
        </w:rPr>
      </w:pPr>
    </w:p>
    <w:p w14:paraId="18502AB7" w14:textId="77777777"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t xml:space="preserve">McCloskey, Dierdre N. 2000. </w:t>
      </w:r>
      <w:r w:rsidRPr="00601C8E">
        <w:rPr>
          <w:i/>
          <w:lang w:val="en-GB"/>
        </w:rPr>
        <w:t>Economical Writing, 2</w:t>
      </w:r>
      <w:r w:rsidRPr="00601C8E">
        <w:rPr>
          <w:i/>
          <w:vertAlign w:val="superscript"/>
          <w:lang w:val="en-GB"/>
        </w:rPr>
        <w:t>nd</w:t>
      </w:r>
      <w:r w:rsidRPr="00601C8E">
        <w:rPr>
          <w:i/>
          <w:lang w:val="en-GB"/>
        </w:rPr>
        <w:t xml:space="preserve"> edition</w:t>
      </w:r>
      <w:r w:rsidRPr="00601C8E">
        <w:rPr>
          <w:lang w:val="en-GB"/>
        </w:rPr>
        <w:t>. Prospect Heights, Illinois:  Waveland Press.</w:t>
      </w:r>
    </w:p>
    <w:p w14:paraId="56837343" w14:textId="77777777" w:rsidR="00B300E5" w:rsidRPr="00601C8E" w:rsidRDefault="00B300E5" w:rsidP="00B300E5">
      <w:pPr>
        <w:tabs>
          <w:tab w:val="left" w:pos="-720"/>
          <w:tab w:val="left" w:pos="0"/>
          <w:tab w:val="left" w:pos="468"/>
          <w:tab w:val="left" w:pos="1008"/>
          <w:tab w:val="left" w:pos="2160"/>
        </w:tabs>
        <w:jc w:val="both"/>
        <w:rPr>
          <w:lang w:val="en-GB"/>
        </w:rPr>
      </w:pPr>
    </w:p>
    <w:p w14:paraId="0BE9C7CE" w14:textId="77777777"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t xml:space="preserve">Greenlaw, Steven A. 2006. </w:t>
      </w:r>
      <w:r w:rsidRPr="00601C8E">
        <w:rPr>
          <w:i/>
          <w:lang w:val="en-GB"/>
        </w:rPr>
        <w:t>Doing Economics:  A Guide to Understanding and Doing Economic Research</w:t>
      </w:r>
      <w:r w:rsidRPr="00601C8E">
        <w:rPr>
          <w:lang w:val="en-GB"/>
        </w:rPr>
        <w:t>. New York: Houghton Mifflin Co.</w:t>
      </w:r>
    </w:p>
    <w:p w14:paraId="22A2E3FB" w14:textId="77777777" w:rsidR="00B300E5" w:rsidRPr="00601C8E" w:rsidRDefault="00B300E5" w:rsidP="00B300E5">
      <w:pPr>
        <w:tabs>
          <w:tab w:val="left" w:pos="-720"/>
          <w:tab w:val="left" w:pos="0"/>
          <w:tab w:val="left" w:pos="468"/>
          <w:tab w:val="left" w:pos="1008"/>
          <w:tab w:val="left" w:pos="2160"/>
        </w:tabs>
        <w:jc w:val="both"/>
        <w:rPr>
          <w:lang w:val="en-GB"/>
        </w:rPr>
      </w:pPr>
    </w:p>
    <w:p w14:paraId="5E10EC39" w14:textId="77777777" w:rsidR="00B300E5" w:rsidRPr="00601C8E" w:rsidRDefault="00B300E5" w:rsidP="00B300E5">
      <w:pPr>
        <w:tabs>
          <w:tab w:val="left" w:pos="-720"/>
          <w:tab w:val="left" w:pos="0"/>
          <w:tab w:val="left" w:pos="468"/>
          <w:tab w:val="left" w:pos="1008"/>
          <w:tab w:val="left" w:pos="2160"/>
        </w:tabs>
        <w:jc w:val="both"/>
        <w:outlineLvl w:val="0"/>
        <w:rPr>
          <w:b/>
          <w:lang w:val="en-GB"/>
        </w:rPr>
      </w:pPr>
      <w:r w:rsidRPr="00601C8E">
        <w:rPr>
          <w:b/>
          <w:lang w:val="en-GB"/>
        </w:rPr>
        <w:t>Writing an Economics Essay:  Resources</w:t>
      </w:r>
    </w:p>
    <w:p w14:paraId="4A4330F4" w14:textId="77777777" w:rsidR="00B300E5" w:rsidRPr="00601C8E" w:rsidRDefault="00B300E5" w:rsidP="00B300E5">
      <w:pPr>
        <w:tabs>
          <w:tab w:val="left" w:pos="-720"/>
          <w:tab w:val="left" w:pos="0"/>
          <w:tab w:val="left" w:pos="468"/>
          <w:tab w:val="left" w:pos="1008"/>
          <w:tab w:val="left" w:pos="2160"/>
        </w:tabs>
        <w:jc w:val="both"/>
        <w:rPr>
          <w:lang w:val="en-GB"/>
        </w:rPr>
      </w:pPr>
    </w:p>
    <w:p w14:paraId="0EB9F036" w14:textId="55F7507A"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t xml:space="preserve">The </w:t>
      </w:r>
      <w:r w:rsidRPr="00601C8E">
        <w:rPr>
          <w:b/>
          <w:lang w:val="en-GB"/>
        </w:rPr>
        <w:t>Resources Link</w:t>
      </w:r>
      <w:r w:rsidRPr="00601C8E">
        <w:rPr>
          <w:lang w:val="en-GB"/>
        </w:rPr>
        <w:t xml:space="preserve"> on Western University’s Department of Economics website (</w:t>
      </w:r>
      <w:hyperlink r:id="rId35" w:history="1">
        <w:r w:rsidRPr="00601C8E">
          <w:rPr>
            <w:rStyle w:val="Hyperlink"/>
          </w:rPr>
          <w:t>http://economics.uwo.ca/resources/index.html</w:t>
        </w:r>
      </w:hyperlink>
      <w:r w:rsidRPr="00601C8E">
        <w:rPr>
          <w:lang w:val="en-GB"/>
        </w:rPr>
        <w:t xml:space="preserve">) provides a </w:t>
      </w:r>
      <w:r w:rsidR="00752FE0">
        <w:rPr>
          <w:lang w:val="en-GB"/>
        </w:rPr>
        <w:t xml:space="preserve">link to a </w:t>
      </w:r>
      <w:r w:rsidRPr="00601C8E">
        <w:rPr>
          <w:lang w:val="en-GB"/>
        </w:rPr>
        <w:t>list of sources for published and unpublished economic papers, articles, books, theses, government publications, data, etc.</w:t>
      </w:r>
      <w:r w:rsidR="00752FE0">
        <w:rPr>
          <w:lang w:val="en-GB"/>
        </w:rPr>
        <w:t xml:space="preserve"> Western Libraries has a very useful economics resource page </w:t>
      </w:r>
      <w:hyperlink r:id="rId36" w:history="1">
        <w:r w:rsidR="00752FE0" w:rsidRPr="00CD0A92">
          <w:rPr>
            <w:rStyle w:val="Hyperlink"/>
            <w:lang w:val="en-GB"/>
          </w:rPr>
          <w:t>https://guides.lib.uwo.ca/economics</w:t>
        </w:r>
      </w:hyperlink>
      <w:r w:rsidR="00752FE0">
        <w:rPr>
          <w:lang w:val="en-GB"/>
        </w:rPr>
        <w:t xml:space="preserve">. </w:t>
      </w:r>
    </w:p>
    <w:p w14:paraId="0E410CDB" w14:textId="77777777" w:rsidR="00B300E5" w:rsidRPr="00601C8E" w:rsidRDefault="00B300E5" w:rsidP="00B300E5">
      <w:pPr>
        <w:tabs>
          <w:tab w:val="left" w:pos="-720"/>
          <w:tab w:val="left" w:pos="0"/>
          <w:tab w:val="left" w:pos="468"/>
          <w:tab w:val="left" w:pos="1008"/>
          <w:tab w:val="left" w:pos="2160"/>
        </w:tabs>
        <w:jc w:val="both"/>
        <w:rPr>
          <w:lang w:val="en-GB"/>
        </w:rPr>
      </w:pPr>
    </w:p>
    <w:p w14:paraId="7096DABD" w14:textId="77777777" w:rsidR="00B300E5" w:rsidRPr="00601C8E" w:rsidRDefault="00B300E5" w:rsidP="00B300E5">
      <w:pPr>
        <w:tabs>
          <w:tab w:val="left" w:pos="-720"/>
          <w:tab w:val="left" w:pos="0"/>
          <w:tab w:val="left" w:pos="468"/>
          <w:tab w:val="left" w:pos="1008"/>
          <w:tab w:val="left" w:pos="2160"/>
        </w:tabs>
        <w:jc w:val="both"/>
        <w:rPr>
          <w:lang w:val="en-GB"/>
        </w:rPr>
      </w:pPr>
      <w:r w:rsidRPr="00601C8E">
        <w:rPr>
          <w:b/>
          <w:lang w:val="en-GB"/>
        </w:rPr>
        <w:t>DB Weldon Library</w:t>
      </w:r>
      <w:r w:rsidRPr="00601C8E">
        <w:rPr>
          <w:lang w:val="en-GB"/>
        </w:rPr>
        <w:t xml:space="preserve"> has a collection of bibliographies, indexes, handbooks, and periodicals in economics.  Library holdings, the online library catalogue, and other resources are available electronically from the Western Libraries Homepage </w:t>
      </w:r>
      <w:hyperlink r:id="rId37" w:history="1">
        <w:r w:rsidRPr="00601C8E">
          <w:rPr>
            <w:rStyle w:val="Hyperlink"/>
            <w:lang w:val="en-GB"/>
          </w:rPr>
          <w:t>http://www.lib.uwo.ca/</w:t>
        </w:r>
      </w:hyperlink>
      <w:r w:rsidRPr="00601C8E">
        <w:rPr>
          <w:lang w:val="en-GB"/>
        </w:rPr>
        <w:t xml:space="preserve">.  These can be accessed off-campus </w:t>
      </w:r>
      <w:r w:rsidRPr="00601C8E">
        <w:t>with the OffCampus Proxy Server on the Library main page.</w:t>
      </w:r>
    </w:p>
    <w:p w14:paraId="665272CE" w14:textId="77777777" w:rsidR="00B300E5" w:rsidRPr="00601C8E" w:rsidRDefault="00B300E5" w:rsidP="00B300E5">
      <w:pPr>
        <w:tabs>
          <w:tab w:val="left" w:pos="-720"/>
          <w:tab w:val="left" w:pos="0"/>
          <w:tab w:val="left" w:pos="468"/>
          <w:tab w:val="left" w:pos="1008"/>
          <w:tab w:val="left" w:pos="2160"/>
        </w:tabs>
        <w:jc w:val="both"/>
        <w:rPr>
          <w:lang w:val="en-GB"/>
        </w:rPr>
      </w:pPr>
    </w:p>
    <w:p w14:paraId="040B2347" w14:textId="77777777" w:rsidR="00B300E5" w:rsidRPr="00601C8E" w:rsidRDefault="00B300E5" w:rsidP="00B300E5">
      <w:pPr>
        <w:tabs>
          <w:tab w:val="left" w:pos="-720"/>
          <w:tab w:val="left" w:pos="0"/>
          <w:tab w:val="left" w:pos="468"/>
          <w:tab w:val="left" w:pos="1008"/>
          <w:tab w:val="left" w:pos="2160"/>
        </w:tabs>
        <w:jc w:val="both"/>
        <w:rPr>
          <w:lang w:val="en-GB"/>
        </w:rPr>
      </w:pPr>
      <w:r w:rsidRPr="00601C8E">
        <w:rPr>
          <w:lang w:val="en-GB"/>
        </w:rPr>
        <w:t>Students are encouraged to take a library orientation tour to learn about where sources of information are located both physically and online. Cons</w:t>
      </w:r>
      <w:r w:rsidR="003866EA">
        <w:rPr>
          <w:lang w:val="en-GB"/>
        </w:rPr>
        <w:t>ult library staff for questions</w:t>
      </w:r>
    </w:p>
    <w:p w14:paraId="3A55177C" w14:textId="77777777" w:rsidR="00B300E5" w:rsidRPr="00601C8E" w:rsidRDefault="00B300E5" w:rsidP="00B300E5">
      <w:pPr>
        <w:tabs>
          <w:tab w:val="left" w:pos="-720"/>
          <w:tab w:val="left" w:pos="0"/>
          <w:tab w:val="left" w:pos="468"/>
          <w:tab w:val="left" w:pos="1008"/>
          <w:tab w:val="left" w:pos="2160"/>
        </w:tabs>
        <w:jc w:val="both"/>
        <w:rPr>
          <w:lang w:val="en-GB"/>
        </w:rPr>
      </w:pPr>
    </w:p>
    <w:p w14:paraId="6D72CED4" w14:textId="77777777" w:rsidR="00B300E5" w:rsidRPr="00601C8E" w:rsidRDefault="00B300E5" w:rsidP="00B300E5">
      <w:pPr>
        <w:tabs>
          <w:tab w:val="left" w:pos="-720"/>
          <w:tab w:val="left" w:pos="0"/>
          <w:tab w:val="left" w:pos="468"/>
          <w:tab w:val="left" w:pos="1008"/>
          <w:tab w:val="left" w:pos="2160"/>
        </w:tabs>
        <w:jc w:val="both"/>
        <w:rPr>
          <w:lang w:val="en-GB"/>
        </w:rPr>
      </w:pPr>
      <w:r w:rsidRPr="00601C8E">
        <w:rPr>
          <w:b/>
          <w:i/>
          <w:iCs/>
          <w:lang w:val="en-GB"/>
        </w:rPr>
        <w:t>The New Palgrave Dictionary of Economics</w:t>
      </w:r>
      <w:r w:rsidRPr="00601C8E">
        <w:rPr>
          <w:lang w:val="en-GB"/>
        </w:rPr>
        <w:t xml:space="preserve"> is the most comprehensive dictionary of economics in existence today.  It is available online through the library catalogue, or in print in the Weldon’s Reference section (call # HB 61.N49 2008 v. 1-8).</w:t>
      </w:r>
    </w:p>
    <w:p w14:paraId="68759299" w14:textId="77777777" w:rsidR="00B300E5" w:rsidRPr="00601C8E" w:rsidRDefault="00B300E5" w:rsidP="00B300E5">
      <w:pPr>
        <w:tabs>
          <w:tab w:val="left" w:pos="-720"/>
          <w:tab w:val="left" w:pos="0"/>
          <w:tab w:val="left" w:pos="468"/>
          <w:tab w:val="left" w:pos="1008"/>
          <w:tab w:val="left" w:pos="2160"/>
        </w:tabs>
        <w:jc w:val="both"/>
        <w:rPr>
          <w:lang w:val="en-GB"/>
        </w:rPr>
      </w:pPr>
    </w:p>
    <w:p w14:paraId="0185F3E4" w14:textId="77777777" w:rsidR="00B300E5" w:rsidRPr="00601C8E" w:rsidRDefault="00B300E5" w:rsidP="00B300E5">
      <w:pPr>
        <w:pStyle w:val="BodyText3"/>
      </w:pPr>
      <w:r w:rsidRPr="00601C8E">
        <w:rPr>
          <w:b/>
          <w:i/>
          <w:lang w:val="en-GB"/>
        </w:rPr>
        <w:t>EconLit</w:t>
      </w:r>
      <w:r w:rsidRPr="00601C8E">
        <w:rPr>
          <w:lang w:val="en-GB"/>
        </w:rPr>
        <w:t xml:space="preserve"> (</w:t>
      </w:r>
      <w:r w:rsidRPr="00601C8E">
        <w:rPr>
          <w:i/>
          <w:iCs/>
          <w:lang w:val="en-GB"/>
        </w:rPr>
        <w:t>Economic Literature</w:t>
      </w:r>
      <w:r w:rsidRPr="00601C8E">
        <w:rPr>
          <w:lang w:val="en-GB"/>
        </w:rPr>
        <w:t>) is a</w:t>
      </w:r>
      <w:r w:rsidR="00D43C92">
        <w:t>n</w:t>
      </w:r>
      <w:r w:rsidRPr="00601C8E">
        <w:t xml:space="preserve"> elec</w:t>
      </w:r>
      <w:r w:rsidR="00D43C92">
        <w:t xml:space="preserve">tronic bibliography of </w:t>
      </w:r>
      <w:r w:rsidRPr="00601C8E">
        <w:t xml:space="preserve">literature from 1969 to the present.  It covers journals, </w:t>
      </w:r>
      <w:r w:rsidR="00D43C92">
        <w:t xml:space="preserve">collected </w:t>
      </w:r>
      <w:r w:rsidRPr="00601C8E">
        <w:t xml:space="preserve">articles, books, book reviews, dissertations, and working papers. It also provides citations, selected abstracts, and links to Western’s full-text resources.  Students can also print records by downloading marked records to a text file, sending marked records by email, or exporting them to a citation manager such as </w:t>
      </w:r>
      <w:r w:rsidR="003866EA">
        <w:rPr>
          <w:i/>
        </w:rPr>
        <w:t>Zotaro</w:t>
      </w:r>
      <w:r w:rsidRPr="00601C8E">
        <w:t xml:space="preserve">. </w:t>
      </w:r>
      <w:r w:rsidR="003866EA">
        <w:t>For a list of cit</w:t>
      </w:r>
      <w:r w:rsidR="00D43C92">
        <w:t>ation software</w:t>
      </w:r>
      <w:r w:rsidR="003866EA">
        <w:t>, see</w:t>
      </w:r>
      <w:r w:rsidR="003866EA" w:rsidRPr="003866EA">
        <w:t xml:space="preserve"> </w:t>
      </w:r>
      <w:hyperlink r:id="rId38" w:tgtFrame="_blank" w:history="1">
        <w:r w:rsidR="003866EA" w:rsidRPr="003866EA">
          <w:rPr>
            <w:rStyle w:val="Hyperlink"/>
            <w:lang w:val="en-GB"/>
          </w:rPr>
          <w:t>https://www.lib.uwo.ca/essayhelp/citationmanagementsoftware.html</w:t>
        </w:r>
      </w:hyperlink>
      <w:r w:rsidR="00D43C92">
        <w:rPr>
          <w:color w:val="000000"/>
          <w:lang w:val="en-GB"/>
        </w:rPr>
        <w:t>.</w:t>
      </w:r>
    </w:p>
    <w:p w14:paraId="0AEA326B" w14:textId="77777777" w:rsidR="00B300E5" w:rsidRPr="00601C8E" w:rsidRDefault="00B300E5" w:rsidP="00B300E5">
      <w:pPr>
        <w:tabs>
          <w:tab w:val="left" w:pos="-720"/>
          <w:tab w:val="left" w:pos="0"/>
          <w:tab w:val="left" w:pos="468"/>
          <w:tab w:val="left" w:pos="1008"/>
          <w:tab w:val="left" w:pos="2160"/>
        </w:tabs>
        <w:jc w:val="both"/>
        <w:rPr>
          <w:lang w:val="en-GB"/>
        </w:rPr>
      </w:pPr>
    </w:p>
    <w:p w14:paraId="028ADB7D" w14:textId="097733E7" w:rsidR="00C5115B" w:rsidRPr="00601C8E" w:rsidRDefault="00B300E5" w:rsidP="00C54DB2">
      <w:pPr>
        <w:jc w:val="both"/>
      </w:pPr>
      <w:r w:rsidRPr="00601C8E">
        <w:rPr>
          <w:b/>
          <w:bCs/>
          <w:i/>
          <w:lang w:val="en-GB"/>
        </w:rPr>
        <w:t xml:space="preserve">CANSIM </w:t>
      </w:r>
      <w:r w:rsidRPr="00601C8E">
        <w:rPr>
          <w:b/>
          <w:bCs/>
          <w:lang w:val="en-GB"/>
        </w:rPr>
        <w:t xml:space="preserve">(Canadian Socio-economic Information Management System) </w:t>
      </w:r>
      <w:r w:rsidRPr="00A62600">
        <w:t>is S</w:t>
      </w:r>
      <w:r w:rsidR="00D43C92" w:rsidRPr="00A62600">
        <w:t xml:space="preserve">tatistics Canada's </w:t>
      </w:r>
      <w:r w:rsidRPr="00A62600">
        <w:t>database of t</w:t>
      </w:r>
      <w:r w:rsidR="00D43C92" w:rsidRPr="00A62600">
        <w:t xml:space="preserve">ime series data covering a </w:t>
      </w:r>
      <w:r w:rsidRPr="00A62600">
        <w:t>variety of economic aspects of Canadian society. Access the database by a Title Search on the Western Library’s Catalogue, or from the Li</w:t>
      </w:r>
      <w:r w:rsidR="00D43C92" w:rsidRPr="00A62600">
        <w:t xml:space="preserve">brary’s list of Databases </w:t>
      </w:r>
      <w:r w:rsidRPr="00A62600">
        <w:t>under “Research Tools” on the Library’s homepage</w:t>
      </w:r>
      <w:r w:rsidR="00D43C92" w:rsidRPr="00A62600">
        <w:t>.</w:t>
      </w:r>
    </w:p>
    <w:p w14:paraId="2412F5B9" w14:textId="5ECD1B0E" w:rsidR="00B300E5" w:rsidRPr="00C54DB2" w:rsidRDefault="00C54DB2" w:rsidP="00855E41">
      <w:pPr>
        <w:rPr>
          <w:b/>
          <w:iCs/>
        </w:rPr>
      </w:pPr>
      <w:r>
        <w:rPr>
          <w:b/>
          <w:iCs/>
        </w:rPr>
        <w:br w:type="page"/>
      </w:r>
      <w:r w:rsidR="00B300E5" w:rsidRPr="00C54DB2">
        <w:rPr>
          <w:b/>
          <w:iCs/>
        </w:rPr>
        <w:lastRenderedPageBreak/>
        <w:t>Western Undergraduate Economics Review (WUER)</w:t>
      </w:r>
    </w:p>
    <w:p w14:paraId="021A39B8" w14:textId="77777777" w:rsidR="00752FE0" w:rsidRDefault="00752FE0" w:rsidP="00D43C92">
      <w:pPr>
        <w:pStyle w:val="BodyText"/>
        <w:rPr>
          <w:rFonts w:ascii="Times New Roman" w:hAnsi="Times New Roman" w:cs="Times New Roman"/>
          <w:sz w:val="24"/>
          <w:szCs w:val="24"/>
          <w:lang w:val="en-US"/>
        </w:rPr>
      </w:pPr>
    </w:p>
    <w:p w14:paraId="06696D3D" w14:textId="3F141FF1" w:rsidR="00B300E5" w:rsidRDefault="00B300E5" w:rsidP="00D43C92">
      <w:pPr>
        <w:pStyle w:val="BodyText"/>
        <w:rPr>
          <w:rStyle w:val="Hyperlink"/>
          <w:rFonts w:ascii="Times New Roman" w:eastAsiaTheme="minorEastAsia" w:hAnsi="Times New Roman" w:cs="Times New Roman"/>
          <w:sz w:val="24"/>
          <w:szCs w:val="24"/>
        </w:rPr>
      </w:pPr>
      <w:r w:rsidRPr="00601C8E">
        <w:rPr>
          <w:rFonts w:ascii="Times New Roman" w:hAnsi="Times New Roman" w:cs="Times New Roman"/>
          <w:sz w:val="24"/>
          <w:szCs w:val="24"/>
          <w:lang w:val="en-US"/>
        </w:rPr>
        <w:t xml:space="preserve">The Department of Economics encourages students to consider submitting their essays to the </w:t>
      </w:r>
      <w:r w:rsidRPr="00601C8E">
        <w:rPr>
          <w:rFonts w:ascii="Times New Roman" w:hAnsi="Times New Roman" w:cs="Times New Roman"/>
          <w:i/>
          <w:sz w:val="24"/>
          <w:szCs w:val="24"/>
          <w:lang w:val="en-US"/>
        </w:rPr>
        <w:t>Western Undergraduate Economics Review</w:t>
      </w:r>
      <w:r w:rsidRPr="00601C8E">
        <w:rPr>
          <w:rFonts w:ascii="Times New Roman" w:hAnsi="Times New Roman" w:cs="Times New Roman"/>
          <w:sz w:val="24"/>
          <w:szCs w:val="24"/>
          <w:lang w:val="en-US"/>
        </w:rPr>
        <w:t>, a</w:t>
      </w:r>
      <w:r w:rsidR="00D43C92">
        <w:rPr>
          <w:rFonts w:ascii="Times New Roman" w:hAnsi="Times New Roman" w:cs="Times New Roman"/>
          <w:sz w:val="24"/>
          <w:szCs w:val="24"/>
          <w:lang w:val="en-US"/>
        </w:rPr>
        <w:t xml:space="preserve"> </w:t>
      </w:r>
      <w:r w:rsidRPr="00601C8E">
        <w:rPr>
          <w:rFonts w:ascii="Times New Roman" w:hAnsi="Times New Roman" w:cs="Times New Roman"/>
          <w:sz w:val="24"/>
          <w:szCs w:val="24"/>
          <w:lang w:val="en-US"/>
        </w:rPr>
        <w:t xml:space="preserve">journal published annually by the Department that showcases student work in economics. For further information, please visit </w:t>
      </w:r>
      <w:hyperlink r:id="rId39" w:history="1">
        <w:r w:rsidRPr="00601C8E">
          <w:rPr>
            <w:rStyle w:val="Hyperlink"/>
            <w:rFonts w:ascii="Times New Roman" w:eastAsiaTheme="minorEastAsia" w:hAnsi="Times New Roman" w:cs="Times New Roman"/>
            <w:sz w:val="24"/>
            <w:szCs w:val="24"/>
          </w:rPr>
          <w:t>http://economics.uwo.ca/undergraduate/undergraduate_economics_review.html</w:t>
        </w:r>
      </w:hyperlink>
      <w:r w:rsidR="00752FE0">
        <w:rPr>
          <w:rStyle w:val="Hyperlink"/>
          <w:rFonts w:ascii="Times New Roman" w:eastAsiaTheme="minorEastAsia" w:hAnsi="Times New Roman" w:cs="Times New Roman"/>
          <w:sz w:val="24"/>
          <w:szCs w:val="24"/>
        </w:rPr>
        <w:t>.</w:t>
      </w:r>
    </w:p>
    <w:p w14:paraId="331E3CA7" w14:textId="77777777" w:rsidR="00752FE0" w:rsidRDefault="00752FE0" w:rsidP="00752FE0">
      <w:pPr>
        <w:pStyle w:val="Heading2"/>
        <w:rPr>
          <w:rFonts w:ascii="Times New Roman" w:hAnsi="Times New Roman" w:cs="Times New Roman"/>
          <w:b/>
          <w:color w:val="000000" w:themeColor="text1"/>
        </w:rPr>
      </w:pPr>
    </w:p>
    <w:p w14:paraId="15907C07" w14:textId="595BD599" w:rsidR="00B300E5" w:rsidRPr="00A3657B" w:rsidRDefault="00D43C92" w:rsidP="00C54DB2">
      <w:pPr>
        <w:pStyle w:val="Heading2"/>
        <w:rPr>
          <w:rFonts w:ascii="Times New Roman" w:hAnsi="Times New Roman" w:cs="Times New Roman"/>
          <w:b/>
          <w:color w:val="000000" w:themeColor="text1"/>
        </w:rPr>
      </w:pPr>
      <w:r>
        <w:rPr>
          <w:rFonts w:ascii="Times New Roman" w:hAnsi="Times New Roman" w:cs="Times New Roman"/>
          <w:b/>
          <w:color w:val="000000" w:themeColor="text1"/>
        </w:rPr>
        <w:t>Essay Prize</w:t>
      </w:r>
      <w:r w:rsidR="00B300E5" w:rsidRPr="00A3657B">
        <w:rPr>
          <w:rFonts w:ascii="Times New Roman" w:hAnsi="Times New Roman" w:cs="Times New Roman"/>
          <w:b/>
          <w:color w:val="000000" w:themeColor="text1"/>
        </w:rPr>
        <w:t xml:space="preserve"> in Economics</w:t>
      </w:r>
    </w:p>
    <w:p w14:paraId="62F2DB3A" w14:textId="77777777" w:rsidR="00B300E5" w:rsidRPr="00601C8E" w:rsidRDefault="00B300E5" w:rsidP="00B300E5">
      <w:pPr>
        <w:pStyle w:val="DefaultStyle"/>
        <w:spacing w:after="0" w:line="100" w:lineRule="atLeast"/>
        <w:ind w:right="-20"/>
        <w:jc w:val="both"/>
        <w:rPr>
          <w:rFonts w:ascii="Times New Roman" w:hAnsi="Times New Roman" w:cs="Times New Roman"/>
          <w:sz w:val="24"/>
          <w:szCs w:val="24"/>
        </w:rPr>
      </w:pPr>
    </w:p>
    <w:p w14:paraId="5F00C568" w14:textId="3D0ECA9B" w:rsidR="00752FE0" w:rsidRDefault="00752FE0" w:rsidP="00752FE0">
      <w:pPr>
        <w:pStyle w:val="DefaultStyle"/>
        <w:spacing w:before="16" w:after="0" w:line="260" w:lineRule="exact"/>
        <w:jc w:val="both"/>
        <w:rPr>
          <w:rFonts w:ascii="Times New Roman" w:hAnsi="Times New Roman" w:cs="Times New Roman"/>
          <w:sz w:val="24"/>
          <w:szCs w:val="24"/>
        </w:rPr>
      </w:pPr>
      <w:r w:rsidRPr="00601C8E">
        <w:rPr>
          <w:rFonts w:ascii="Times New Roman" w:hAnsi="Times New Roman" w:cs="Times New Roman"/>
          <w:sz w:val="24"/>
          <w:szCs w:val="24"/>
        </w:rPr>
        <w:t xml:space="preserve">Two prizes may be awarded at the end of the academic </w:t>
      </w:r>
      <w:r>
        <w:rPr>
          <w:rFonts w:ascii="Times New Roman" w:hAnsi="Times New Roman" w:cs="Times New Roman"/>
          <w:sz w:val="24"/>
          <w:szCs w:val="24"/>
        </w:rPr>
        <w:t>year</w:t>
      </w:r>
      <w:r w:rsidRPr="00601C8E">
        <w:rPr>
          <w:rFonts w:ascii="Times New Roman" w:hAnsi="Times New Roman" w:cs="Times New Roman"/>
          <w:sz w:val="24"/>
          <w:szCs w:val="24"/>
        </w:rPr>
        <w:t xml:space="preserve">.  One </w:t>
      </w:r>
      <w:r>
        <w:rPr>
          <w:rFonts w:ascii="Times New Roman" w:hAnsi="Times New Roman" w:cs="Times New Roman"/>
          <w:sz w:val="24"/>
          <w:szCs w:val="24"/>
        </w:rPr>
        <w:t xml:space="preserve">prize is </w:t>
      </w:r>
      <w:r w:rsidRPr="00601C8E">
        <w:rPr>
          <w:rFonts w:ascii="Times New Roman" w:hAnsi="Times New Roman" w:cs="Times New Roman"/>
          <w:sz w:val="24"/>
          <w:szCs w:val="24"/>
        </w:rPr>
        <w:t>for a student registered in a 2100 level course</w:t>
      </w:r>
      <w:r>
        <w:rPr>
          <w:rFonts w:ascii="Times New Roman" w:hAnsi="Times New Roman" w:cs="Times New Roman"/>
          <w:sz w:val="24"/>
          <w:szCs w:val="24"/>
        </w:rPr>
        <w:t>,</w:t>
      </w:r>
      <w:r w:rsidRPr="00601C8E">
        <w:rPr>
          <w:rFonts w:ascii="Times New Roman" w:hAnsi="Times New Roman" w:cs="Times New Roman"/>
          <w:sz w:val="24"/>
          <w:szCs w:val="24"/>
        </w:rPr>
        <w:t xml:space="preserve"> and one </w:t>
      </w:r>
      <w:r>
        <w:rPr>
          <w:rFonts w:ascii="Times New Roman" w:hAnsi="Times New Roman" w:cs="Times New Roman"/>
          <w:sz w:val="24"/>
          <w:szCs w:val="24"/>
        </w:rPr>
        <w:t xml:space="preserve">is </w:t>
      </w:r>
      <w:r w:rsidRPr="00601C8E">
        <w:rPr>
          <w:rFonts w:ascii="Times New Roman" w:hAnsi="Times New Roman" w:cs="Times New Roman"/>
          <w:sz w:val="24"/>
          <w:szCs w:val="24"/>
        </w:rPr>
        <w:t>for a student registered in a 2200 or higher level cour</w:t>
      </w:r>
      <w:r>
        <w:rPr>
          <w:rFonts w:ascii="Times New Roman" w:hAnsi="Times New Roman" w:cs="Times New Roman"/>
          <w:sz w:val="24"/>
          <w:szCs w:val="24"/>
        </w:rPr>
        <w:t>se.  Each prize is valued at $50</w:t>
      </w:r>
      <w:r w:rsidRPr="00601C8E">
        <w:rPr>
          <w:rFonts w:ascii="Times New Roman" w:hAnsi="Times New Roman" w:cs="Times New Roman"/>
          <w:sz w:val="24"/>
          <w:szCs w:val="24"/>
        </w:rPr>
        <w:t>0.</w:t>
      </w:r>
    </w:p>
    <w:p w14:paraId="36AFD14E" w14:textId="77777777" w:rsidR="00752FE0" w:rsidRPr="00601C8E" w:rsidRDefault="00752FE0" w:rsidP="00C54DB2">
      <w:pPr>
        <w:pStyle w:val="DefaultStyle"/>
        <w:spacing w:before="16" w:after="0" w:line="260" w:lineRule="exact"/>
        <w:jc w:val="both"/>
        <w:rPr>
          <w:rFonts w:ascii="Times New Roman" w:hAnsi="Times New Roman" w:cs="Times New Roman"/>
          <w:sz w:val="24"/>
          <w:szCs w:val="24"/>
        </w:rPr>
      </w:pPr>
    </w:p>
    <w:p w14:paraId="164B67FD" w14:textId="6E847BFF" w:rsidR="00B300E5" w:rsidRPr="00601C8E" w:rsidRDefault="00B300E5" w:rsidP="00C54DB2">
      <w:pPr>
        <w:pStyle w:val="DefaultStyle"/>
        <w:spacing w:before="16" w:after="0" w:line="260" w:lineRule="exact"/>
        <w:jc w:val="both"/>
        <w:rPr>
          <w:rFonts w:ascii="Times New Roman" w:hAnsi="Times New Roman" w:cs="Times New Roman"/>
          <w:sz w:val="24"/>
          <w:szCs w:val="24"/>
        </w:rPr>
      </w:pPr>
      <w:r w:rsidRPr="00601C8E">
        <w:rPr>
          <w:rFonts w:ascii="Times New Roman" w:hAnsi="Times New Roman" w:cs="Times New Roman"/>
          <w:sz w:val="24"/>
          <w:szCs w:val="24"/>
        </w:rPr>
        <w:t xml:space="preserve">Students can </w:t>
      </w:r>
      <w:r w:rsidR="00D43C92">
        <w:rPr>
          <w:rFonts w:ascii="Times New Roman" w:hAnsi="Times New Roman" w:cs="Times New Roman"/>
          <w:sz w:val="24"/>
          <w:szCs w:val="24"/>
        </w:rPr>
        <w:t>only win the Essay Prize in Economics</w:t>
      </w:r>
      <w:r w:rsidRPr="00601C8E">
        <w:rPr>
          <w:rFonts w:ascii="Times New Roman" w:hAnsi="Times New Roman" w:cs="Times New Roman"/>
          <w:sz w:val="24"/>
          <w:szCs w:val="24"/>
        </w:rPr>
        <w:t xml:space="preserve"> once</w:t>
      </w:r>
      <w:r w:rsidR="00752FE0">
        <w:rPr>
          <w:rFonts w:ascii="Times New Roman" w:hAnsi="Times New Roman" w:cs="Times New Roman"/>
          <w:sz w:val="24"/>
          <w:szCs w:val="24"/>
        </w:rPr>
        <w:t xml:space="preserve">. </w:t>
      </w:r>
      <w:r w:rsidRPr="00601C8E">
        <w:rPr>
          <w:rFonts w:ascii="Times New Roman" w:hAnsi="Times New Roman" w:cs="Times New Roman"/>
          <w:sz w:val="24"/>
          <w:szCs w:val="24"/>
        </w:rPr>
        <w:t xml:space="preserve">Economics 4400E is not eligible for this prize as it has its own </w:t>
      </w:r>
      <w:r w:rsidR="00752FE0">
        <w:rPr>
          <w:rFonts w:ascii="Times New Roman" w:hAnsi="Times New Roman" w:cs="Times New Roman"/>
          <w:sz w:val="24"/>
          <w:szCs w:val="24"/>
        </w:rPr>
        <w:t>essay</w:t>
      </w:r>
      <w:r w:rsidRPr="00601C8E">
        <w:rPr>
          <w:rFonts w:ascii="Times New Roman" w:hAnsi="Times New Roman" w:cs="Times New Roman"/>
          <w:sz w:val="24"/>
          <w:szCs w:val="24"/>
        </w:rPr>
        <w:t xml:space="preserve"> award.</w:t>
      </w:r>
    </w:p>
    <w:p w14:paraId="65E124EE" w14:textId="77777777" w:rsidR="00B300E5" w:rsidRPr="00601C8E" w:rsidRDefault="00B300E5" w:rsidP="00B300E5">
      <w:pPr>
        <w:pStyle w:val="DefaultStyle"/>
        <w:spacing w:before="16" w:after="0" w:line="260" w:lineRule="exact"/>
        <w:ind w:left="480"/>
        <w:jc w:val="both"/>
        <w:rPr>
          <w:rFonts w:ascii="Times New Roman" w:hAnsi="Times New Roman" w:cs="Times New Roman"/>
          <w:sz w:val="24"/>
          <w:szCs w:val="24"/>
        </w:rPr>
      </w:pPr>
    </w:p>
    <w:p w14:paraId="184C1ACA" w14:textId="7D93E1B1" w:rsidR="00B300E5" w:rsidRPr="00601C8E" w:rsidRDefault="00B300E5" w:rsidP="00C54DB2">
      <w:pPr>
        <w:pStyle w:val="DefaultStyle"/>
        <w:spacing w:before="16" w:after="0" w:line="260" w:lineRule="exact"/>
        <w:jc w:val="both"/>
        <w:rPr>
          <w:rFonts w:ascii="Times New Roman" w:hAnsi="Times New Roman" w:cs="Times New Roman"/>
          <w:sz w:val="24"/>
          <w:szCs w:val="24"/>
        </w:rPr>
      </w:pPr>
      <w:r w:rsidRPr="00601C8E">
        <w:rPr>
          <w:rFonts w:ascii="Times New Roman" w:hAnsi="Times New Roman" w:cs="Times New Roman"/>
          <w:sz w:val="24"/>
          <w:szCs w:val="24"/>
        </w:rPr>
        <w:t>Instructors will nominate student</w:t>
      </w:r>
      <w:r w:rsidR="00BE48CA">
        <w:rPr>
          <w:rFonts w:ascii="Times New Roman" w:hAnsi="Times New Roman" w:cs="Times New Roman"/>
          <w:sz w:val="24"/>
          <w:szCs w:val="24"/>
        </w:rPr>
        <w:t xml:space="preserve"> essay</w:t>
      </w:r>
      <w:r w:rsidRPr="00601C8E">
        <w:rPr>
          <w:rFonts w:ascii="Times New Roman" w:hAnsi="Times New Roman" w:cs="Times New Roman"/>
          <w:sz w:val="24"/>
          <w:szCs w:val="24"/>
        </w:rPr>
        <w:t xml:space="preserve">s for the prize.  The </w:t>
      </w:r>
      <w:r w:rsidR="00BE48CA">
        <w:rPr>
          <w:rFonts w:ascii="Times New Roman" w:hAnsi="Times New Roman" w:cs="Times New Roman"/>
          <w:sz w:val="24"/>
          <w:szCs w:val="24"/>
        </w:rPr>
        <w:t>essay</w:t>
      </w:r>
      <w:r w:rsidRPr="00601C8E">
        <w:rPr>
          <w:rFonts w:ascii="Times New Roman" w:hAnsi="Times New Roman" w:cs="Times New Roman"/>
          <w:sz w:val="24"/>
          <w:szCs w:val="24"/>
        </w:rPr>
        <w:t xml:space="preserve"> should be submitted to the Undergraduate Coordinator for consideration by the Essay Prize Committee, which will decide the winner.</w:t>
      </w:r>
      <w:r w:rsidR="00752FE0">
        <w:rPr>
          <w:rFonts w:ascii="Times New Roman" w:hAnsi="Times New Roman" w:cs="Times New Roman"/>
          <w:sz w:val="24"/>
          <w:szCs w:val="24"/>
        </w:rPr>
        <w:t xml:space="preserve"> </w:t>
      </w:r>
      <w:r w:rsidRPr="00601C8E">
        <w:rPr>
          <w:rFonts w:ascii="Times New Roman" w:hAnsi="Times New Roman" w:cs="Times New Roman"/>
          <w:sz w:val="24"/>
          <w:szCs w:val="24"/>
        </w:rPr>
        <w:t>The Essay Prize Committee will consist of the Undergraduate Program Director, WUER Faculty Advisor and one other faculty member.  The decision of the Committee is final and cannot be appeal.</w:t>
      </w:r>
    </w:p>
    <w:p w14:paraId="3AAC841C" w14:textId="77777777" w:rsidR="00B300E5" w:rsidRPr="00601C8E" w:rsidRDefault="00B300E5" w:rsidP="00B300E5">
      <w:pPr>
        <w:pStyle w:val="DefaultStyle"/>
        <w:spacing w:before="16" w:after="0" w:line="260" w:lineRule="exact"/>
        <w:jc w:val="both"/>
        <w:rPr>
          <w:rFonts w:ascii="Times New Roman" w:hAnsi="Times New Roman" w:cs="Times New Roman"/>
          <w:sz w:val="24"/>
          <w:szCs w:val="24"/>
        </w:rPr>
      </w:pPr>
    </w:p>
    <w:p w14:paraId="62EE44C3" w14:textId="160F0759" w:rsidR="00B300E5" w:rsidRPr="00601C8E" w:rsidRDefault="00B300E5" w:rsidP="00C54DB2">
      <w:pPr>
        <w:pStyle w:val="DefaultStyle"/>
        <w:spacing w:before="16" w:after="0" w:line="260" w:lineRule="exact"/>
        <w:jc w:val="both"/>
        <w:rPr>
          <w:rFonts w:ascii="Times New Roman" w:hAnsi="Times New Roman" w:cs="Times New Roman"/>
          <w:sz w:val="24"/>
          <w:szCs w:val="24"/>
        </w:rPr>
      </w:pPr>
      <w:r w:rsidRPr="00601C8E">
        <w:rPr>
          <w:rFonts w:ascii="Times New Roman" w:hAnsi="Times New Roman" w:cs="Times New Roman"/>
          <w:sz w:val="24"/>
          <w:szCs w:val="24"/>
        </w:rPr>
        <w:t>Papers will be judged on content, originality, use of references, spelling and grammar.</w:t>
      </w:r>
    </w:p>
    <w:p w14:paraId="69D0C63A" w14:textId="77777777" w:rsidR="00B300E5" w:rsidRPr="00601C8E" w:rsidRDefault="00B300E5" w:rsidP="00B300E5">
      <w:pPr>
        <w:pStyle w:val="DefaultStyle"/>
        <w:spacing w:after="0" w:line="200" w:lineRule="exact"/>
        <w:jc w:val="both"/>
        <w:rPr>
          <w:rFonts w:ascii="Times New Roman" w:hAnsi="Times New Roman" w:cs="Times New Roman"/>
          <w:sz w:val="24"/>
          <w:szCs w:val="24"/>
        </w:rPr>
      </w:pPr>
    </w:p>
    <w:p w14:paraId="095193AA" w14:textId="77777777" w:rsidR="00B300E5" w:rsidRPr="00601C8E" w:rsidRDefault="00B300E5" w:rsidP="00B300E5">
      <w:pPr>
        <w:pStyle w:val="DefaultStyle"/>
        <w:spacing w:after="0" w:line="100" w:lineRule="atLeast"/>
        <w:ind w:right="-20"/>
        <w:jc w:val="both"/>
        <w:rPr>
          <w:rFonts w:ascii="Times New Roman" w:hAnsi="Times New Roman" w:cs="Times New Roman"/>
          <w:sz w:val="24"/>
          <w:szCs w:val="24"/>
        </w:rPr>
      </w:pPr>
      <w:r w:rsidRPr="00601C8E">
        <w:rPr>
          <w:rFonts w:ascii="Times New Roman" w:eastAsia="Times New Roman" w:hAnsi="Times New Roman" w:cs="Times New Roman"/>
          <w:sz w:val="24"/>
          <w:szCs w:val="24"/>
        </w:rPr>
        <w:t>The grade given to the paper will not influence</w:t>
      </w:r>
      <w:r w:rsidRPr="00601C8E">
        <w:rPr>
          <w:rFonts w:ascii="Times New Roman" w:eastAsia="Times New Roman" w:hAnsi="Times New Roman" w:cs="Times New Roman"/>
          <w:spacing w:val="-1"/>
          <w:sz w:val="24"/>
          <w:szCs w:val="24"/>
        </w:rPr>
        <w:t xml:space="preserve"> </w:t>
      </w:r>
      <w:r w:rsidRPr="00601C8E">
        <w:rPr>
          <w:rFonts w:ascii="Times New Roman" w:eastAsia="Times New Roman" w:hAnsi="Times New Roman" w:cs="Times New Roman"/>
          <w:sz w:val="24"/>
          <w:szCs w:val="24"/>
        </w:rPr>
        <w:t>t</w:t>
      </w:r>
      <w:r w:rsidRPr="00601C8E">
        <w:rPr>
          <w:rFonts w:ascii="Times New Roman" w:eastAsia="Times New Roman" w:hAnsi="Times New Roman" w:cs="Times New Roman"/>
          <w:spacing w:val="-1"/>
          <w:sz w:val="24"/>
          <w:szCs w:val="24"/>
        </w:rPr>
        <w:t>h</w:t>
      </w:r>
      <w:r w:rsidRPr="00601C8E">
        <w:rPr>
          <w:rFonts w:ascii="Times New Roman" w:eastAsia="Times New Roman" w:hAnsi="Times New Roman" w:cs="Times New Roman"/>
          <w:sz w:val="24"/>
          <w:szCs w:val="24"/>
        </w:rPr>
        <w:t>e deci</w:t>
      </w:r>
      <w:r w:rsidRPr="00601C8E">
        <w:rPr>
          <w:rFonts w:ascii="Times New Roman" w:eastAsia="Times New Roman" w:hAnsi="Times New Roman" w:cs="Times New Roman"/>
          <w:spacing w:val="-1"/>
          <w:sz w:val="24"/>
          <w:szCs w:val="24"/>
        </w:rPr>
        <w:t>s</w:t>
      </w:r>
      <w:r w:rsidRPr="00601C8E">
        <w:rPr>
          <w:rFonts w:ascii="Times New Roman" w:eastAsia="Times New Roman" w:hAnsi="Times New Roman" w:cs="Times New Roman"/>
          <w:sz w:val="24"/>
          <w:szCs w:val="24"/>
        </w:rPr>
        <w:t xml:space="preserve">ion of the Essay </w:t>
      </w:r>
      <w:r w:rsidRPr="00601C8E">
        <w:rPr>
          <w:rFonts w:ascii="Times New Roman" w:eastAsia="Times New Roman" w:hAnsi="Times New Roman" w:cs="Times New Roman"/>
          <w:spacing w:val="-2"/>
          <w:sz w:val="24"/>
          <w:szCs w:val="24"/>
        </w:rPr>
        <w:t>P</w:t>
      </w:r>
      <w:r w:rsidRPr="00601C8E">
        <w:rPr>
          <w:rFonts w:ascii="Times New Roman" w:eastAsia="Times New Roman" w:hAnsi="Times New Roman" w:cs="Times New Roman"/>
          <w:sz w:val="24"/>
          <w:szCs w:val="24"/>
        </w:rPr>
        <w:t>rize Com</w:t>
      </w:r>
      <w:r w:rsidRPr="00601C8E">
        <w:rPr>
          <w:rFonts w:ascii="Times New Roman" w:eastAsia="Times New Roman" w:hAnsi="Times New Roman" w:cs="Times New Roman"/>
          <w:spacing w:val="-2"/>
          <w:sz w:val="24"/>
          <w:szCs w:val="24"/>
        </w:rPr>
        <w:t>m</w:t>
      </w:r>
      <w:r w:rsidRPr="00601C8E">
        <w:rPr>
          <w:rFonts w:ascii="Times New Roman" w:eastAsia="Times New Roman" w:hAnsi="Times New Roman" w:cs="Times New Roman"/>
          <w:sz w:val="24"/>
          <w:szCs w:val="24"/>
        </w:rPr>
        <w:t xml:space="preserve">ittee as all comments by the original </w:t>
      </w:r>
      <w:r w:rsidRPr="00601C8E">
        <w:rPr>
          <w:rFonts w:ascii="Times New Roman" w:eastAsia="Times New Roman" w:hAnsi="Times New Roman" w:cs="Times New Roman"/>
          <w:spacing w:val="-2"/>
          <w:sz w:val="24"/>
          <w:szCs w:val="24"/>
        </w:rPr>
        <w:t>m</w:t>
      </w:r>
      <w:r w:rsidRPr="00601C8E">
        <w:rPr>
          <w:rFonts w:ascii="Times New Roman" w:eastAsia="Times New Roman" w:hAnsi="Times New Roman" w:cs="Times New Roman"/>
          <w:sz w:val="24"/>
          <w:szCs w:val="24"/>
        </w:rPr>
        <w:t>arker will be re</w:t>
      </w:r>
      <w:r w:rsidRPr="00601C8E">
        <w:rPr>
          <w:rFonts w:ascii="Times New Roman" w:eastAsia="Times New Roman" w:hAnsi="Times New Roman" w:cs="Times New Roman"/>
          <w:spacing w:val="-2"/>
          <w:sz w:val="24"/>
          <w:szCs w:val="24"/>
        </w:rPr>
        <w:t>m</w:t>
      </w:r>
      <w:r w:rsidRPr="00601C8E">
        <w:rPr>
          <w:rFonts w:ascii="Times New Roman" w:eastAsia="Times New Roman" w:hAnsi="Times New Roman" w:cs="Times New Roman"/>
          <w:sz w:val="24"/>
          <w:szCs w:val="24"/>
        </w:rPr>
        <w:t xml:space="preserve">oved. </w:t>
      </w:r>
    </w:p>
    <w:p w14:paraId="199A8626" w14:textId="77777777" w:rsidR="00B300E5" w:rsidRPr="00601C8E" w:rsidRDefault="00B300E5" w:rsidP="00B300E5">
      <w:pPr>
        <w:pStyle w:val="DefaultStyle"/>
        <w:spacing w:after="0" w:line="100" w:lineRule="atLeast"/>
        <w:ind w:left="120" w:right="-20"/>
        <w:jc w:val="both"/>
        <w:rPr>
          <w:rFonts w:ascii="Times New Roman" w:hAnsi="Times New Roman" w:cs="Times New Roman"/>
          <w:sz w:val="24"/>
          <w:szCs w:val="24"/>
        </w:rPr>
      </w:pPr>
    </w:p>
    <w:p w14:paraId="58192BC8" w14:textId="28EF56F7" w:rsidR="00B300E5" w:rsidRPr="00601C8E" w:rsidRDefault="00B300E5" w:rsidP="00B300E5">
      <w:pPr>
        <w:pStyle w:val="DefaultStyle"/>
        <w:spacing w:after="0" w:line="100" w:lineRule="atLeast"/>
        <w:ind w:right="-20"/>
        <w:jc w:val="both"/>
        <w:rPr>
          <w:rFonts w:ascii="Times New Roman" w:hAnsi="Times New Roman" w:cs="Times New Roman"/>
          <w:sz w:val="24"/>
          <w:szCs w:val="24"/>
        </w:rPr>
      </w:pPr>
      <w:r w:rsidRPr="00601C8E">
        <w:rPr>
          <w:rFonts w:ascii="Times New Roman" w:eastAsia="Times New Roman" w:hAnsi="Times New Roman" w:cs="Times New Roman"/>
          <w:sz w:val="24"/>
          <w:szCs w:val="24"/>
        </w:rPr>
        <w:t xml:space="preserve">The </w:t>
      </w:r>
      <w:r w:rsidRPr="00601C8E">
        <w:rPr>
          <w:rFonts w:ascii="Times New Roman" w:eastAsia="Times New Roman" w:hAnsi="Times New Roman" w:cs="Times New Roman"/>
          <w:spacing w:val="-1"/>
          <w:sz w:val="24"/>
          <w:szCs w:val="24"/>
        </w:rPr>
        <w:t>d</w:t>
      </w:r>
      <w:r w:rsidRPr="00601C8E">
        <w:rPr>
          <w:rFonts w:ascii="Times New Roman" w:eastAsia="Times New Roman" w:hAnsi="Times New Roman" w:cs="Times New Roman"/>
          <w:sz w:val="24"/>
          <w:szCs w:val="24"/>
        </w:rPr>
        <w:t>eadli</w:t>
      </w:r>
      <w:r w:rsidRPr="00601C8E">
        <w:rPr>
          <w:rFonts w:ascii="Times New Roman" w:eastAsia="Times New Roman" w:hAnsi="Times New Roman" w:cs="Times New Roman"/>
          <w:spacing w:val="-1"/>
          <w:sz w:val="24"/>
          <w:szCs w:val="24"/>
        </w:rPr>
        <w:t>n</w:t>
      </w:r>
      <w:r w:rsidRPr="00601C8E">
        <w:rPr>
          <w:rFonts w:ascii="Times New Roman" w:eastAsia="Times New Roman" w:hAnsi="Times New Roman" w:cs="Times New Roman"/>
          <w:sz w:val="24"/>
          <w:szCs w:val="24"/>
        </w:rPr>
        <w:t xml:space="preserve">es for </w:t>
      </w:r>
      <w:r w:rsidR="00752FE0">
        <w:rPr>
          <w:rFonts w:ascii="Times New Roman" w:eastAsia="Times New Roman" w:hAnsi="Times New Roman" w:cs="Times New Roman"/>
          <w:sz w:val="24"/>
          <w:szCs w:val="24"/>
        </w:rPr>
        <w:t xml:space="preserve">instructor </w:t>
      </w:r>
      <w:r w:rsidRPr="00601C8E">
        <w:rPr>
          <w:rFonts w:ascii="Times New Roman" w:eastAsia="Times New Roman" w:hAnsi="Times New Roman" w:cs="Times New Roman"/>
          <w:sz w:val="24"/>
          <w:szCs w:val="24"/>
        </w:rPr>
        <w:t xml:space="preserve">submissions are: </w:t>
      </w:r>
    </w:p>
    <w:p w14:paraId="58B1788A" w14:textId="77777777" w:rsidR="00B300E5" w:rsidRPr="00601C8E" w:rsidRDefault="00B300E5" w:rsidP="00B300E5">
      <w:pPr>
        <w:pStyle w:val="DefaultStyle"/>
        <w:spacing w:after="0" w:line="100" w:lineRule="atLeast"/>
        <w:ind w:left="120" w:right="-20"/>
        <w:jc w:val="both"/>
        <w:rPr>
          <w:rFonts w:ascii="Times New Roman" w:hAnsi="Times New Roman" w:cs="Times New Roman"/>
          <w:sz w:val="24"/>
          <w:szCs w:val="24"/>
        </w:rPr>
      </w:pPr>
    </w:p>
    <w:p w14:paraId="2B6A1AA7" w14:textId="77777777" w:rsidR="00B300E5" w:rsidRPr="00601C8E" w:rsidRDefault="00B300E5" w:rsidP="00B300E5">
      <w:pPr>
        <w:pStyle w:val="DefaultStyle"/>
        <w:spacing w:after="0" w:line="100" w:lineRule="atLeast"/>
        <w:ind w:left="120" w:right="-20"/>
        <w:jc w:val="center"/>
        <w:rPr>
          <w:rFonts w:ascii="Times New Roman" w:eastAsia="Times New Roman" w:hAnsi="Times New Roman" w:cs="Times New Roman"/>
          <w:sz w:val="24"/>
          <w:szCs w:val="24"/>
        </w:rPr>
      </w:pPr>
      <w:r w:rsidRPr="00601C8E">
        <w:rPr>
          <w:rFonts w:ascii="Times New Roman" w:eastAsia="Times New Roman" w:hAnsi="Times New Roman" w:cs="Times New Roman"/>
          <w:sz w:val="24"/>
          <w:szCs w:val="24"/>
        </w:rPr>
        <w:t>Fall courses:  January 1</w:t>
      </w:r>
      <w:r w:rsidRPr="00601C8E">
        <w:rPr>
          <w:rFonts w:ascii="Times New Roman" w:eastAsia="Times New Roman" w:hAnsi="Times New Roman" w:cs="Times New Roman"/>
          <w:sz w:val="24"/>
          <w:szCs w:val="24"/>
          <w:vertAlign w:val="superscript"/>
        </w:rPr>
        <w:t>st</w:t>
      </w:r>
    </w:p>
    <w:p w14:paraId="208D4E50" w14:textId="77777777" w:rsidR="00B300E5" w:rsidRPr="00601C8E" w:rsidRDefault="00B300E5" w:rsidP="00B300E5">
      <w:pPr>
        <w:pStyle w:val="DefaultStyle"/>
        <w:spacing w:after="0" w:line="100" w:lineRule="atLeast"/>
        <w:ind w:left="120" w:right="-20"/>
        <w:jc w:val="center"/>
        <w:rPr>
          <w:rFonts w:ascii="Times New Roman" w:eastAsia="Times New Roman" w:hAnsi="Times New Roman" w:cs="Times New Roman"/>
          <w:sz w:val="24"/>
          <w:szCs w:val="24"/>
        </w:rPr>
      </w:pPr>
      <w:r w:rsidRPr="00601C8E">
        <w:rPr>
          <w:rFonts w:ascii="Times New Roman" w:eastAsia="Times New Roman" w:hAnsi="Times New Roman" w:cs="Times New Roman"/>
          <w:sz w:val="24"/>
          <w:szCs w:val="24"/>
        </w:rPr>
        <w:t>Winter courses: May 1</w:t>
      </w:r>
      <w:r w:rsidRPr="00601C8E">
        <w:rPr>
          <w:rFonts w:ascii="Times New Roman" w:eastAsia="Times New Roman" w:hAnsi="Times New Roman" w:cs="Times New Roman"/>
          <w:sz w:val="24"/>
          <w:szCs w:val="24"/>
          <w:vertAlign w:val="superscript"/>
        </w:rPr>
        <w:t>st</w:t>
      </w:r>
    </w:p>
    <w:p w14:paraId="68021E23" w14:textId="77777777" w:rsidR="00B300E5" w:rsidRPr="00601C8E" w:rsidRDefault="00B300E5" w:rsidP="00B300E5">
      <w:pPr>
        <w:pStyle w:val="DefaultStyle"/>
        <w:spacing w:before="18" w:after="0" w:line="260" w:lineRule="exact"/>
        <w:jc w:val="both"/>
        <w:rPr>
          <w:rFonts w:ascii="Times New Roman" w:hAnsi="Times New Roman" w:cs="Times New Roman"/>
          <w:sz w:val="24"/>
          <w:szCs w:val="24"/>
        </w:rPr>
      </w:pPr>
    </w:p>
    <w:p w14:paraId="344B2511" w14:textId="77777777" w:rsidR="00315BD5" w:rsidRPr="00BF3831" w:rsidRDefault="00B300E5" w:rsidP="00C53955">
      <w:pPr>
        <w:pStyle w:val="DefaultStyle"/>
        <w:spacing w:after="0" w:line="100" w:lineRule="atLeast"/>
        <w:ind w:left="120" w:right="-20"/>
        <w:jc w:val="both"/>
        <w:rPr>
          <w:rFonts w:ascii="Times New Roman" w:hAnsi="Times New Roman" w:cs="Times New Roman"/>
          <w:sz w:val="24"/>
          <w:szCs w:val="24"/>
        </w:rPr>
      </w:pPr>
      <w:r w:rsidRPr="00601C8E">
        <w:rPr>
          <w:rFonts w:ascii="Times New Roman" w:eastAsia="Times New Roman" w:hAnsi="Times New Roman" w:cs="Times New Roman"/>
          <w:b/>
          <w:bCs/>
          <w:i/>
          <w:sz w:val="24"/>
          <w:szCs w:val="24"/>
        </w:rPr>
        <w:t>The winner of the ess</w:t>
      </w:r>
      <w:r w:rsidRPr="00601C8E">
        <w:rPr>
          <w:rFonts w:ascii="Times New Roman" w:eastAsia="Times New Roman" w:hAnsi="Times New Roman" w:cs="Times New Roman"/>
          <w:b/>
          <w:bCs/>
          <w:i/>
          <w:spacing w:val="-1"/>
          <w:sz w:val="24"/>
          <w:szCs w:val="24"/>
        </w:rPr>
        <w:t>a</w:t>
      </w:r>
      <w:r w:rsidRPr="00601C8E">
        <w:rPr>
          <w:rFonts w:ascii="Times New Roman" w:eastAsia="Times New Roman" w:hAnsi="Times New Roman" w:cs="Times New Roman"/>
          <w:b/>
          <w:bCs/>
          <w:i/>
          <w:sz w:val="24"/>
          <w:szCs w:val="24"/>
        </w:rPr>
        <w:t>y prize is encouraged to submit their paper to the Western Undergraduate Economics Review.  Other appropriate papers may also be submitted.</w:t>
      </w:r>
      <w:r w:rsidRPr="00601C8E">
        <w:rPr>
          <w:rFonts w:ascii="Times New Roman" w:eastAsia="Times New Roman" w:hAnsi="Times New Roman" w:cs="Times New Roman"/>
          <w:sz w:val="24"/>
          <w:szCs w:val="24"/>
        </w:rPr>
        <w:t xml:space="preserve"> </w:t>
      </w:r>
    </w:p>
    <w:sectPr w:rsidR="00315BD5" w:rsidRPr="00BF3831" w:rsidSect="00315BD5">
      <w:footerReference w:type="default" r:id="rId40"/>
      <w:pgSz w:w="12240" w:h="15840"/>
      <w:pgMar w:top="1134" w:right="1588" w:bottom="794"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866A8" w14:textId="77777777" w:rsidR="00AC141F" w:rsidRDefault="00AC141F" w:rsidP="000D1AAC">
      <w:r>
        <w:separator/>
      </w:r>
    </w:p>
  </w:endnote>
  <w:endnote w:type="continuationSeparator" w:id="0">
    <w:p w14:paraId="0396D5A3" w14:textId="77777777" w:rsidR="00AC141F" w:rsidRDefault="00AC141F" w:rsidP="000D1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A4CA" w14:textId="1CE70794" w:rsidR="00F523C3" w:rsidRDefault="00F523C3">
    <w:pPr>
      <w:pStyle w:val="Footer"/>
      <w:jc w:val="right"/>
    </w:pPr>
    <w:r>
      <w:fldChar w:fldCharType="begin"/>
    </w:r>
    <w:r>
      <w:instrText xml:space="preserve"> PAGE   \* MERGEFORMAT </w:instrText>
    </w:r>
    <w:r>
      <w:fldChar w:fldCharType="separate"/>
    </w:r>
    <w:r w:rsidR="00583A3E">
      <w:rPr>
        <w:noProof/>
      </w:rPr>
      <w:t>10</w:t>
    </w:r>
    <w:r>
      <w:rPr>
        <w:noProof/>
      </w:rPr>
      <w:fldChar w:fldCharType="end"/>
    </w:r>
  </w:p>
  <w:p w14:paraId="2513D098" w14:textId="77777777" w:rsidR="00F523C3" w:rsidRDefault="00F52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3F62" w14:textId="77777777" w:rsidR="00AC141F" w:rsidRDefault="00AC141F" w:rsidP="000D1AAC">
      <w:r>
        <w:separator/>
      </w:r>
    </w:p>
  </w:footnote>
  <w:footnote w:type="continuationSeparator" w:id="0">
    <w:p w14:paraId="2519E3D6" w14:textId="77777777" w:rsidR="00AC141F" w:rsidRDefault="00AC141F" w:rsidP="000D1AAC">
      <w:r>
        <w:continuationSeparator/>
      </w:r>
    </w:p>
  </w:footnote>
  <w:footnote w:id="1">
    <w:p w14:paraId="646A1332" w14:textId="77777777" w:rsidR="00B300E5" w:rsidRDefault="00B300E5" w:rsidP="00B300E5">
      <w:pPr>
        <w:spacing w:after="240"/>
        <w:rPr>
          <w:rFonts w:ascii="Arial" w:hAnsi="Arial" w:cs="Arial"/>
          <w:sz w:val="16"/>
          <w:szCs w:val="16"/>
          <w:lang w:val="en-GB"/>
        </w:rPr>
      </w:pPr>
      <w:r>
        <w:rPr>
          <w:rStyle w:val="FootnoteReference"/>
          <w:rFonts w:ascii="Arial" w:hAnsi="Arial" w:cs="Arial"/>
          <w:sz w:val="16"/>
          <w:szCs w:val="16"/>
          <w:vertAlign w:val="superscript"/>
          <w:lang w:val="en-GB"/>
        </w:rPr>
        <w:footnoteRef/>
      </w:r>
      <w:r>
        <w:rPr>
          <w:rFonts w:ascii="Arial" w:hAnsi="Arial" w:cs="Arial"/>
          <w:sz w:val="16"/>
          <w:szCs w:val="16"/>
          <w:lang w:val="en-GB"/>
        </w:rPr>
        <w:t xml:space="preserve">From the UWO Academic Handbook. See </w:t>
      </w:r>
      <w:hyperlink r:id="rId1" w:history="1">
        <w:r>
          <w:rPr>
            <w:rStyle w:val="Hyperlink"/>
            <w:sz w:val="16"/>
            <w:szCs w:val="16"/>
          </w:rPr>
          <w:t>http://www.uwo.ca/univsec/pdf/academic_policies/registration_progression_grad/coursenumbering.pdf</w:t>
        </w:r>
      </w:hyperlink>
      <w:r>
        <w:rPr>
          <w:sz w:val="16"/>
          <w:szCs w:val="16"/>
        </w:rPr>
        <w:t xml:space="preserve"> </w:t>
      </w:r>
    </w:p>
  </w:footnote>
  <w:footnote w:id="2">
    <w:p w14:paraId="546F57E1" w14:textId="0B9C0A2F" w:rsidR="00B300E5" w:rsidRDefault="00B300E5" w:rsidP="00B300E5">
      <w:pPr>
        <w:pStyle w:val="FootnoteText"/>
        <w:rPr>
          <w:rStyle w:val="Hyperlink"/>
          <w:rFonts w:eastAsiaTheme="minorEastAsia"/>
          <w:sz w:val="16"/>
          <w:szCs w:val="16"/>
        </w:rPr>
      </w:pPr>
      <w:r>
        <w:rPr>
          <w:rStyle w:val="FootnoteReference"/>
          <w:rFonts w:ascii="Arial" w:eastAsiaTheme="majorEastAsia" w:hAnsi="Arial" w:cs="Arial"/>
          <w:sz w:val="16"/>
          <w:szCs w:val="16"/>
          <w:vertAlign w:val="superscript"/>
        </w:rPr>
        <w:footnoteRef/>
      </w:r>
      <w:r>
        <w:rPr>
          <w:rFonts w:ascii="Arial" w:hAnsi="Arial" w:cs="Arial"/>
          <w:sz w:val="16"/>
          <w:szCs w:val="16"/>
        </w:rPr>
        <w:t xml:space="preserve"> From the UWO Academic Handbook. See </w:t>
      </w:r>
      <w:hyperlink r:id="rId2" w:history="1">
        <w:r>
          <w:rPr>
            <w:rStyle w:val="Hyperlink"/>
            <w:rFonts w:eastAsiaTheme="minorEastAsia"/>
            <w:sz w:val="16"/>
            <w:szCs w:val="16"/>
          </w:rPr>
          <w:t>http://www.uwo.ca/univsec/pdf/academic_policies/exam/english.pdf</w:t>
        </w:r>
      </w:hyperlink>
    </w:p>
    <w:p w14:paraId="7C3F6F03" w14:textId="77777777" w:rsidR="000D02B5" w:rsidRDefault="000D02B5" w:rsidP="00B300E5">
      <w:pPr>
        <w:pStyle w:val="FootnoteText"/>
        <w:rPr>
          <w:rFonts w:ascii="Arial" w:hAnsi="Arial" w:cs="Arial"/>
          <w:sz w:val="16"/>
          <w:szCs w:val="16"/>
        </w:rPr>
      </w:pPr>
    </w:p>
  </w:footnote>
  <w:footnote w:id="3">
    <w:p w14:paraId="4E8B3019" w14:textId="77777777" w:rsidR="00B300E5" w:rsidRDefault="00B300E5" w:rsidP="00B300E5">
      <w:pPr>
        <w:spacing w:after="240"/>
        <w:rPr>
          <w:rFonts w:ascii="Arial" w:hAnsi="Arial" w:cs="Arial"/>
          <w:sz w:val="16"/>
          <w:szCs w:val="16"/>
        </w:rPr>
      </w:pPr>
      <w:r>
        <w:rPr>
          <w:rStyle w:val="FootnoteReference"/>
          <w:rFonts w:ascii="Arial" w:hAnsi="Arial" w:cs="Arial"/>
          <w:sz w:val="16"/>
          <w:szCs w:val="16"/>
          <w:vertAlign w:val="superscript"/>
          <w:lang w:val="en-GB"/>
        </w:rPr>
        <w:footnoteRef/>
      </w:r>
      <w:r>
        <w:rPr>
          <w:rFonts w:ascii="Arial" w:hAnsi="Arial" w:cs="Arial"/>
          <w:sz w:val="16"/>
          <w:szCs w:val="16"/>
          <w:lang w:val="en-GB"/>
        </w:rPr>
        <w:t xml:space="preserve">Excerpted from HC Black, </w:t>
      </w:r>
      <w:r>
        <w:rPr>
          <w:rFonts w:ascii="Arial" w:hAnsi="Arial" w:cs="Arial"/>
          <w:i/>
          <w:iCs/>
          <w:sz w:val="16"/>
          <w:szCs w:val="16"/>
          <w:lang w:val="en-GB"/>
        </w:rPr>
        <w:t>Black’s Law Dictionary</w:t>
      </w:r>
      <w:r>
        <w:rPr>
          <w:rFonts w:ascii="Arial" w:hAnsi="Arial" w:cs="Arial"/>
          <w:sz w:val="16"/>
          <w:szCs w:val="16"/>
          <w:lang w:val="en-GB"/>
        </w:rPr>
        <w:t>, West Pub</w:t>
      </w:r>
      <w:smartTag w:uri="urn:schemas-microsoft-com:office:smarttags" w:element="PersonName">
        <w:r>
          <w:rPr>
            <w:rFonts w:ascii="Arial" w:hAnsi="Arial" w:cs="Arial"/>
            <w:sz w:val="16"/>
            <w:szCs w:val="16"/>
            <w:lang w:val="en-GB"/>
          </w:rPr>
          <w:t>li</w:t>
        </w:r>
      </w:smartTag>
      <w:r>
        <w:rPr>
          <w:rFonts w:ascii="Arial" w:hAnsi="Arial" w:cs="Arial"/>
          <w:sz w:val="16"/>
          <w:szCs w:val="16"/>
          <w:lang w:val="en-GB"/>
        </w:rPr>
        <w:t>shing Co., 1999,</w:t>
      </w:r>
      <w:r>
        <w:rPr>
          <w:rFonts w:ascii="Arial" w:hAnsi="Arial" w:cs="Arial"/>
          <w:sz w:val="14"/>
          <w:szCs w:val="14"/>
          <w:lang w:val="en-GB"/>
        </w:rPr>
        <w:t xml:space="preserve"> </w:t>
      </w:r>
      <w:r>
        <w:rPr>
          <w:rFonts w:ascii="Arial" w:hAnsi="Arial" w:cs="Arial"/>
          <w:sz w:val="16"/>
          <w:szCs w:val="16"/>
        </w:rPr>
        <w:t>7th ed., p. 1170.</w:t>
      </w:r>
    </w:p>
  </w:footnote>
  <w:footnote w:id="4">
    <w:p w14:paraId="4CC1155C" w14:textId="77EB0CF5" w:rsidR="00B300E5" w:rsidRDefault="00B300E5" w:rsidP="00B300E5">
      <w:pPr>
        <w:pStyle w:val="FootnoteText"/>
        <w:rPr>
          <w:rFonts w:ascii="Arial" w:hAnsi="Arial" w:cs="Arial"/>
          <w:sz w:val="16"/>
          <w:szCs w:val="16"/>
        </w:rPr>
      </w:pPr>
      <w:r>
        <w:rPr>
          <w:rStyle w:val="FootnoteReference"/>
          <w:rFonts w:eastAsiaTheme="majorEastAsia"/>
          <w:vertAlign w:val="superscript"/>
        </w:rPr>
        <w:footnoteRef/>
      </w:r>
      <w:r>
        <w:rPr>
          <w:rFonts w:ascii="Arial" w:hAnsi="Arial" w:cs="Arial"/>
          <w:sz w:val="16"/>
          <w:szCs w:val="16"/>
        </w:rPr>
        <w:t xml:space="preserve"> </w:t>
      </w:r>
      <w:r w:rsidR="000D02B5">
        <w:rPr>
          <w:rFonts w:ascii="Arial" w:hAnsi="Arial" w:cs="Arial"/>
          <w:sz w:val="16"/>
          <w:szCs w:val="16"/>
        </w:rPr>
        <w:t>Adapted f</w:t>
      </w:r>
      <w:r>
        <w:rPr>
          <w:rFonts w:ascii="Arial" w:hAnsi="Arial" w:cs="Arial"/>
          <w:sz w:val="16"/>
          <w:szCs w:val="16"/>
        </w:rPr>
        <w:t xml:space="preserve">rom the San José State University Plagiarism Tutorial </w:t>
      </w:r>
      <w:hyperlink r:id="rId3" w:history="1">
        <w:r w:rsidR="000D02B5" w:rsidRPr="00CD0A92">
          <w:rPr>
            <w:rStyle w:val="Hyperlink"/>
            <w:rFonts w:ascii="Arial" w:hAnsi="Arial" w:cs="Arial"/>
            <w:sz w:val="16"/>
            <w:szCs w:val="16"/>
          </w:rPr>
          <w:t>https://libguides.sjsu.edu/plagiarism</w:t>
        </w:r>
      </w:hyperlink>
      <w:r w:rsidR="000D02B5">
        <w:rPr>
          <w:rFonts w:ascii="Arial" w:hAnsi="Arial" w:cs="Arial"/>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1AB7"/>
    <w:multiLevelType w:val="hybridMultilevel"/>
    <w:tmpl w:val="6A141A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A6B4A24"/>
    <w:multiLevelType w:val="hybridMultilevel"/>
    <w:tmpl w:val="FC5AA0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A6F7BC8"/>
    <w:multiLevelType w:val="hybridMultilevel"/>
    <w:tmpl w:val="E2A6B8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1E74D1"/>
    <w:multiLevelType w:val="hybridMultilevel"/>
    <w:tmpl w:val="4426E40A"/>
    <w:lvl w:ilvl="0" w:tplc="17347434">
      <w:start w:val="1"/>
      <w:numFmt w:val="decimal"/>
      <w:lvlText w:val="%1."/>
      <w:lvlJc w:val="left"/>
      <w:pPr>
        <w:ind w:left="480" w:hanging="360"/>
      </w:pPr>
      <w:rPr>
        <w:rFonts w:ascii="Times New Roman" w:eastAsia="Times New Roman" w:hAnsi="Times New Roman" w:cs="Times New Roman" w:hint="default"/>
        <w:b/>
        <w:sz w:val="24"/>
      </w:rPr>
    </w:lvl>
    <w:lvl w:ilvl="1" w:tplc="04090019">
      <w:start w:val="1"/>
      <w:numFmt w:val="lowerLetter"/>
      <w:lvlText w:val="%2."/>
      <w:lvlJc w:val="left"/>
      <w:pPr>
        <w:ind w:left="1200" w:hanging="360"/>
      </w:pPr>
    </w:lvl>
    <w:lvl w:ilvl="2" w:tplc="0409001B">
      <w:start w:val="1"/>
      <w:numFmt w:val="lowerRoman"/>
      <w:lvlText w:val="%3."/>
      <w:lvlJc w:val="right"/>
      <w:pPr>
        <w:ind w:left="1920" w:hanging="180"/>
      </w:pPr>
    </w:lvl>
    <w:lvl w:ilvl="3" w:tplc="0409000F">
      <w:start w:val="1"/>
      <w:numFmt w:val="decimal"/>
      <w:lvlText w:val="%4."/>
      <w:lvlJc w:val="left"/>
      <w:pPr>
        <w:ind w:left="2640" w:hanging="360"/>
      </w:pPr>
    </w:lvl>
    <w:lvl w:ilvl="4" w:tplc="04090019">
      <w:start w:val="1"/>
      <w:numFmt w:val="lowerLetter"/>
      <w:lvlText w:val="%5."/>
      <w:lvlJc w:val="left"/>
      <w:pPr>
        <w:ind w:left="3360" w:hanging="360"/>
      </w:pPr>
    </w:lvl>
    <w:lvl w:ilvl="5" w:tplc="0409001B">
      <w:start w:val="1"/>
      <w:numFmt w:val="lowerRoman"/>
      <w:lvlText w:val="%6."/>
      <w:lvlJc w:val="right"/>
      <w:pPr>
        <w:ind w:left="4080" w:hanging="180"/>
      </w:pPr>
    </w:lvl>
    <w:lvl w:ilvl="6" w:tplc="0409000F">
      <w:start w:val="1"/>
      <w:numFmt w:val="decimal"/>
      <w:lvlText w:val="%7."/>
      <w:lvlJc w:val="left"/>
      <w:pPr>
        <w:ind w:left="4800" w:hanging="360"/>
      </w:pPr>
    </w:lvl>
    <w:lvl w:ilvl="7" w:tplc="04090019">
      <w:start w:val="1"/>
      <w:numFmt w:val="lowerLetter"/>
      <w:lvlText w:val="%8."/>
      <w:lvlJc w:val="left"/>
      <w:pPr>
        <w:ind w:left="5520" w:hanging="360"/>
      </w:pPr>
    </w:lvl>
    <w:lvl w:ilvl="8" w:tplc="0409001B">
      <w:start w:val="1"/>
      <w:numFmt w:val="lowerRoman"/>
      <w:lvlText w:val="%9."/>
      <w:lvlJc w:val="right"/>
      <w:pPr>
        <w:ind w:left="6240" w:hanging="180"/>
      </w:pPr>
    </w:lvl>
  </w:abstractNum>
  <w:abstractNum w:abstractNumId="4" w15:restartNumberingAfterBreak="0">
    <w:nsid w:val="16FF60C8"/>
    <w:multiLevelType w:val="hybridMultilevel"/>
    <w:tmpl w:val="FAE016E2"/>
    <w:lvl w:ilvl="0" w:tplc="10090001">
      <w:start w:val="1"/>
      <w:numFmt w:val="bullet"/>
      <w:lvlText w:val=""/>
      <w:lvlJc w:val="left"/>
      <w:pPr>
        <w:ind w:left="723" w:hanging="360"/>
      </w:pPr>
      <w:rPr>
        <w:rFonts w:ascii="Symbol" w:hAnsi="Symbol" w:hint="default"/>
      </w:rPr>
    </w:lvl>
    <w:lvl w:ilvl="1" w:tplc="10090003">
      <w:start w:val="1"/>
      <w:numFmt w:val="bullet"/>
      <w:lvlText w:val="o"/>
      <w:lvlJc w:val="left"/>
      <w:pPr>
        <w:ind w:left="1443" w:hanging="360"/>
      </w:pPr>
      <w:rPr>
        <w:rFonts w:ascii="Courier New" w:hAnsi="Courier New" w:cs="Courier New" w:hint="default"/>
      </w:rPr>
    </w:lvl>
    <w:lvl w:ilvl="2" w:tplc="10090005">
      <w:start w:val="1"/>
      <w:numFmt w:val="bullet"/>
      <w:lvlText w:val=""/>
      <w:lvlJc w:val="left"/>
      <w:pPr>
        <w:ind w:left="2163" w:hanging="360"/>
      </w:pPr>
      <w:rPr>
        <w:rFonts w:ascii="Wingdings" w:hAnsi="Wingdings" w:hint="default"/>
      </w:rPr>
    </w:lvl>
    <w:lvl w:ilvl="3" w:tplc="10090001">
      <w:start w:val="1"/>
      <w:numFmt w:val="bullet"/>
      <w:lvlText w:val=""/>
      <w:lvlJc w:val="left"/>
      <w:pPr>
        <w:ind w:left="2883" w:hanging="360"/>
      </w:pPr>
      <w:rPr>
        <w:rFonts w:ascii="Symbol" w:hAnsi="Symbol" w:hint="default"/>
      </w:rPr>
    </w:lvl>
    <w:lvl w:ilvl="4" w:tplc="10090003">
      <w:start w:val="1"/>
      <w:numFmt w:val="bullet"/>
      <w:lvlText w:val="o"/>
      <w:lvlJc w:val="left"/>
      <w:pPr>
        <w:ind w:left="3603" w:hanging="360"/>
      </w:pPr>
      <w:rPr>
        <w:rFonts w:ascii="Courier New" w:hAnsi="Courier New" w:cs="Courier New" w:hint="default"/>
      </w:rPr>
    </w:lvl>
    <w:lvl w:ilvl="5" w:tplc="10090005">
      <w:start w:val="1"/>
      <w:numFmt w:val="bullet"/>
      <w:lvlText w:val=""/>
      <w:lvlJc w:val="left"/>
      <w:pPr>
        <w:ind w:left="4323" w:hanging="360"/>
      </w:pPr>
      <w:rPr>
        <w:rFonts w:ascii="Wingdings" w:hAnsi="Wingdings" w:hint="default"/>
      </w:rPr>
    </w:lvl>
    <w:lvl w:ilvl="6" w:tplc="10090001">
      <w:start w:val="1"/>
      <w:numFmt w:val="bullet"/>
      <w:lvlText w:val=""/>
      <w:lvlJc w:val="left"/>
      <w:pPr>
        <w:ind w:left="5043" w:hanging="360"/>
      </w:pPr>
      <w:rPr>
        <w:rFonts w:ascii="Symbol" w:hAnsi="Symbol" w:hint="default"/>
      </w:rPr>
    </w:lvl>
    <w:lvl w:ilvl="7" w:tplc="10090003">
      <w:start w:val="1"/>
      <w:numFmt w:val="bullet"/>
      <w:lvlText w:val="o"/>
      <w:lvlJc w:val="left"/>
      <w:pPr>
        <w:ind w:left="5763" w:hanging="360"/>
      </w:pPr>
      <w:rPr>
        <w:rFonts w:ascii="Courier New" w:hAnsi="Courier New" w:cs="Courier New" w:hint="default"/>
      </w:rPr>
    </w:lvl>
    <w:lvl w:ilvl="8" w:tplc="10090005">
      <w:start w:val="1"/>
      <w:numFmt w:val="bullet"/>
      <w:lvlText w:val=""/>
      <w:lvlJc w:val="left"/>
      <w:pPr>
        <w:ind w:left="6483" w:hanging="360"/>
      </w:pPr>
      <w:rPr>
        <w:rFonts w:ascii="Wingdings" w:hAnsi="Wingdings" w:hint="default"/>
      </w:rPr>
    </w:lvl>
  </w:abstractNum>
  <w:abstractNum w:abstractNumId="5" w15:restartNumberingAfterBreak="0">
    <w:nsid w:val="1DB25FB7"/>
    <w:multiLevelType w:val="hybridMultilevel"/>
    <w:tmpl w:val="8AAC5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276DA0"/>
    <w:multiLevelType w:val="hybridMultilevel"/>
    <w:tmpl w:val="DB200D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2686168E"/>
    <w:multiLevelType w:val="multilevel"/>
    <w:tmpl w:val="1572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56204"/>
    <w:multiLevelType w:val="hybridMultilevel"/>
    <w:tmpl w:val="18DC25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28A169E8"/>
    <w:multiLevelType w:val="multilevel"/>
    <w:tmpl w:val="4CD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4113C"/>
    <w:multiLevelType w:val="hybridMultilevel"/>
    <w:tmpl w:val="DAA805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C7F0EC7"/>
    <w:multiLevelType w:val="hybridMultilevel"/>
    <w:tmpl w:val="16AADE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3F8E603C"/>
    <w:multiLevelType w:val="hybridMultilevel"/>
    <w:tmpl w:val="0DFA7DD8"/>
    <w:lvl w:ilvl="0" w:tplc="10090017">
      <w:start w:val="1"/>
      <w:numFmt w:val="lowerLetter"/>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4CC84802"/>
    <w:multiLevelType w:val="hybridMultilevel"/>
    <w:tmpl w:val="6DBE7C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4CF0580D"/>
    <w:multiLevelType w:val="hybridMultilevel"/>
    <w:tmpl w:val="956831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E4A3ECF"/>
    <w:multiLevelType w:val="multilevel"/>
    <w:tmpl w:val="9D12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940AF4"/>
    <w:multiLevelType w:val="hybridMultilevel"/>
    <w:tmpl w:val="31643E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5DEB5C43"/>
    <w:multiLevelType w:val="multilevel"/>
    <w:tmpl w:val="8C72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0C050F"/>
    <w:multiLevelType w:val="hybridMultilevel"/>
    <w:tmpl w:val="5ABE89D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9" w15:restartNumberingAfterBreak="0">
    <w:nsid w:val="669E7893"/>
    <w:multiLevelType w:val="multilevel"/>
    <w:tmpl w:val="F87EA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57923"/>
    <w:multiLevelType w:val="hybridMultilevel"/>
    <w:tmpl w:val="E61A0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72A15FCC"/>
    <w:multiLevelType w:val="hybridMultilevel"/>
    <w:tmpl w:val="70A022D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4CB5BDD"/>
    <w:multiLevelType w:val="multilevel"/>
    <w:tmpl w:val="ECC6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27C74"/>
    <w:multiLevelType w:val="hybridMultilevel"/>
    <w:tmpl w:val="678E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9"/>
  </w:num>
  <w:num w:numId="4">
    <w:abstractNumId w:val="17"/>
  </w:num>
  <w:num w:numId="5">
    <w:abstractNumId w:val="22"/>
  </w:num>
  <w:num w:numId="6">
    <w:abstractNumId w:val="23"/>
  </w:num>
  <w:num w:numId="7">
    <w:abstractNumId w:val="1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2"/>
    <w:lvlOverride w:ilvl="0">
      <w:startOverride w:val="1"/>
    </w:lvlOverride>
    <w:lvlOverride w:ilvl="1"/>
    <w:lvlOverride w:ilvl="2"/>
    <w:lvlOverride w:ilvl="3"/>
    <w:lvlOverride w:ilvl="4"/>
    <w:lvlOverride w:ilvl="5"/>
    <w:lvlOverride w:ilvl="6"/>
    <w:lvlOverride w:ilvl="7"/>
    <w:lvlOverride w:ilvl="8"/>
  </w:num>
  <w:num w:numId="11">
    <w:abstractNumId w:val="18"/>
  </w:num>
  <w:num w:numId="12">
    <w:abstractNumId w:val="11"/>
  </w:num>
  <w:num w:numId="13">
    <w:abstractNumId w:val="13"/>
  </w:num>
  <w:num w:numId="14">
    <w:abstractNumId w:val="0"/>
  </w:num>
  <w:num w:numId="15">
    <w:abstractNumId w:val="8"/>
  </w:num>
  <w:num w:numId="16">
    <w:abstractNumId w:val="16"/>
  </w:num>
  <w:num w:numId="17">
    <w:abstractNumId w:val="6"/>
  </w:num>
  <w:num w:numId="18">
    <w:abstractNumId w:val="18"/>
  </w:num>
  <w:num w:numId="19">
    <w:abstractNumId w:val="11"/>
  </w:num>
  <w:num w:numId="20">
    <w:abstractNumId w:val="13"/>
  </w:num>
  <w:num w:numId="21">
    <w:abstractNumId w:val="0"/>
  </w:num>
  <w:num w:numId="22">
    <w:abstractNumId w:val="16"/>
  </w:num>
  <w:num w:numId="23">
    <w:abstractNumId w:val="6"/>
  </w:num>
  <w:num w:numId="24">
    <w:abstractNumId w:val="20"/>
  </w:num>
  <w:num w:numId="25">
    <w:abstractNumId w:val="1"/>
  </w:num>
  <w:num w:numId="26">
    <w:abstractNumId w:val="4"/>
  </w:num>
  <w:num w:numId="27">
    <w:abstractNumId w:val="18"/>
  </w:num>
  <w:num w:numId="28">
    <w:abstractNumId w:val="11"/>
  </w:num>
  <w:num w:numId="29">
    <w:abstractNumId w:val="13"/>
  </w:num>
  <w:num w:numId="30">
    <w:abstractNumId w:val="0"/>
  </w:num>
  <w:num w:numId="31">
    <w:abstractNumId w:val="16"/>
  </w:num>
  <w:num w:numId="32">
    <w:abstractNumId w:val="6"/>
  </w:num>
  <w:num w:numId="33">
    <w:abstractNumId w:val="20"/>
  </w:num>
  <w:num w:numId="34">
    <w:abstractNumId w:val="1"/>
  </w:num>
  <w:num w:numId="35">
    <w:abstractNumId w:val="4"/>
  </w:num>
  <w:num w:numId="36">
    <w:abstractNumId w:val="12"/>
  </w:num>
  <w:num w:numId="37">
    <w:abstractNumId w:val="5"/>
  </w:num>
  <w:num w:numId="38">
    <w:abstractNumId w:val="21"/>
  </w:num>
  <w:num w:numId="39">
    <w:abstractNumId w:val="10"/>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LE0szQxNzUwsTBR0lEKTi0uzszPAykwqQUAq/tgxiwAAAA="/>
  </w:docVars>
  <w:rsids>
    <w:rsidRoot w:val="00C30039"/>
    <w:rsid w:val="00003071"/>
    <w:rsid w:val="00004971"/>
    <w:rsid w:val="00005ADF"/>
    <w:rsid w:val="000132DB"/>
    <w:rsid w:val="0001424C"/>
    <w:rsid w:val="0001647F"/>
    <w:rsid w:val="00023A8A"/>
    <w:rsid w:val="00032D50"/>
    <w:rsid w:val="0004241F"/>
    <w:rsid w:val="0005600D"/>
    <w:rsid w:val="000654DE"/>
    <w:rsid w:val="0007261F"/>
    <w:rsid w:val="00072B37"/>
    <w:rsid w:val="00076184"/>
    <w:rsid w:val="00082010"/>
    <w:rsid w:val="000B1FE9"/>
    <w:rsid w:val="000B285F"/>
    <w:rsid w:val="000C3F07"/>
    <w:rsid w:val="000D02B5"/>
    <w:rsid w:val="000D1AAC"/>
    <w:rsid w:val="000D3ED0"/>
    <w:rsid w:val="000D5527"/>
    <w:rsid w:val="000E0E98"/>
    <w:rsid w:val="000E1A9C"/>
    <w:rsid w:val="000E1EB1"/>
    <w:rsid w:val="000F5385"/>
    <w:rsid w:val="000F5BFA"/>
    <w:rsid w:val="00104BD7"/>
    <w:rsid w:val="001106CA"/>
    <w:rsid w:val="00122501"/>
    <w:rsid w:val="0012399E"/>
    <w:rsid w:val="0012555A"/>
    <w:rsid w:val="00126385"/>
    <w:rsid w:val="001334F3"/>
    <w:rsid w:val="00135B27"/>
    <w:rsid w:val="00146278"/>
    <w:rsid w:val="00147D71"/>
    <w:rsid w:val="00160B36"/>
    <w:rsid w:val="00171D0C"/>
    <w:rsid w:val="00174E68"/>
    <w:rsid w:val="00186122"/>
    <w:rsid w:val="001861BF"/>
    <w:rsid w:val="001919AA"/>
    <w:rsid w:val="0019332E"/>
    <w:rsid w:val="00194E3B"/>
    <w:rsid w:val="001960E9"/>
    <w:rsid w:val="001972AA"/>
    <w:rsid w:val="00197694"/>
    <w:rsid w:val="001A1889"/>
    <w:rsid w:val="001A7DB7"/>
    <w:rsid w:val="001B1B6E"/>
    <w:rsid w:val="001B538C"/>
    <w:rsid w:val="001B62B2"/>
    <w:rsid w:val="001C0569"/>
    <w:rsid w:val="001C0802"/>
    <w:rsid w:val="001C1B8F"/>
    <w:rsid w:val="001C4906"/>
    <w:rsid w:val="001C6BEF"/>
    <w:rsid w:val="001D3E26"/>
    <w:rsid w:val="001E66C9"/>
    <w:rsid w:val="001F7010"/>
    <w:rsid w:val="00201C1E"/>
    <w:rsid w:val="002135F7"/>
    <w:rsid w:val="00222112"/>
    <w:rsid w:val="00233A57"/>
    <w:rsid w:val="0023498C"/>
    <w:rsid w:val="002358D1"/>
    <w:rsid w:val="00245827"/>
    <w:rsid w:val="00247711"/>
    <w:rsid w:val="002657F3"/>
    <w:rsid w:val="00274F38"/>
    <w:rsid w:val="002805A3"/>
    <w:rsid w:val="00282518"/>
    <w:rsid w:val="002841DE"/>
    <w:rsid w:val="00290784"/>
    <w:rsid w:val="002B0BE0"/>
    <w:rsid w:val="002C23FA"/>
    <w:rsid w:val="002C31CF"/>
    <w:rsid w:val="002C3348"/>
    <w:rsid w:val="002C4814"/>
    <w:rsid w:val="002C5848"/>
    <w:rsid w:val="002C7B55"/>
    <w:rsid w:val="002E1E3E"/>
    <w:rsid w:val="002E63D6"/>
    <w:rsid w:val="002E6548"/>
    <w:rsid w:val="002E72BC"/>
    <w:rsid w:val="00300082"/>
    <w:rsid w:val="00312EEB"/>
    <w:rsid w:val="00315BD5"/>
    <w:rsid w:val="00321E84"/>
    <w:rsid w:val="0032452E"/>
    <w:rsid w:val="003250A8"/>
    <w:rsid w:val="00337091"/>
    <w:rsid w:val="00340833"/>
    <w:rsid w:val="00340FD5"/>
    <w:rsid w:val="0035105D"/>
    <w:rsid w:val="003538DE"/>
    <w:rsid w:val="00365110"/>
    <w:rsid w:val="00365A52"/>
    <w:rsid w:val="00377FE7"/>
    <w:rsid w:val="00384299"/>
    <w:rsid w:val="003866EA"/>
    <w:rsid w:val="003911C6"/>
    <w:rsid w:val="0039334F"/>
    <w:rsid w:val="00396F44"/>
    <w:rsid w:val="00397C49"/>
    <w:rsid w:val="003A314B"/>
    <w:rsid w:val="003A5C0D"/>
    <w:rsid w:val="003B0FAE"/>
    <w:rsid w:val="003B523E"/>
    <w:rsid w:val="003E2A31"/>
    <w:rsid w:val="003E2DF3"/>
    <w:rsid w:val="003E75D3"/>
    <w:rsid w:val="003F4822"/>
    <w:rsid w:val="00401B81"/>
    <w:rsid w:val="0040566F"/>
    <w:rsid w:val="00411730"/>
    <w:rsid w:val="004319E1"/>
    <w:rsid w:val="00431F4F"/>
    <w:rsid w:val="00434217"/>
    <w:rsid w:val="00447482"/>
    <w:rsid w:val="00451126"/>
    <w:rsid w:val="0045585A"/>
    <w:rsid w:val="00462A56"/>
    <w:rsid w:val="00466B59"/>
    <w:rsid w:val="004675DD"/>
    <w:rsid w:val="0047092E"/>
    <w:rsid w:val="00470D28"/>
    <w:rsid w:val="00485F6D"/>
    <w:rsid w:val="00492772"/>
    <w:rsid w:val="004B0DE3"/>
    <w:rsid w:val="004B45F7"/>
    <w:rsid w:val="004B5C51"/>
    <w:rsid w:val="004C14E2"/>
    <w:rsid w:val="004D3659"/>
    <w:rsid w:val="004D3756"/>
    <w:rsid w:val="004E0554"/>
    <w:rsid w:val="004E07E4"/>
    <w:rsid w:val="004E57A6"/>
    <w:rsid w:val="004F4109"/>
    <w:rsid w:val="00511B9B"/>
    <w:rsid w:val="00514103"/>
    <w:rsid w:val="0051543C"/>
    <w:rsid w:val="00522AD5"/>
    <w:rsid w:val="00527A50"/>
    <w:rsid w:val="00551641"/>
    <w:rsid w:val="00561382"/>
    <w:rsid w:val="00561A9F"/>
    <w:rsid w:val="00564DF1"/>
    <w:rsid w:val="0057099E"/>
    <w:rsid w:val="00580934"/>
    <w:rsid w:val="00581B7E"/>
    <w:rsid w:val="00583663"/>
    <w:rsid w:val="00583A3E"/>
    <w:rsid w:val="00592753"/>
    <w:rsid w:val="00592A71"/>
    <w:rsid w:val="005964CE"/>
    <w:rsid w:val="005A29E1"/>
    <w:rsid w:val="005B16BB"/>
    <w:rsid w:val="005C0BE9"/>
    <w:rsid w:val="005C2702"/>
    <w:rsid w:val="005C4BC3"/>
    <w:rsid w:val="005D63D5"/>
    <w:rsid w:val="005D6757"/>
    <w:rsid w:val="005E3772"/>
    <w:rsid w:val="005E45EC"/>
    <w:rsid w:val="005F1164"/>
    <w:rsid w:val="005F418E"/>
    <w:rsid w:val="005F5983"/>
    <w:rsid w:val="0060022B"/>
    <w:rsid w:val="0061341A"/>
    <w:rsid w:val="00617EC7"/>
    <w:rsid w:val="00622E79"/>
    <w:rsid w:val="00625FC2"/>
    <w:rsid w:val="00636B2E"/>
    <w:rsid w:val="00643BE0"/>
    <w:rsid w:val="006511A7"/>
    <w:rsid w:val="00654F03"/>
    <w:rsid w:val="00656350"/>
    <w:rsid w:val="006574A1"/>
    <w:rsid w:val="00661F82"/>
    <w:rsid w:val="00670979"/>
    <w:rsid w:val="0067117D"/>
    <w:rsid w:val="00671745"/>
    <w:rsid w:val="00686277"/>
    <w:rsid w:val="00686D0E"/>
    <w:rsid w:val="006A47E2"/>
    <w:rsid w:val="006A620B"/>
    <w:rsid w:val="006B113E"/>
    <w:rsid w:val="006B69DE"/>
    <w:rsid w:val="006C2805"/>
    <w:rsid w:val="006C338B"/>
    <w:rsid w:val="006C5398"/>
    <w:rsid w:val="006C6510"/>
    <w:rsid w:val="006D5E07"/>
    <w:rsid w:val="006E1011"/>
    <w:rsid w:val="006E7521"/>
    <w:rsid w:val="006F1E21"/>
    <w:rsid w:val="006F4C46"/>
    <w:rsid w:val="007041CE"/>
    <w:rsid w:val="00704BF0"/>
    <w:rsid w:val="007162CB"/>
    <w:rsid w:val="0071798B"/>
    <w:rsid w:val="007207E1"/>
    <w:rsid w:val="0072627F"/>
    <w:rsid w:val="0073120E"/>
    <w:rsid w:val="00734BCB"/>
    <w:rsid w:val="007378A9"/>
    <w:rsid w:val="00737F1B"/>
    <w:rsid w:val="00752A97"/>
    <w:rsid w:val="00752FE0"/>
    <w:rsid w:val="007544B4"/>
    <w:rsid w:val="007810C4"/>
    <w:rsid w:val="00784DE5"/>
    <w:rsid w:val="00792204"/>
    <w:rsid w:val="007A1FB9"/>
    <w:rsid w:val="007A563D"/>
    <w:rsid w:val="007B1F77"/>
    <w:rsid w:val="007B62B4"/>
    <w:rsid w:val="007C3CC3"/>
    <w:rsid w:val="007C6D4D"/>
    <w:rsid w:val="007C7C7B"/>
    <w:rsid w:val="007E21F7"/>
    <w:rsid w:val="007F3070"/>
    <w:rsid w:val="008067F8"/>
    <w:rsid w:val="0081439A"/>
    <w:rsid w:val="0081648F"/>
    <w:rsid w:val="00821E1E"/>
    <w:rsid w:val="00834A09"/>
    <w:rsid w:val="00840452"/>
    <w:rsid w:val="008418B4"/>
    <w:rsid w:val="0084378E"/>
    <w:rsid w:val="00853C19"/>
    <w:rsid w:val="00855E41"/>
    <w:rsid w:val="00856212"/>
    <w:rsid w:val="00857CD4"/>
    <w:rsid w:val="008631AF"/>
    <w:rsid w:val="00866C3D"/>
    <w:rsid w:val="00867F37"/>
    <w:rsid w:val="00871F0F"/>
    <w:rsid w:val="0087400A"/>
    <w:rsid w:val="008810D7"/>
    <w:rsid w:val="008811EE"/>
    <w:rsid w:val="008813E5"/>
    <w:rsid w:val="00883877"/>
    <w:rsid w:val="00892E5A"/>
    <w:rsid w:val="008A5F16"/>
    <w:rsid w:val="008A6143"/>
    <w:rsid w:val="008B0C21"/>
    <w:rsid w:val="008B1303"/>
    <w:rsid w:val="008B146E"/>
    <w:rsid w:val="008C52E6"/>
    <w:rsid w:val="008C7EF2"/>
    <w:rsid w:val="008D0DCA"/>
    <w:rsid w:val="008D6319"/>
    <w:rsid w:val="008E1961"/>
    <w:rsid w:val="008F015F"/>
    <w:rsid w:val="008F72C2"/>
    <w:rsid w:val="009008FB"/>
    <w:rsid w:val="00900D71"/>
    <w:rsid w:val="00902908"/>
    <w:rsid w:val="009045BC"/>
    <w:rsid w:val="00910C4C"/>
    <w:rsid w:val="00914177"/>
    <w:rsid w:val="0091727B"/>
    <w:rsid w:val="00921993"/>
    <w:rsid w:val="00942E01"/>
    <w:rsid w:val="009434F6"/>
    <w:rsid w:val="00953906"/>
    <w:rsid w:val="009602CB"/>
    <w:rsid w:val="0096410B"/>
    <w:rsid w:val="00965CAF"/>
    <w:rsid w:val="00967F7E"/>
    <w:rsid w:val="00971799"/>
    <w:rsid w:val="00974990"/>
    <w:rsid w:val="00977895"/>
    <w:rsid w:val="00985D14"/>
    <w:rsid w:val="009962EC"/>
    <w:rsid w:val="009A0EEB"/>
    <w:rsid w:val="009B4EBC"/>
    <w:rsid w:val="009B76F6"/>
    <w:rsid w:val="009C6BD1"/>
    <w:rsid w:val="009F3163"/>
    <w:rsid w:val="009F75A8"/>
    <w:rsid w:val="00A0026F"/>
    <w:rsid w:val="00A1083C"/>
    <w:rsid w:val="00A1205E"/>
    <w:rsid w:val="00A15D40"/>
    <w:rsid w:val="00A16CE5"/>
    <w:rsid w:val="00A2650F"/>
    <w:rsid w:val="00A3190B"/>
    <w:rsid w:val="00A31B99"/>
    <w:rsid w:val="00A31E80"/>
    <w:rsid w:val="00A3232D"/>
    <w:rsid w:val="00A3657B"/>
    <w:rsid w:val="00A62600"/>
    <w:rsid w:val="00A628AF"/>
    <w:rsid w:val="00A62FC6"/>
    <w:rsid w:val="00A64D36"/>
    <w:rsid w:val="00A73A61"/>
    <w:rsid w:val="00A8425D"/>
    <w:rsid w:val="00A925CF"/>
    <w:rsid w:val="00A943D7"/>
    <w:rsid w:val="00AA160A"/>
    <w:rsid w:val="00AA43C7"/>
    <w:rsid w:val="00AA50BF"/>
    <w:rsid w:val="00AC141F"/>
    <w:rsid w:val="00AC7BE4"/>
    <w:rsid w:val="00AD20D9"/>
    <w:rsid w:val="00AE1C95"/>
    <w:rsid w:val="00AE4CD1"/>
    <w:rsid w:val="00AE5951"/>
    <w:rsid w:val="00AE5FE6"/>
    <w:rsid w:val="00AE77A4"/>
    <w:rsid w:val="00B00057"/>
    <w:rsid w:val="00B07298"/>
    <w:rsid w:val="00B076FE"/>
    <w:rsid w:val="00B10529"/>
    <w:rsid w:val="00B11C9F"/>
    <w:rsid w:val="00B11D86"/>
    <w:rsid w:val="00B17161"/>
    <w:rsid w:val="00B25269"/>
    <w:rsid w:val="00B2548E"/>
    <w:rsid w:val="00B300E5"/>
    <w:rsid w:val="00B30A15"/>
    <w:rsid w:val="00B339F9"/>
    <w:rsid w:val="00B4385A"/>
    <w:rsid w:val="00B47993"/>
    <w:rsid w:val="00B516E2"/>
    <w:rsid w:val="00B5412F"/>
    <w:rsid w:val="00B55307"/>
    <w:rsid w:val="00B55473"/>
    <w:rsid w:val="00B5655A"/>
    <w:rsid w:val="00B61C85"/>
    <w:rsid w:val="00B648DE"/>
    <w:rsid w:val="00B65F2F"/>
    <w:rsid w:val="00B80410"/>
    <w:rsid w:val="00B836A1"/>
    <w:rsid w:val="00B84F65"/>
    <w:rsid w:val="00B93A87"/>
    <w:rsid w:val="00BB052C"/>
    <w:rsid w:val="00BB4D9B"/>
    <w:rsid w:val="00BC0D99"/>
    <w:rsid w:val="00BC531A"/>
    <w:rsid w:val="00BE277D"/>
    <w:rsid w:val="00BE3293"/>
    <w:rsid w:val="00BE42AE"/>
    <w:rsid w:val="00BE48CA"/>
    <w:rsid w:val="00BE7072"/>
    <w:rsid w:val="00BF3831"/>
    <w:rsid w:val="00C04E43"/>
    <w:rsid w:val="00C07DDA"/>
    <w:rsid w:val="00C20435"/>
    <w:rsid w:val="00C20891"/>
    <w:rsid w:val="00C20C6D"/>
    <w:rsid w:val="00C30039"/>
    <w:rsid w:val="00C30DFD"/>
    <w:rsid w:val="00C33598"/>
    <w:rsid w:val="00C37BA8"/>
    <w:rsid w:val="00C5115B"/>
    <w:rsid w:val="00C53955"/>
    <w:rsid w:val="00C539B7"/>
    <w:rsid w:val="00C54644"/>
    <w:rsid w:val="00C54DB2"/>
    <w:rsid w:val="00C8542C"/>
    <w:rsid w:val="00C85628"/>
    <w:rsid w:val="00C9214A"/>
    <w:rsid w:val="00C938EE"/>
    <w:rsid w:val="00C942D4"/>
    <w:rsid w:val="00C966FF"/>
    <w:rsid w:val="00CA2939"/>
    <w:rsid w:val="00CB3D00"/>
    <w:rsid w:val="00CB4A2D"/>
    <w:rsid w:val="00CB57DC"/>
    <w:rsid w:val="00CC05E7"/>
    <w:rsid w:val="00CC6575"/>
    <w:rsid w:val="00CD2A84"/>
    <w:rsid w:val="00CF01EC"/>
    <w:rsid w:val="00CF1E0C"/>
    <w:rsid w:val="00CF3D66"/>
    <w:rsid w:val="00CF5FF3"/>
    <w:rsid w:val="00D0196E"/>
    <w:rsid w:val="00D0595F"/>
    <w:rsid w:val="00D1575C"/>
    <w:rsid w:val="00D203E4"/>
    <w:rsid w:val="00D34800"/>
    <w:rsid w:val="00D43C92"/>
    <w:rsid w:val="00D65FB1"/>
    <w:rsid w:val="00D66F05"/>
    <w:rsid w:val="00D70965"/>
    <w:rsid w:val="00D80492"/>
    <w:rsid w:val="00D81DFB"/>
    <w:rsid w:val="00D8524B"/>
    <w:rsid w:val="00D86526"/>
    <w:rsid w:val="00D902F7"/>
    <w:rsid w:val="00D96E77"/>
    <w:rsid w:val="00DA080C"/>
    <w:rsid w:val="00DA0F34"/>
    <w:rsid w:val="00DB716F"/>
    <w:rsid w:val="00DB76D9"/>
    <w:rsid w:val="00DC5DAC"/>
    <w:rsid w:val="00DC6F9D"/>
    <w:rsid w:val="00DC756D"/>
    <w:rsid w:val="00DD5156"/>
    <w:rsid w:val="00DF4AF5"/>
    <w:rsid w:val="00DF671D"/>
    <w:rsid w:val="00E000A1"/>
    <w:rsid w:val="00E1021D"/>
    <w:rsid w:val="00E13F12"/>
    <w:rsid w:val="00E3087B"/>
    <w:rsid w:val="00E3601E"/>
    <w:rsid w:val="00E372CF"/>
    <w:rsid w:val="00E41CE6"/>
    <w:rsid w:val="00E452F8"/>
    <w:rsid w:val="00E5169A"/>
    <w:rsid w:val="00E51E23"/>
    <w:rsid w:val="00E521C6"/>
    <w:rsid w:val="00E54EBD"/>
    <w:rsid w:val="00E6062A"/>
    <w:rsid w:val="00E64879"/>
    <w:rsid w:val="00E80863"/>
    <w:rsid w:val="00E82DE9"/>
    <w:rsid w:val="00EA020E"/>
    <w:rsid w:val="00EA3E31"/>
    <w:rsid w:val="00EC0389"/>
    <w:rsid w:val="00EC665F"/>
    <w:rsid w:val="00EC6AB3"/>
    <w:rsid w:val="00ED0261"/>
    <w:rsid w:val="00ED1B26"/>
    <w:rsid w:val="00ED20EB"/>
    <w:rsid w:val="00ED2CEB"/>
    <w:rsid w:val="00ED5CB6"/>
    <w:rsid w:val="00ED777C"/>
    <w:rsid w:val="00EE0CD8"/>
    <w:rsid w:val="00EF3DF9"/>
    <w:rsid w:val="00EF3EE3"/>
    <w:rsid w:val="00EF61A8"/>
    <w:rsid w:val="00EF6B47"/>
    <w:rsid w:val="00F05F52"/>
    <w:rsid w:val="00F06F34"/>
    <w:rsid w:val="00F15489"/>
    <w:rsid w:val="00F170EE"/>
    <w:rsid w:val="00F20C5E"/>
    <w:rsid w:val="00F21BFB"/>
    <w:rsid w:val="00F23102"/>
    <w:rsid w:val="00F27DA8"/>
    <w:rsid w:val="00F454BE"/>
    <w:rsid w:val="00F523C3"/>
    <w:rsid w:val="00F57CED"/>
    <w:rsid w:val="00F61A36"/>
    <w:rsid w:val="00F71037"/>
    <w:rsid w:val="00F72FC3"/>
    <w:rsid w:val="00F82379"/>
    <w:rsid w:val="00F94877"/>
    <w:rsid w:val="00F96110"/>
    <w:rsid w:val="00FC26E6"/>
    <w:rsid w:val="00FC29EF"/>
    <w:rsid w:val="00FC7EDA"/>
    <w:rsid w:val="00FD1E5A"/>
    <w:rsid w:val="00FE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32EAC9DF"/>
  <w15:docId w15:val="{B258EE09-7839-4F3C-8909-25D3986D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204"/>
    <w:rPr>
      <w:sz w:val="24"/>
      <w:szCs w:val="24"/>
    </w:rPr>
  </w:style>
  <w:style w:type="paragraph" w:styleId="Heading1">
    <w:name w:val="heading 1"/>
    <w:basedOn w:val="Normal"/>
    <w:next w:val="Normal"/>
    <w:link w:val="Heading1Char"/>
    <w:qFormat/>
    <w:rsid w:val="0071798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71798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BE3293"/>
    <w:pPr>
      <w:framePr w:w="7920" w:h="1980" w:hRule="exact" w:hSpace="180" w:wrap="auto" w:hAnchor="page" w:xAlign="center" w:yAlign="bottom"/>
      <w:ind w:left="2880"/>
    </w:pPr>
    <w:rPr>
      <w:rFonts w:cs="Arial"/>
    </w:rPr>
  </w:style>
  <w:style w:type="character" w:customStyle="1" w:styleId="ChapterNumber">
    <w:name w:val="Chapter Number"/>
    <w:basedOn w:val="PageNumber"/>
    <w:rsid w:val="00B076FE"/>
    <w:rPr>
      <w:rFonts w:ascii="Times New Roman" w:hAnsi="Times New Roman"/>
      <w:sz w:val="24"/>
    </w:rPr>
  </w:style>
  <w:style w:type="character" w:styleId="PageNumber">
    <w:name w:val="page number"/>
    <w:basedOn w:val="DefaultParagraphFont"/>
    <w:rsid w:val="00B076FE"/>
  </w:style>
  <w:style w:type="paragraph" w:styleId="EnvelopeReturn">
    <w:name w:val="envelope return"/>
    <w:basedOn w:val="Normal"/>
    <w:rsid w:val="00BE3293"/>
    <w:rPr>
      <w:rFonts w:cs="Arial"/>
      <w:sz w:val="20"/>
      <w:szCs w:val="20"/>
    </w:rPr>
  </w:style>
  <w:style w:type="paragraph" w:styleId="BalloonText">
    <w:name w:val="Balloon Text"/>
    <w:basedOn w:val="Normal"/>
    <w:semiHidden/>
    <w:rsid w:val="00B55307"/>
    <w:rPr>
      <w:rFonts w:ascii="Tahoma" w:hAnsi="Tahoma" w:cs="Tahoma"/>
      <w:sz w:val="16"/>
      <w:szCs w:val="16"/>
    </w:rPr>
  </w:style>
  <w:style w:type="character" w:styleId="Hyperlink">
    <w:name w:val="Hyperlink"/>
    <w:basedOn w:val="DefaultParagraphFont"/>
    <w:rsid w:val="00C20C6D"/>
    <w:rPr>
      <w:color w:val="0000FF"/>
      <w:u w:val="single"/>
    </w:rPr>
  </w:style>
  <w:style w:type="character" w:styleId="FollowedHyperlink">
    <w:name w:val="FollowedHyperlink"/>
    <w:basedOn w:val="DefaultParagraphFont"/>
    <w:rsid w:val="00DC5DAC"/>
    <w:rPr>
      <w:color w:val="800080"/>
      <w:u w:val="single"/>
    </w:rPr>
  </w:style>
  <w:style w:type="paragraph" w:styleId="Header">
    <w:name w:val="header"/>
    <w:basedOn w:val="Normal"/>
    <w:link w:val="HeaderChar"/>
    <w:rsid w:val="000D1AAC"/>
    <w:pPr>
      <w:tabs>
        <w:tab w:val="center" w:pos="4680"/>
        <w:tab w:val="right" w:pos="9360"/>
      </w:tabs>
    </w:pPr>
  </w:style>
  <w:style w:type="character" w:customStyle="1" w:styleId="HeaderChar">
    <w:name w:val="Header Char"/>
    <w:basedOn w:val="DefaultParagraphFont"/>
    <w:link w:val="Header"/>
    <w:rsid w:val="000D1AAC"/>
    <w:rPr>
      <w:sz w:val="24"/>
      <w:szCs w:val="24"/>
    </w:rPr>
  </w:style>
  <w:style w:type="paragraph" w:styleId="Footer">
    <w:name w:val="footer"/>
    <w:basedOn w:val="Normal"/>
    <w:link w:val="FooterChar"/>
    <w:uiPriority w:val="99"/>
    <w:rsid w:val="000D1AAC"/>
    <w:pPr>
      <w:tabs>
        <w:tab w:val="center" w:pos="4680"/>
        <w:tab w:val="right" w:pos="9360"/>
      </w:tabs>
    </w:pPr>
  </w:style>
  <w:style w:type="character" w:customStyle="1" w:styleId="FooterChar">
    <w:name w:val="Footer Char"/>
    <w:basedOn w:val="DefaultParagraphFont"/>
    <w:link w:val="Footer"/>
    <w:uiPriority w:val="99"/>
    <w:rsid w:val="000D1AAC"/>
    <w:rPr>
      <w:sz w:val="24"/>
      <w:szCs w:val="24"/>
    </w:rPr>
  </w:style>
  <w:style w:type="character" w:customStyle="1" w:styleId="SYSHYPERTEXT">
    <w:name w:val="SYS_HYPERTEXT"/>
    <w:uiPriority w:val="99"/>
    <w:rsid w:val="00A3232D"/>
    <w:rPr>
      <w:color w:val="0000FF"/>
      <w:u w:val="single"/>
    </w:rPr>
  </w:style>
  <w:style w:type="character" w:customStyle="1" w:styleId="Heading1Char">
    <w:name w:val="Heading 1 Char"/>
    <w:basedOn w:val="DefaultParagraphFont"/>
    <w:link w:val="Heading1"/>
    <w:rsid w:val="0071798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71798B"/>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semiHidden/>
    <w:unhideWhenUsed/>
    <w:rsid w:val="00B300E5"/>
    <w:pPr>
      <w:widowControl w:val="0"/>
      <w:autoSpaceDE w:val="0"/>
      <w:autoSpaceDN w:val="0"/>
      <w:adjustRightInd w:val="0"/>
    </w:pPr>
    <w:rPr>
      <w:sz w:val="20"/>
      <w:szCs w:val="20"/>
    </w:rPr>
  </w:style>
  <w:style w:type="character" w:customStyle="1" w:styleId="FootnoteTextChar">
    <w:name w:val="Footnote Text Char"/>
    <w:basedOn w:val="DefaultParagraphFont"/>
    <w:link w:val="FootnoteText"/>
    <w:semiHidden/>
    <w:rsid w:val="00B300E5"/>
  </w:style>
  <w:style w:type="paragraph" w:styleId="CommentText">
    <w:name w:val="annotation text"/>
    <w:basedOn w:val="Normal"/>
    <w:link w:val="CommentTextChar"/>
    <w:semiHidden/>
    <w:unhideWhenUsed/>
    <w:rsid w:val="00B300E5"/>
    <w:pPr>
      <w:widowControl w:val="0"/>
      <w:autoSpaceDE w:val="0"/>
      <w:autoSpaceDN w:val="0"/>
      <w:adjustRightInd w:val="0"/>
    </w:pPr>
    <w:rPr>
      <w:sz w:val="20"/>
      <w:szCs w:val="20"/>
    </w:rPr>
  </w:style>
  <w:style w:type="character" w:customStyle="1" w:styleId="CommentTextChar">
    <w:name w:val="Comment Text Char"/>
    <w:basedOn w:val="DefaultParagraphFont"/>
    <w:link w:val="CommentText"/>
    <w:semiHidden/>
    <w:rsid w:val="00B300E5"/>
  </w:style>
  <w:style w:type="paragraph" w:styleId="BodyText">
    <w:name w:val="Body Text"/>
    <w:basedOn w:val="Normal"/>
    <w:link w:val="BodyTextChar"/>
    <w:unhideWhenUsed/>
    <w:rsid w:val="00B300E5"/>
    <w:pPr>
      <w:tabs>
        <w:tab w:val="left" w:pos="-720"/>
        <w:tab w:val="left" w:pos="0"/>
        <w:tab w:val="left" w:pos="468"/>
        <w:tab w:val="left" w:pos="1008"/>
        <w:tab w:val="left" w:pos="2160"/>
      </w:tabs>
      <w:autoSpaceDE w:val="0"/>
      <w:autoSpaceDN w:val="0"/>
      <w:adjustRightInd w:val="0"/>
      <w:jc w:val="both"/>
    </w:pPr>
    <w:rPr>
      <w:rFonts w:ascii="Arial" w:hAnsi="Arial" w:cs="Arial"/>
      <w:sz w:val="20"/>
      <w:szCs w:val="20"/>
      <w:lang w:val="en-GB"/>
    </w:rPr>
  </w:style>
  <w:style w:type="character" w:customStyle="1" w:styleId="BodyTextChar">
    <w:name w:val="Body Text Char"/>
    <w:basedOn w:val="DefaultParagraphFont"/>
    <w:link w:val="BodyText"/>
    <w:rsid w:val="00B300E5"/>
    <w:rPr>
      <w:rFonts w:ascii="Arial" w:hAnsi="Arial" w:cs="Arial"/>
      <w:lang w:val="en-GB"/>
    </w:rPr>
  </w:style>
  <w:style w:type="paragraph" w:styleId="BodyText3">
    <w:name w:val="Body Text 3"/>
    <w:basedOn w:val="Normal"/>
    <w:link w:val="BodyText3Char"/>
    <w:unhideWhenUsed/>
    <w:rsid w:val="00B300E5"/>
    <w:pPr>
      <w:tabs>
        <w:tab w:val="left" w:pos="-720"/>
        <w:tab w:val="left" w:pos="0"/>
        <w:tab w:val="left" w:pos="468"/>
        <w:tab w:val="left" w:pos="1008"/>
        <w:tab w:val="left" w:pos="2160"/>
      </w:tabs>
      <w:autoSpaceDE w:val="0"/>
      <w:autoSpaceDN w:val="0"/>
      <w:adjustRightInd w:val="0"/>
      <w:jc w:val="both"/>
    </w:pPr>
  </w:style>
  <w:style w:type="character" w:customStyle="1" w:styleId="BodyText3Char">
    <w:name w:val="Body Text 3 Char"/>
    <w:basedOn w:val="DefaultParagraphFont"/>
    <w:link w:val="BodyText3"/>
    <w:rsid w:val="00B300E5"/>
    <w:rPr>
      <w:sz w:val="24"/>
      <w:szCs w:val="24"/>
    </w:rPr>
  </w:style>
  <w:style w:type="paragraph" w:customStyle="1" w:styleId="DefaultStyle">
    <w:name w:val="Default Style"/>
    <w:rsid w:val="00B300E5"/>
    <w:pPr>
      <w:suppressAutoHyphens/>
      <w:spacing w:after="200" w:line="276" w:lineRule="auto"/>
    </w:pPr>
    <w:rPr>
      <w:rFonts w:ascii="Calibri" w:eastAsia="SimSun" w:hAnsi="Calibri" w:cs="Calibri"/>
      <w:sz w:val="22"/>
      <w:szCs w:val="22"/>
    </w:rPr>
  </w:style>
  <w:style w:type="character" w:styleId="FootnoteReference">
    <w:name w:val="footnote reference"/>
    <w:basedOn w:val="DefaultParagraphFont"/>
    <w:semiHidden/>
    <w:unhideWhenUsed/>
    <w:rsid w:val="00B300E5"/>
  </w:style>
  <w:style w:type="paragraph" w:styleId="ListParagraph">
    <w:name w:val="List Paragraph"/>
    <w:basedOn w:val="Normal"/>
    <w:uiPriority w:val="34"/>
    <w:qFormat/>
    <w:rsid w:val="00B300E5"/>
    <w:pPr>
      <w:ind w:left="720"/>
      <w:contextualSpacing/>
    </w:pPr>
  </w:style>
  <w:style w:type="paragraph" w:styleId="NormalWeb">
    <w:name w:val="Normal (Web)"/>
    <w:basedOn w:val="Normal"/>
    <w:uiPriority w:val="99"/>
    <w:unhideWhenUsed/>
    <w:rsid w:val="00B516E2"/>
    <w:pPr>
      <w:spacing w:before="100" w:beforeAutospacing="1" w:after="100" w:afterAutospacing="1"/>
    </w:pPr>
    <w:rPr>
      <w:lang w:val="en-CA" w:eastAsia="en-CA"/>
    </w:rPr>
  </w:style>
  <w:style w:type="paragraph" w:styleId="NoSpacing">
    <w:name w:val="No Spacing"/>
    <w:uiPriority w:val="1"/>
    <w:qFormat/>
    <w:rsid w:val="00D0595F"/>
    <w:rPr>
      <w:rFonts w:asciiTheme="minorHAnsi" w:eastAsiaTheme="minorHAnsi" w:hAnsiTheme="minorHAnsi" w:cstheme="minorBidi"/>
      <w:sz w:val="22"/>
      <w:szCs w:val="22"/>
      <w:lang w:val="en-CA"/>
    </w:rPr>
  </w:style>
  <w:style w:type="character" w:styleId="CommentReference">
    <w:name w:val="annotation reference"/>
    <w:basedOn w:val="DefaultParagraphFont"/>
    <w:semiHidden/>
    <w:unhideWhenUsed/>
    <w:rsid w:val="00EF6B47"/>
    <w:rPr>
      <w:sz w:val="16"/>
      <w:szCs w:val="16"/>
    </w:rPr>
  </w:style>
  <w:style w:type="paragraph" w:styleId="CommentSubject">
    <w:name w:val="annotation subject"/>
    <w:basedOn w:val="CommentText"/>
    <w:next w:val="CommentText"/>
    <w:link w:val="CommentSubjectChar"/>
    <w:semiHidden/>
    <w:unhideWhenUsed/>
    <w:rsid w:val="00EF6B47"/>
    <w:pPr>
      <w:widowControl/>
      <w:autoSpaceDE/>
      <w:autoSpaceDN/>
      <w:adjustRightInd/>
    </w:pPr>
    <w:rPr>
      <w:b/>
      <w:bCs/>
    </w:rPr>
  </w:style>
  <w:style w:type="character" w:customStyle="1" w:styleId="CommentSubjectChar">
    <w:name w:val="Comment Subject Char"/>
    <w:basedOn w:val="CommentTextChar"/>
    <w:link w:val="CommentSubject"/>
    <w:semiHidden/>
    <w:rsid w:val="00EF6B47"/>
    <w:rPr>
      <w:b/>
      <w:bCs/>
    </w:rPr>
  </w:style>
  <w:style w:type="character" w:customStyle="1" w:styleId="UnresolvedMention1">
    <w:name w:val="Unresolved Mention1"/>
    <w:basedOn w:val="DefaultParagraphFont"/>
    <w:uiPriority w:val="99"/>
    <w:semiHidden/>
    <w:unhideWhenUsed/>
    <w:rsid w:val="000D02B5"/>
    <w:rPr>
      <w:color w:val="605E5C"/>
      <w:shd w:val="clear" w:color="auto" w:fill="E1DFDD"/>
    </w:rPr>
  </w:style>
  <w:style w:type="table" w:styleId="TableGrid">
    <w:name w:val="Table Grid"/>
    <w:basedOn w:val="TableNormal"/>
    <w:rsid w:val="00CB4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49">
      <w:bodyDiv w:val="1"/>
      <w:marLeft w:val="0"/>
      <w:marRight w:val="0"/>
      <w:marTop w:val="0"/>
      <w:marBottom w:val="0"/>
      <w:divBdr>
        <w:top w:val="none" w:sz="0" w:space="0" w:color="auto"/>
        <w:left w:val="none" w:sz="0" w:space="0" w:color="auto"/>
        <w:bottom w:val="none" w:sz="0" w:space="0" w:color="auto"/>
        <w:right w:val="none" w:sz="0" w:space="0" w:color="auto"/>
      </w:divBdr>
    </w:div>
    <w:div w:id="91321243">
      <w:bodyDiv w:val="1"/>
      <w:marLeft w:val="0"/>
      <w:marRight w:val="0"/>
      <w:marTop w:val="0"/>
      <w:marBottom w:val="0"/>
      <w:divBdr>
        <w:top w:val="none" w:sz="0" w:space="0" w:color="auto"/>
        <w:left w:val="none" w:sz="0" w:space="0" w:color="auto"/>
        <w:bottom w:val="none" w:sz="0" w:space="0" w:color="auto"/>
        <w:right w:val="none" w:sz="0" w:space="0" w:color="auto"/>
      </w:divBdr>
    </w:div>
    <w:div w:id="291057014">
      <w:bodyDiv w:val="1"/>
      <w:marLeft w:val="0"/>
      <w:marRight w:val="0"/>
      <w:marTop w:val="0"/>
      <w:marBottom w:val="0"/>
      <w:divBdr>
        <w:top w:val="none" w:sz="0" w:space="0" w:color="auto"/>
        <w:left w:val="none" w:sz="0" w:space="0" w:color="auto"/>
        <w:bottom w:val="none" w:sz="0" w:space="0" w:color="auto"/>
        <w:right w:val="none" w:sz="0" w:space="0" w:color="auto"/>
      </w:divBdr>
    </w:div>
    <w:div w:id="331638942">
      <w:bodyDiv w:val="1"/>
      <w:marLeft w:val="0"/>
      <w:marRight w:val="0"/>
      <w:marTop w:val="0"/>
      <w:marBottom w:val="0"/>
      <w:divBdr>
        <w:top w:val="none" w:sz="0" w:space="0" w:color="auto"/>
        <w:left w:val="none" w:sz="0" w:space="0" w:color="auto"/>
        <w:bottom w:val="none" w:sz="0" w:space="0" w:color="auto"/>
        <w:right w:val="none" w:sz="0" w:space="0" w:color="auto"/>
      </w:divBdr>
      <w:divsChild>
        <w:div w:id="1093208112">
          <w:marLeft w:val="0"/>
          <w:marRight w:val="0"/>
          <w:marTop w:val="0"/>
          <w:marBottom w:val="0"/>
          <w:divBdr>
            <w:top w:val="none" w:sz="0" w:space="0" w:color="auto"/>
            <w:left w:val="none" w:sz="0" w:space="0" w:color="auto"/>
            <w:bottom w:val="none" w:sz="0" w:space="0" w:color="auto"/>
            <w:right w:val="none" w:sz="0" w:space="0" w:color="auto"/>
          </w:divBdr>
          <w:divsChild>
            <w:div w:id="1910842152">
              <w:marLeft w:val="0"/>
              <w:marRight w:val="0"/>
              <w:marTop w:val="0"/>
              <w:marBottom w:val="0"/>
              <w:divBdr>
                <w:top w:val="none" w:sz="0" w:space="0" w:color="auto"/>
                <w:left w:val="none" w:sz="0" w:space="0" w:color="auto"/>
                <w:bottom w:val="none" w:sz="0" w:space="0" w:color="auto"/>
                <w:right w:val="none" w:sz="0" w:space="0" w:color="auto"/>
              </w:divBdr>
              <w:divsChild>
                <w:div w:id="70733666">
                  <w:marLeft w:val="0"/>
                  <w:marRight w:val="0"/>
                  <w:marTop w:val="0"/>
                  <w:marBottom w:val="0"/>
                  <w:divBdr>
                    <w:top w:val="none" w:sz="0" w:space="0" w:color="auto"/>
                    <w:left w:val="none" w:sz="0" w:space="0" w:color="auto"/>
                    <w:bottom w:val="none" w:sz="0" w:space="0" w:color="auto"/>
                    <w:right w:val="none" w:sz="0" w:space="0" w:color="auto"/>
                  </w:divBdr>
                  <w:divsChild>
                    <w:div w:id="3261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2394">
      <w:bodyDiv w:val="1"/>
      <w:marLeft w:val="0"/>
      <w:marRight w:val="0"/>
      <w:marTop w:val="0"/>
      <w:marBottom w:val="0"/>
      <w:divBdr>
        <w:top w:val="none" w:sz="0" w:space="0" w:color="auto"/>
        <w:left w:val="none" w:sz="0" w:space="0" w:color="auto"/>
        <w:bottom w:val="none" w:sz="0" w:space="0" w:color="auto"/>
        <w:right w:val="none" w:sz="0" w:space="0" w:color="auto"/>
      </w:divBdr>
      <w:divsChild>
        <w:div w:id="114451904">
          <w:marLeft w:val="0"/>
          <w:marRight w:val="0"/>
          <w:marTop w:val="0"/>
          <w:marBottom w:val="0"/>
          <w:divBdr>
            <w:top w:val="none" w:sz="0" w:space="0" w:color="auto"/>
            <w:left w:val="none" w:sz="0" w:space="0" w:color="auto"/>
            <w:bottom w:val="none" w:sz="0" w:space="0" w:color="auto"/>
            <w:right w:val="none" w:sz="0" w:space="0" w:color="auto"/>
          </w:divBdr>
          <w:divsChild>
            <w:div w:id="1402751428">
              <w:marLeft w:val="0"/>
              <w:marRight w:val="0"/>
              <w:marTop w:val="0"/>
              <w:marBottom w:val="0"/>
              <w:divBdr>
                <w:top w:val="none" w:sz="0" w:space="0" w:color="auto"/>
                <w:left w:val="none" w:sz="0" w:space="0" w:color="auto"/>
                <w:bottom w:val="none" w:sz="0" w:space="0" w:color="auto"/>
                <w:right w:val="none" w:sz="0" w:space="0" w:color="auto"/>
              </w:divBdr>
              <w:divsChild>
                <w:div w:id="1078599497">
                  <w:marLeft w:val="0"/>
                  <w:marRight w:val="0"/>
                  <w:marTop w:val="0"/>
                  <w:marBottom w:val="0"/>
                  <w:divBdr>
                    <w:top w:val="none" w:sz="0" w:space="0" w:color="auto"/>
                    <w:left w:val="none" w:sz="0" w:space="0" w:color="auto"/>
                    <w:bottom w:val="none" w:sz="0" w:space="0" w:color="auto"/>
                    <w:right w:val="none" w:sz="0" w:space="0" w:color="auto"/>
                  </w:divBdr>
                  <w:divsChild>
                    <w:div w:id="714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1128">
      <w:bodyDiv w:val="1"/>
      <w:marLeft w:val="0"/>
      <w:marRight w:val="0"/>
      <w:marTop w:val="0"/>
      <w:marBottom w:val="0"/>
      <w:divBdr>
        <w:top w:val="none" w:sz="0" w:space="0" w:color="auto"/>
        <w:left w:val="none" w:sz="0" w:space="0" w:color="auto"/>
        <w:bottom w:val="none" w:sz="0" w:space="0" w:color="auto"/>
        <w:right w:val="none" w:sz="0" w:space="0" w:color="auto"/>
      </w:divBdr>
      <w:divsChild>
        <w:div w:id="1655446160">
          <w:marLeft w:val="0"/>
          <w:marRight w:val="0"/>
          <w:marTop w:val="0"/>
          <w:marBottom w:val="0"/>
          <w:divBdr>
            <w:top w:val="none" w:sz="0" w:space="0" w:color="auto"/>
            <w:left w:val="none" w:sz="0" w:space="0" w:color="auto"/>
            <w:bottom w:val="none" w:sz="0" w:space="0" w:color="auto"/>
            <w:right w:val="none" w:sz="0" w:space="0" w:color="auto"/>
          </w:divBdr>
          <w:divsChild>
            <w:div w:id="1932423795">
              <w:marLeft w:val="0"/>
              <w:marRight w:val="0"/>
              <w:marTop w:val="0"/>
              <w:marBottom w:val="0"/>
              <w:divBdr>
                <w:top w:val="none" w:sz="0" w:space="0" w:color="auto"/>
                <w:left w:val="none" w:sz="0" w:space="0" w:color="auto"/>
                <w:bottom w:val="none" w:sz="0" w:space="0" w:color="auto"/>
                <w:right w:val="none" w:sz="0" w:space="0" w:color="auto"/>
              </w:divBdr>
              <w:divsChild>
                <w:div w:id="933976267">
                  <w:marLeft w:val="0"/>
                  <w:marRight w:val="0"/>
                  <w:marTop w:val="0"/>
                  <w:marBottom w:val="0"/>
                  <w:divBdr>
                    <w:top w:val="none" w:sz="0" w:space="0" w:color="auto"/>
                    <w:left w:val="none" w:sz="0" w:space="0" w:color="auto"/>
                    <w:bottom w:val="none" w:sz="0" w:space="0" w:color="auto"/>
                    <w:right w:val="none" w:sz="0" w:space="0" w:color="auto"/>
                  </w:divBdr>
                  <w:divsChild>
                    <w:div w:id="11226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03344">
      <w:bodyDiv w:val="1"/>
      <w:marLeft w:val="0"/>
      <w:marRight w:val="0"/>
      <w:marTop w:val="0"/>
      <w:marBottom w:val="0"/>
      <w:divBdr>
        <w:top w:val="none" w:sz="0" w:space="0" w:color="auto"/>
        <w:left w:val="none" w:sz="0" w:space="0" w:color="auto"/>
        <w:bottom w:val="none" w:sz="0" w:space="0" w:color="auto"/>
        <w:right w:val="none" w:sz="0" w:space="0" w:color="auto"/>
      </w:divBdr>
    </w:div>
    <w:div w:id="723986146">
      <w:bodyDiv w:val="1"/>
      <w:marLeft w:val="0"/>
      <w:marRight w:val="0"/>
      <w:marTop w:val="0"/>
      <w:marBottom w:val="0"/>
      <w:divBdr>
        <w:top w:val="none" w:sz="0" w:space="0" w:color="auto"/>
        <w:left w:val="none" w:sz="0" w:space="0" w:color="auto"/>
        <w:bottom w:val="none" w:sz="0" w:space="0" w:color="auto"/>
        <w:right w:val="none" w:sz="0" w:space="0" w:color="auto"/>
      </w:divBdr>
      <w:divsChild>
        <w:div w:id="284241918">
          <w:marLeft w:val="0"/>
          <w:marRight w:val="0"/>
          <w:marTop w:val="0"/>
          <w:marBottom w:val="0"/>
          <w:divBdr>
            <w:top w:val="none" w:sz="0" w:space="0" w:color="auto"/>
            <w:left w:val="none" w:sz="0" w:space="0" w:color="auto"/>
            <w:bottom w:val="none" w:sz="0" w:space="0" w:color="auto"/>
            <w:right w:val="none" w:sz="0" w:space="0" w:color="auto"/>
          </w:divBdr>
          <w:divsChild>
            <w:div w:id="567574514">
              <w:marLeft w:val="0"/>
              <w:marRight w:val="0"/>
              <w:marTop w:val="0"/>
              <w:marBottom w:val="0"/>
              <w:divBdr>
                <w:top w:val="none" w:sz="0" w:space="0" w:color="auto"/>
                <w:left w:val="none" w:sz="0" w:space="0" w:color="auto"/>
                <w:bottom w:val="none" w:sz="0" w:space="0" w:color="auto"/>
                <w:right w:val="none" w:sz="0" w:space="0" w:color="auto"/>
              </w:divBdr>
              <w:divsChild>
                <w:div w:id="527258864">
                  <w:marLeft w:val="0"/>
                  <w:marRight w:val="0"/>
                  <w:marTop w:val="0"/>
                  <w:marBottom w:val="0"/>
                  <w:divBdr>
                    <w:top w:val="none" w:sz="0" w:space="0" w:color="auto"/>
                    <w:left w:val="none" w:sz="0" w:space="0" w:color="auto"/>
                    <w:bottom w:val="none" w:sz="0" w:space="0" w:color="auto"/>
                    <w:right w:val="none" w:sz="0" w:space="0" w:color="auto"/>
                  </w:divBdr>
                  <w:divsChild>
                    <w:div w:id="13364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742727">
      <w:bodyDiv w:val="1"/>
      <w:marLeft w:val="0"/>
      <w:marRight w:val="0"/>
      <w:marTop w:val="0"/>
      <w:marBottom w:val="0"/>
      <w:divBdr>
        <w:top w:val="none" w:sz="0" w:space="0" w:color="auto"/>
        <w:left w:val="none" w:sz="0" w:space="0" w:color="auto"/>
        <w:bottom w:val="none" w:sz="0" w:space="0" w:color="auto"/>
        <w:right w:val="none" w:sz="0" w:space="0" w:color="auto"/>
      </w:divBdr>
    </w:div>
    <w:div w:id="880944288">
      <w:bodyDiv w:val="1"/>
      <w:marLeft w:val="0"/>
      <w:marRight w:val="0"/>
      <w:marTop w:val="0"/>
      <w:marBottom w:val="0"/>
      <w:divBdr>
        <w:top w:val="none" w:sz="0" w:space="0" w:color="auto"/>
        <w:left w:val="none" w:sz="0" w:space="0" w:color="auto"/>
        <w:bottom w:val="none" w:sz="0" w:space="0" w:color="auto"/>
        <w:right w:val="none" w:sz="0" w:space="0" w:color="auto"/>
      </w:divBdr>
      <w:divsChild>
        <w:div w:id="1428112143">
          <w:marLeft w:val="0"/>
          <w:marRight w:val="0"/>
          <w:marTop w:val="0"/>
          <w:marBottom w:val="0"/>
          <w:divBdr>
            <w:top w:val="none" w:sz="0" w:space="0" w:color="auto"/>
            <w:left w:val="none" w:sz="0" w:space="0" w:color="auto"/>
            <w:bottom w:val="none" w:sz="0" w:space="0" w:color="auto"/>
            <w:right w:val="none" w:sz="0" w:space="0" w:color="auto"/>
          </w:divBdr>
          <w:divsChild>
            <w:div w:id="172379247">
              <w:marLeft w:val="0"/>
              <w:marRight w:val="0"/>
              <w:marTop w:val="0"/>
              <w:marBottom w:val="0"/>
              <w:divBdr>
                <w:top w:val="none" w:sz="0" w:space="0" w:color="auto"/>
                <w:left w:val="none" w:sz="0" w:space="0" w:color="auto"/>
                <w:bottom w:val="none" w:sz="0" w:space="0" w:color="auto"/>
                <w:right w:val="none" w:sz="0" w:space="0" w:color="auto"/>
              </w:divBdr>
              <w:divsChild>
                <w:div w:id="228929126">
                  <w:marLeft w:val="0"/>
                  <w:marRight w:val="0"/>
                  <w:marTop w:val="0"/>
                  <w:marBottom w:val="0"/>
                  <w:divBdr>
                    <w:top w:val="none" w:sz="0" w:space="0" w:color="auto"/>
                    <w:left w:val="none" w:sz="0" w:space="0" w:color="auto"/>
                    <w:bottom w:val="none" w:sz="0" w:space="0" w:color="auto"/>
                    <w:right w:val="none" w:sz="0" w:space="0" w:color="auto"/>
                  </w:divBdr>
                  <w:divsChild>
                    <w:div w:id="840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65551">
      <w:bodyDiv w:val="1"/>
      <w:marLeft w:val="0"/>
      <w:marRight w:val="0"/>
      <w:marTop w:val="0"/>
      <w:marBottom w:val="0"/>
      <w:divBdr>
        <w:top w:val="none" w:sz="0" w:space="0" w:color="auto"/>
        <w:left w:val="none" w:sz="0" w:space="0" w:color="auto"/>
        <w:bottom w:val="none" w:sz="0" w:space="0" w:color="auto"/>
        <w:right w:val="none" w:sz="0" w:space="0" w:color="auto"/>
      </w:divBdr>
    </w:div>
    <w:div w:id="1160728823">
      <w:bodyDiv w:val="1"/>
      <w:marLeft w:val="0"/>
      <w:marRight w:val="0"/>
      <w:marTop w:val="0"/>
      <w:marBottom w:val="0"/>
      <w:divBdr>
        <w:top w:val="none" w:sz="0" w:space="0" w:color="auto"/>
        <w:left w:val="none" w:sz="0" w:space="0" w:color="auto"/>
        <w:bottom w:val="none" w:sz="0" w:space="0" w:color="auto"/>
        <w:right w:val="none" w:sz="0" w:space="0" w:color="auto"/>
      </w:divBdr>
      <w:divsChild>
        <w:div w:id="1946423599">
          <w:marLeft w:val="0"/>
          <w:marRight w:val="0"/>
          <w:marTop w:val="0"/>
          <w:marBottom w:val="0"/>
          <w:divBdr>
            <w:top w:val="none" w:sz="0" w:space="0" w:color="auto"/>
            <w:left w:val="none" w:sz="0" w:space="0" w:color="auto"/>
            <w:bottom w:val="none" w:sz="0" w:space="0" w:color="auto"/>
            <w:right w:val="none" w:sz="0" w:space="0" w:color="auto"/>
          </w:divBdr>
          <w:divsChild>
            <w:div w:id="280961953">
              <w:marLeft w:val="0"/>
              <w:marRight w:val="0"/>
              <w:marTop w:val="0"/>
              <w:marBottom w:val="0"/>
              <w:divBdr>
                <w:top w:val="none" w:sz="0" w:space="0" w:color="auto"/>
                <w:left w:val="none" w:sz="0" w:space="0" w:color="auto"/>
                <w:bottom w:val="none" w:sz="0" w:space="0" w:color="auto"/>
                <w:right w:val="none" w:sz="0" w:space="0" w:color="auto"/>
              </w:divBdr>
              <w:divsChild>
                <w:div w:id="1712920468">
                  <w:marLeft w:val="0"/>
                  <w:marRight w:val="0"/>
                  <w:marTop w:val="0"/>
                  <w:marBottom w:val="0"/>
                  <w:divBdr>
                    <w:top w:val="none" w:sz="0" w:space="0" w:color="auto"/>
                    <w:left w:val="none" w:sz="0" w:space="0" w:color="auto"/>
                    <w:bottom w:val="none" w:sz="0" w:space="0" w:color="auto"/>
                    <w:right w:val="none" w:sz="0" w:space="0" w:color="auto"/>
                  </w:divBdr>
                  <w:divsChild>
                    <w:div w:id="5732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55989">
      <w:bodyDiv w:val="1"/>
      <w:marLeft w:val="0"/>
      <w:marRight w:val="0"/>
      <w:marTop w:val="0"/>
      <w:marBottom w:val="0"/>
      <w:divBdr>
        <w:top w:val="none" w:sz="0" w:space="0" w:color="auto"/>
        <w:left w:val="none" w:sz="0" w:space="0" w:color="auto"/>
        <w:bottom w:val="none" w:sz="0" w:space="0" w:color="auto"/>
        <w:right w:val="none" w:sz="0" w:space="0" w:color="auto"/>
      </w:divBdr>
      <w:divsChild>
        <w:div w:id="1195733553">
          <w:marLeft w:val="0"/>
          <w:marRight w:val="0"/>
          <w:marTop w:val="0"/>
          <w:marBottom w:val="0"/>
          <w:divBdr>
            <w:top w:val="none" w:sz="0" w:space="0" w:color="auto"/>
            <w:left w:val="none" w:sz="0" w:space="0" w:color="auto"/>
            <w:bottom w:val="none" w:sz="0" w:space="0" w:color="auto"/>
            <w:right w:val="none" w:sz="0" w:space="0" w:color="auto"/>
          </w:divBdr>
          <w:divsChild>
            <w:div w:id="1886943703">
              <w:marLeft w:val="0"/>
              <w:marRight w:val="0"/>
              <w:marTop w:val="0"/>
              <w:marBottom w:val="0"/>
              <w:divBdr>
                <w:top w:val="none" w:sz="0" w:space="0" w:color="auto"/>
                <w:left w:val="none" w:sz="0" w:space="0" w:color="auto"/>
                <w:bottom w:val="none" w:sz="0" w:space="0" w:color="auto"/>
                <w:right w:val="none" w:sz="0" w:space="0" w:color="auto"/>
              </w:divBdr>
              <w:divsChild>
                <w:div w:id="1470635884">
                  <w:marLeft w:val="0"/>
                  <w:marRight w:val="0"/>
                  <w:marTop w:val="0"/>
                  <w:marBottom w:val="0"/>
                  <w:divBdr>
                    <w:top w:val="none" w:sz="0" w:space="0" w:color="auto"/>
                    <w:left w:val="none" w:sz="0" w:space="0" w:color="auto"/>
                    <w:bottom w:val="none" w:sz="0" w:space="0" w:color="auto"/>
                    <w:right w:val="none" w:sz="0" w:space="0" w:color="auto"/>
                  </w:divBdr>
                  <w:divsChild>
                    <w:div w:id="7423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10375">
      <w:bodyDiv w:val="1"/>
      <w:marLeft w:val="0"/>
      <w:marRight w:val="0"/>
      <w:marTop w:val="0"/>
      <w:marBottom w:val="0"/>
      <w:divBdr>
        <w:top w:val="none" w:sz="0" w:space="0" w:color="auto"/>
        <w:left w:val="none" w:sz="0" w:space="0" w:color="auto"/>
        <w:bottom w:val="none" w:sz="0" w:space="0" w:color="auto"/>
        <w:right w:val="none" w:sz="0" w:space="0" w:color="auto"/>
      </w:divBdr>
    </w:div>
    <w:div w:id="1960257627">
      <w:bodyDiv w:val="1"/>
      <w:marLeft w:val="0"/>
      <w:marRight w:val="0"/>
      <w:marTop w:val="0"/>
      <w:marBottom w:val="0"/>
      <w:divBdr>
        <w:top w:val="none" w:sz="0" w:space="0" w:color="auto"/>
        <w:left w:val="none" w:sz="0" w:space="0" w:color="auto"/>
        <w:bottom w:val="none" w:sz="0" w:space="0" w:color="auto"/>
        <w:right w:val="none" w:sz="0" w:space="0" w:color="auto"/>
      </w:divBdr>
    </w:div>
    <w:div w:id="2094543926">
      <w:bodyDiv w:val="1"/>
      <w:marLeft w:val="0"/>
      <w:marRight w:val="0"/>
      <w:marTop w:val="0"/>
      <w:marBottom w:val="0"/>
      <w:divBdr>
        <w:top w:val="none" w:sz="0" w:space="0" w:color="auto"/>
        <w:left w:val="none" w:sz="0" w:space="0" w:color="auto"/>
        <w:bottom w:val="none" w:sz="0" w:space="0" w:color="auto"/>
        <w:right w:val="none" w:sz="0" w:space="0" w:color="auto"/>
      </w:divBdr>
      <w:divsChild>
        <w:div w:id="1087504751">
          <w:marLeft w:val="0"/>
          <w:marRight w:val="0"/>
          <w:marTop w:val="0"/>
          <w:marBottom w:val="0"/>
          <w:divBdr>
            <w:top w:val="none" w:sz="0" w:space="0" w:color="auto"/>
            <w:left w:val="none" w:sz="0" w:space="0" w:color="auto"/>
            <w:bottom w:val="none" w:sz="0" w:space="0" w:color="auto"/>
            <w:right w:val="none" w:sz="0" w:space="0" w:color="auto"/>
          </w:divBdr>
        </w:div>
        <w:div w:id="365526911">
          <w:marLeft w:val="0"/>
          <w:marRight w:val="0"/>
          <w:marTop w:val="0"/>
          <w:marBottom w:val="0"/>
          <w:divBdr>
            <w:top w:val="none" w:sz="0" w:space="0" w:color="auto"/>
            <w:left w:val="none" w:sz="0" w:space="0" w:color="auto"/>
            <w:bottom w:val="none" w:sz="0" w:space="0" w:color="auto"/>
            <w:right w:val="none" w:sz="0" w:space="0" w:color="auto"/>
          </w:divBdr>
        </w:div>
        <w:div w:id="1189416402">
          <w:marLeft w:val="0"/>
          <w:marRight w:val="0"/>
          <w:marTop w:val="0"/>
          <w:marBottom w:val="0"/>
          <w:divBdr>
            <w:top w:val="none" w:sz="0" w:space="0" w:color="auto"/>
            <w:left w:val="none" w:sz="0" w:space="0" w:color="auto"/>
            <w:bottom w:val="none" w:sz="0" w:space="0" w:color="auto"/>
            <w:right w:val="none" w:sz="0" w:space="0" w:color="auto"/>
          </w:divBdr>
        </w:div>
        <w:div w:id="1248617025">
          <w:marLeft w:val="0"/>
          <w:marRight w:val="0"/>
          <w:marTop w:val="0"/>
          <w:marBottom w:val="0"/>
          <w:divBdr>
            <w:top w:val="none" w:sz="0" w:space="0" w:color="auto"/>
            <w:left w:val="none" w:sz="0" w:space="0" w:color="auto"/>
            <w:bottom w:val="none" w:sz="0" w:space="0" w:color="auto"/>
            <w:right w:val="none" w:sz="0" w:space="0" w:color="auto"/>
          </w:divBdr>
        </w:div>
        <w:div w:id="1938756103">
          <w:marLeft w:val="0"/>
          <w:marRight w:val="0"/>
          <w:marTop w:val="0"/>
          <w:marBottom w:val="0"/>
          <w:divBdr>
            <w:top w:val="none" w:sz="0" w:space="0" w:color="auto"/>
            <w:left w:val="none" w:sz="0" w:space="0" w:color="auto"/>
            <w:bottom w:val="none" w:sz="0" w:space="0" w:color="auto"/>
            <w:right w:val="none" w:sz="0" w:space="0" w:color="auto"/>
          </w:divBdr>
        </w:div>
        <w:div w:id="519441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esterncalendar.uwo.ca/Courses.cfm?CourseAcadCalendarID=MAIN_011320_1&amp;SelectedCalendar=Live&amp;ArchiveID=" TargetMode="External"/><Relationship Id="rId18" Type="http://schemas.openxmlformats.org/officeDocument/2006/relationships/hyperlink" Target="http://westerncalendar.uwo.ca" TargetMode="External"/><Relationship Id="rId26" Type="http://schemas.openxmlformats.org/officeDocument/2006/relationships/hyperlink" Target="https://www.uwo.ca/univsec/pdf/academic_policies/appeals/Academic%20Accommodation_disabilities.pdf" TargetMode="External"/><Relationship Id="rId39" Type="http://schemas.openxmlformats.org/officeDocument/2006/relationships/hyperlink" Target="http://economics.uwo.ca/undergraduate/undergraduate_economics_review.html" TargetMode="External"/><Relationship Id="rId21" Type="http://schemas.openxmlformats.org/officeDocument/2006/relationships/hyperlink" Target="http://westerncalendar.uwo.ca/PolicyPages.cfm?Command=showCategory&amp;PolicyCategoryID=1&amp;SelectedCalendar=Live&amp;ArchiveID=" TargetMode="External"/><Relationship Id="rId34" Type="http://schemas.openxmlformats.org/officeDocument/2006/relationships/hyperlink" Target="https://www.lib.uwo.ca/files/styleguides/ChicagoStyleAuthorDate.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ts.uwo.ca/about-wts/contact.html" TargetMode="External"/><Relationship Id="rId20" Type="http://schemas.openxmlformats.org/officeDocument/2006/relationships/hyperlink" Target="http://westerncalendar.uwo.ca/PolicyPages.cfm?Command=showCategory&amp;PolicyCategoryID=1&amp;SelectedCalendar=Live&amp;ArchiveID=" TargetMode="External"/><Relationship Id="rId29" Type="http://schemas.openxmlformats.org/officeDocument/2006/relationships/hyperlink" Target="http://www.uwo.ca/univsec/pdf/academic_policies/appeals/medicalform.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uwo.ca" TargetMode="External"/><Relationship Id="rId24" Type="http://schemas.openxmlformats.org/officeDocument/2006/relationships/hyperlink" Target="https://counselling.ssc.uwo.ca/procedures/academic_consideration.html" TargetMode="External"/><Relationship Id="rId32" Type="http://schemas.openxmlformats.org/officeDocument/2006/relationships/hyperlink" Target="http://www.turnitin.com" TargetMode="External"/><Relationship Id="rId37" Type="http://schemas.openxmlformats.org/officeDocument/2006/relationships/hyperlink" Target="http://www.lib.uwo.ca/"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esterncalendar.uwo.ca/Courses.cfm?CourseAcadCalendarID=MAIN_004555_1&amp;SelectedCalendar=Live&amp;ArchiveID=" TargetMode="External"/><Relationship Id="rId23" Type="http://schemas.openxmlformats.org/officeDocument/2006/relationships/hyperlink" Target="mailto:econugrd@uwo.ca" TargetMode="External"/><Relationship Id="rId28" Type="http://schemas.openxmlformats.org/officeDocument/2006/relationships/hyperlink" Target="http://www.uwo.ca/univsec/pdf/academic_policies/appeals/medicalform.pdf" TargetMode="External"/><Relationship Id="rId36" Type="http://schemas.openxmlformats.org/officeDocument/2006/relationships/hyperlink" Target="https://guides.lib.uwo.ca/economics" TargetMode="External"/><Relationship Id="rId10" Type="http://schemas.openxmlformats.org/officeDocument/2006/relationships/hyperlink" Target="mailto:econugrd@uwo.ca" TargetMode="External"/><Relationship Id="rId19" Type="http://schemas.openxmlformats.org/officeDocument/2006/relationships/hyperlink" Target="http://www.uwo.ca/univsec/pdf/academic_policies/exam/administration.pdf" TargetMode="External"/><Relationship Id="rId31" Type="http://schemas.openxmlformats.org/officeDocument/2006/relationships/hyperlink" Target="https://uwo.ca/health/mental_wellbeing/" TargetMode="External"/><Relationship Id="rId4" Type="http://schemas.openxmlformats.org/officeDocument/2006/relationships/settings" Target="settings.xml"/><Relationship Id="rId9" Type="http://schemas.openxmlformats.org/officeDocument/2006/relationships/hyperlink" Target="https://owl.uwo.ca/portal" TargetMode="External"/><Relationship Id="rId14" Type="http://schemas.openxmlformats.org/officeDocument/2006/relationships/hyperlink" Target="https://www.westerncalendar.uwo.ca/Courses.cfm?CourseAcadCalendarID=HURON_010225_1&amp;SelectedCalendar=Live&amp;ArchiveID=" TargetMode="External"/><Relationship Id="rId22" Type="http://schemas.openxmlformats.org/officeDocument/2006/relationships/hyperlink" Target="https://economics.uwo.ca/undergraduate/program_counselling/responsibilities_policies.html" TargetMode="External"/><Relationship Id="rId27" Type="http://schemas.openxmlformats.org/officeDocument/2006/relationships/hyperlink" Target="https://www.uwo.ca/univsec/pdf/academic_policies/appeals/accommodation_illness.pdf" TargetMode="External"/><Relationship Id="rId30" Type="http://schemas.openxmlformats.org/officeDocument/2006/relationships/hyperlink" Target="https://multiculturalcalendar.com/ecal/index.php?s=c-univwo" TargetMode="External"/><Relationship Id="rId35" Type="http://schemas.openxmlformats.org/officeDocument/2006/relationships/hyperlink" Target="http://economics.uwo.ca/resources/index.html" TargetMode="External"/><Relationship Id="rId8" Type="http://schemas.openxmlformats.org/officeDocument/2006/relationships/hyperlink" Target="mailto:rmilla9@uwo.ca" TargetMode="External"/><Relationship Id="rId3" Type="http://schemas.openxmlformats.org/officeDocument/2006/relationships/styles" Target="styles.xml"/><Relationship Id="rId12" Type="http://schemas.openxmlformats.org/officeDocument/2006/relationships/hyperlink" Target="https://www.westerncalendar.uwo.ca/Courses.cfm?CourseAcadCalendarID=HURON_010106_1&amp;SelectedCalendar=Live&amp;ArchiveID=" TargetMode="External"/><Relationship Id="rId17" Type="http://schemas.openxmlformats.org/officeDocument/2006/relationships/hyperlink" Target="https://www.uwo.ca/univsec/pdf/board/code.pdf" TargetMode="External"/><Relationship Id="rId25" Type="http://schemas.openxmlformats.org/officeDocument/2006/relationships/hyperlink" Target="http://academicsupport.uwo.ca/accessible_education/index.html" TargetMode="External"/><Relationship Id="rId33" Type="http://schemas.openxmlformats.org/officeDocument/2006/relationships/hyperlink" Target="https://www.lib.uwo.ca/essayhelp/index.html" TargetMode="External"/><Relationship Id="rId38" Type="http://schemas.openxmlformats.org/officeDocument/2006/relationships/hyperlink" Target="https://www.lib.uwo.ca/essayhelp/citationmanagementsoftwar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libguides.sjsu.edu/plagiarism" TargetMode="External"/><Relationship Id="rId2" Type="http://schemas.openxmlformats.org/officeDocument/2006/relationships/hyperlink" Target="http://www.uwo.ca/univsec/pdf/academic_policies/exam/english.pdf" TargetMode="External"/><Relationship Id="rId1" Type="http://schemas.openxmlformats.org/officeDocument/2006/relationships/hyperlink" Target="http://www.uwo.ca/univsec/pdf/academic_policies/registration_progression_grad/coursenumbe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BB85-35F4-44F3-838C-39B6A208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To all Faculty and Teaching Graduate Students:</vt:lpstr>
    </vt:vector>
  </TitlesOfParts>
  <Company>Social Science Centre Network</Company>
  <LinksUpToDate>false</LinksUpToDate>
  <CharactersWithSpaces>28097</CharactersWithSpaces>
  <SharedDoc>false</SharedDoc>
  <HLinks>
    <vt:vector size="60" baseType="variant">
      <vt:variant>
        <vt:i4>3407918</vt:i4>
      </vt:variant>
      <vt:variant>
        <vt:i4>29</vt:i4>
      </vt:variant>
      <vt:variant>
        <vt:i4>0</vt:i4>
      </vt:variant>
      <vt:variant>
        <vt:i4>5</vt:i4>
      </vt:variant>
      <vt:variant>
        <vt:lpwstr>http://www.uwo.ca/uwocom/mentalhealth/</vt:lpwstr>
      </vt:variant>
      <vt:variant>
        <vt:lpwstr/>
      </vt:variant>
      <vt:variant>
        <vt:i4>1507420</vt:i4>
      </vt:variant>
      <vt:variant>
        <vt:i4>26</vt:i4>
      </vt:variant>
      <vt:variant>
        <vt:i4>0</vt:i4>
      </vt:variant>
      <vt:variant>
        <vt:i4>5</vt:i4>
      </vt:variant>
      <vt:variant>
        <vt:lpwstr>http://westerncalendar.uwo.ca/2012/pg111.html</vt:lpwstr>
      </vt:variant>
      <vt:variant>
        <vt:lpwstr/>
      </vt:variant>
      <vt:variant>
        <vt:i4>2949225</vt:i4>
      </vt:variant>
      <vt:variant>
        <vt:i4>23</vt:i4>
      </vt:variant>
      <vt:variant>
        <vt:i4>0</vt:i4>
      </vt:variant>
      <vt:variant>
        <vt:i4>5</vt:i4>
      </vt:variant>
      <vt:variant>
        <vt:lpwstr>http://counselling.ssc.uwo.ca/procedures/havingproblems.asp</vt:lpwstr>
      </vt:variant>
      <vt:variant>
        <vt:lpwstr/>
      </vt:variant>
      <vt:variant>
        <vt:i4>4128805</vt:i4>
      </vt:variant>
      <vt:variant>
        <vt:i4>20</vt:i4>
      </vt:variant>
      <vt:variant>
        <vt:i4>0</vt:i4>
      </vt:variant>
      <vt:variant>
        <vt:i4>5</vt:i4>
      </vt:variant>
      <vt:variant>
        <vt:lpwstr>http://www.uwo.ca/univsec/handbook/appeals/medicalform.pdf</vt:lpwstr>
      </vt:variant>
      <vt:variant>
        <vt:lpwstr/>
      </vt:variant>
      <vt:variant>
        <vt:i4>3145803</vt:i4>
      </vt:variant>
      <vt:variant>
        <vt:i4>17</vt:i4>
      </vt:variant>
      <vt:variant>
        <vt:i4>0</vt:i4>
      </vt:variant>
      <vt:variant>
        <vt:i4>5</vt:i4>
      </vt:variant>
      <vt:variant>
        <vt:lpwstr>mailto:econ-undergrad@uwo.ca</vt:lpwstr>
      </vt:variant>
      <vt:variant>
        <vt:lpwstr/>
      </vt:variant>
      <vt:variant>
        <vt:i4>5111895</vt:i4>
      </vt:variant>
      <vt:variant>
        <vt:i4>14</vt:i4>
      </vt:variant>
      <vt:variant>
        <vt:i4>0</vt:i4>
      </vt:variant>
      <vt:variant>
        <vt:i4>5</vt:i4>
      </vt:variant>
      <vt:variant>
        <vt:lpwstr>http://economics.uwo.ca/undergraduate/Appeal.pdf</vt:lpwstr>
      </vt:variant>
      <vt:variant>
        <vt:lpwstr/>
      </vt:variant>
      <vt:variant>
        <vt:i4>1310812</vt:i4>
      </vt:variant>
      <vt:variant>
        <vt:i4>11</vt:i4>
      </vt:variant>
      <vt:variant>
        <vt:i4>0</vt:i4>
      </vt:variant>
      <vt:variant>
        <vt:i4>5</vt:i4>
      </vt:variant>
      <vt:variant>
        <vt:lpwstr>http://westerncalendar.uwo.ca/2012/pg112.html</vt:lpwstr>
      </vt:variant>
      <vt:variant>
        <vt:lpwstr/>
      </vt:variant>
      <vt:variant>
        <vt:i4>1376348</vt:i4>
      </vt:variant>
      <vt:variant>
        <vt:i4>8</vt:i4>
      </vt:variant>
      <vt:variant>
        <vt:i4>0</vt:i4>
      </vt:variant>
      <vt:variant>
        <vt:i4>5</vt:i4>
      </vt:variant>
      <vt:variant>
        <vt:lpwstr>http://westerncalendar.uwo.ca/2012/pg113.html</vt:lpwstr>
      </vt:variant>
      <vt:variant>
        <vt:lpwstr/>
      </vt:variant>
      <vt:variant>
        <vt:i4>1048670</vt:i4>
      </vt:variant>
      <vt:variant>
        <vt:i4>5</vt:i4>
      </vt:variant>
      <vt:variant>
        <vt:i4>0</vt:i4>
      </vt:variant>
      <vt:variant>
        <vt:i4>5</vt:i4>
      </vt:variant>
      <vt:variant>
        <vt:lpwstr>http://westerncalendar.uwo.ca/2012/pg136.html</vt:lpwstr>
      </vt:variant>
      <vt:variant>
        <vt:lpwstr/>
      </vt:variant>
      <vt:variant>
        <vt:i4>6291580</vt:i4>
      </vt:variant>
      <vt:variant>
        <vt:i4>2</vt:i4>
      </vt:variant>
      <vt:variant>
        <vt:i4>0</vt:i4>
      </vt:variant>
      <vt:variant>
        <vt:i4>5</vt:i4>
      </vt:variant>
      <vt:variant>
        <vt:lpwstr>http://westerncalendar.uwo.ca/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all Faculty and Teaching Graduate Students:</dc:title>
  <dc:creator>SSC</dc:creator>
  <cp:lastModifiedBy>Bob Millard</cp:lastModifiedBy>
  <cp:revision>15</cp:revision>
  <cp:lastPrinted>2018-04-03T20:26:00Z</cp:lastPrinted>
  <dcterms:created xsi:type="dcterms:W3CDTF">2022-01-02T00:59:00Z</dcterms:created>
  <dcterms:modified xsi:type="dcterms:W3CDTF">2022-01-10T01:16:00Z</dcterms:modified>
</cp:coreProperties>
</file>