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6F50F" w14:textId="144DEB40" w:rsidR="00C67619" w:rsidRPr="00A609E2" w:rsidRDefault="00C67619" w:rsidP="00A609E2">
      <w:pPr>
        <w:spacing w:line="480" w:lineRule="auto"/>
        <w:rPr>
          <w:rFonts w:ascii="Times New Roman" w:hAnsi="Times New Roman" w:cs="Times New Roman"/>
        </w:rPr>
      </w:pPr>
      <w:r w:rsidRPr="00A609E2">
        <w:rPr>
          <w:rFonts w:ascii="Times New Roman" w:hAnsi="Times New Roman" w:cs="Times New Roman"/>
        </w:rPr>
        <w:t>Christopher Wilson</w:t>
      </w:r>
    </w:p>
    <w:p w14:paraId="0F6B44EA" w14:textId="3A0B0CF3" w:rsidR="00C67619" w:rsidRPr="00A609E2" w:rsidRDefault="00C67619" w:rsidP="00A609E2">
      <w:pPr>
        <w:spacing w:line="480" w:lineRule="auto"/>
        <w:rPr>
          <w:rFonts w:ascii="Times New Roman" w:hAnsi="Times New Roman" w:cs="Times New Roman"/>
        </w:rPr>
      </w:pPr>
      <w:r w:rsidRPr="00A609E2">
        <w:rPr>
          <w:rFonts w:ascii="Times New Roman" w:hAnsi="Times New Roman" w:cs="Times New Roman"/>
        </w:rPr>
        <w:t>8/26/2026</w:t>
      </w:r>
    </w:p>
    <w:p w14:paraId="79A31B8F" w14:textId="024B9B70" w:rsidR="00C67619" w:rsidRPr="00A609E2" w:rsidRDefault="00C67619" w:rsidP="00A609E2">
      <w:pPr>
        <w:spacing w:line="480" w:lineRule="auto"/>
        <w:rPr>
          <w:rFonts w:ascii="Times New Roman" w:hAnsi="Times New Roman" w:cs="Times New Roman"/>
        </w:rPr>
      </w:pPr>
      <w:r w:rsidRPr="00A609E2">
        <w:rPr>
          <w:rFonts w:ascii="Times New Roman" w:hAnsi="Times New Roman" w:cs="Times New Roman"/>
        </w:rPr>
        <w:t>CS-660 Module Eight Assignment</w:t>
      </w:r>
    </w:p>
    <w:p w14:paraId="3DB5C184" w14:textId="77777777" w:rsidR="00C92BBC" w:rsidRPr="00A609E2" w:rsidRDefault="00C92BBC" w:rsidP="00A609E2">
      <w:pPr>
        <w:spacing w:line="480" w:lineRule="auto"/>
        <w:rPr>
          <w:rFonts w:ascii="Times New Roman" w:hAnsi="Times New Roman" w:cs="Times New Roman"/>
        </w:rPr>
      </w:pPr>
    </w:p>
    <w:p w14:paraId="721CEC65" w14:textId="44B38247" w:rsidR="00C92BBC" w:rsidRPr="00A609E2" w:rsidRDefault="00C92BBC" w:rsidP="00A609E2">
      <w:pPr>
        <w:spacing w:line="480" w:lineRule="auto"/>
        <w:rPr>
          <w:rFonts w:ascii="Times New Roman" w:hAnsi="Times New Roman" w:cs="Times New Roman"/>
        </w:rPr>
      </w:pPr>
      <w:r w:rsidRPr="00A609E2">
        <w:rPr>
          <w:rFonts w:ascii="Times New Roman" w:hAnsi="Times New Roman" w:cs="Times New Roman"/>
          <w:noProof/>
        </w:rPr>
        <w:drawing>
          <wp:inline distT="0" distB="0" distL="0" distR="0" wp14:anchorId="26C6BE7F" wp14:editId="0F3A487D">
            <wp:extent cx="5943600" cy="2233930"/>
            <wp:effectExtent l="0" t="0" r="0" b="0"/>
            <wp:docPr id="30272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25817" name="Picture 3027258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233930"/>
                    </a:xfrm>
                    <a:prstGeom prst="rect">
                      <a:avLst/>
                    </a:prstGeom>
                  </pic:spPr>
                </pic:pic>
              </a:graphicData>
            </a:graphic>
          </wp:inline>
        </w:drawing>
      </w:r>
      <w:r w:rsidRPr="00A609E2">
        <w:rPr>
          <w:rFonts w:ascii="Times New Roman" w:hAnsi="Times New Roman" w:cs="Times New Roman"/>
          <w:noProof/>
        </w:rPr>
        <w:drawing>
          <wp:inline distT="0" distB="0" distL="0" distR="0" wp14:anchorId="2C4E37BC" wp14:editId="54A46AF4">
            <wp:extent cx="5943600" cy="2621915"/>
            <wp:effectExtent l="0" t="0" r="0" b="6985"/>
            <wp:docPr id="1127956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56823" name="Picture 11279568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21915"/>
                    </a:xfrm>
                    <a:prstGeom prst="rect">
                      <a:avLst/>
                    </a:prstGeom>
                  </pic:spPr>
                </pic:pic>
              </a:graphicData>
            </a:graphic>
          </wp:inline>
        </w:drawing>
      </w:r>
      <w:r w:rsidRPr="00A609E2">
        <w:rPr>
          <w:rFonts w:ascii="Times New Roman" w:hAnsi="Times New Roman" w:cs="Times New Roman"/>
          <w:noProof/>
        </w:rPr>
        <w:lastRenderedPageBreak/>
        <w:drawing>
          <wp:inline distT="0" distB="0" distL="0" distR="0" wp14:anchorId="50078732" wp14:editId="42A7FA57">
            <wp:extent cx="5943600" cy="2971800"/>
            <wp:effectExtent l="0" t="0" r="0" b="0"/>
            <wp:docPr id="254057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57855" name="Picture 2540578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00A609E2">
        <w:rPr>
          <w:rFonts w:ascii="Times New Roman" w:hAnsi="Times New Roman" w:cs="Times New Roman"/>
          <w:noProof/>
        </w:rPr>
        <w:drawing>
          <wp:inline distT="0" distB="0" distL="0" distR="0" wp14:anchorId="4A92EAD7" wp14:editId="2CEB8E39">
            <wp:extent cx="5943600" cy="2889885"/>
            <wp:effectExtent l="0" t="0" r="0" b="5715"/>
            <wp:docPr id="938760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60961" name="Picture 9387609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89885"/>
                    </a:xfrm>
                    <a:prstGeom prst="rect">
                      <a:avLst/>
                    </a:prstGeom>
                  </pic:spPr>
                </pic:pic>
              </a:graphicData>
            </a:graphic>
          </wp:inline>
        </w:drawing>
      </w:r>
      <w:r w:rsidRPr="00A609E2">
        <w:rPr>
          <w:rFonts w:ascii="Times New Roman" w:hAnsi="Times New Roman" w:cs="Times New Roman"/>
          <w:noProof/>
        </w:rPr>
        <w:lastRenderedPageBreak/>
        <w:drawing>
          <wp:inline distT="0" distB="0" distL="0" distR="0" wp14:anchorId="3599ACB2" wp14:editId="63BBE783">
            <wp:extent cx="5943600" cy="4176395"/>
            <wp:effectExtent l="0" t="0" r="0" b="0"/>
            <wp:docPr id="557669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69595" name="Picture 5576695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176395"/>
                    </a:xfrm>
                    <a:prstGeom prst="rect">
                      <a:avLst/>
                    </a:prstGeom>
                  </pic:spPr>
                </pic:pic>
              </a:graphicData>
            </a:graphic>
          </wp:inline>
        </w:drawing>
      </w:r>
    </w:p>
    <w:p w14:paraId="2BB67B14" w14:textId="6702AA0B" w:rsidR="00ED3BF7" w:rsidRPr="00A609E2" w:rsidRDefault="00ED3BF7" w:rsidP="00A609E2">
      <w:pPr>
        <w:spacing w:line="480" w:lineRule="auto"/>
        <w:rPr>
          <w:rFonts w:ascii="Times New Roman" w:hAnsi="Times New Roman" w:cs="Times New Roman"/>
        </w:rPr>
      </w:pPr>
      <w:r w:rsidRPr="00A609E2">
        <w:rPr>
          <w:rFonts w:ascii="Times New Roman" w:hAnsi="Times New Roman" w:cs="Times New Roman"/>
        </w:rPr>
        <w:t>Design tradeoff</w:t>
      </w:r>
    </w:p>
    <w:p w14:paraId="5335B882" w14:textId="77777777" w:rsidR="00FA7183" w:rsidRPr="00A609E2" w:rsidRDefault="00FF53D1" w:rsidP="00A609E2">
      <w:pPr>
        <w:spacing w:line="480" w:lineRule="auto"/>
        <w:rPr>
          <w:rFonts w:ascii="Times New Roman" w:hAnsi="Times New Roman" w:cs="Times New Roman"/>
        </w:rPr>
      </w:pPr>
      <w:r w:rsidRPr="00A609E2">
        <w:rPr>
          <w:rFonts w:ascii="Times New Roman" w:hAnsi="Times New Roman" w:cs="Times New Roman"/>
        </w:rPr>
        <w:t xml:space="preserve">One trade-off my DSL has is between flexibility and safety. The DSL only supports </w:t>
      </w:r>
      <w:r w:rsidR="008706A7" w:rsidRPr="00A609E2">
        <w:rPr>
          <w:rFonts w:ascii="Times New Roman" w:hAnsi="Times New Roman" w:cs="Times New Roman"/>
        </w:rPr>
        <w:t>a small number of commands, which makes it less flexible. However, limiting the commands makes the DSL safer because it reduces the chance of users entering invalid or unintended operations.</w:t>
      </w:r>
      <w:r w:rsidR="00ED3BF7" w:rsidRPr="00A609E2">
        <w:rPr>
          <w:rFonts w:ascii="Times New Roman" w:hAnsi="Times New Roman" w:cs="Times New Roman"/>
        </w:rPr>
        <w:br/>
      </w:r>
      <w:r w:rsidR="00ED3BF7" w:rsidRPr="00A609E2">
        <w:rPr>
          <w:rFonts w:ascii="Times New Roman" w:hAnsi="Times New Roman" w:cs="Times New Roman"/>
        </w:rPr>
        <w:br/>
        <w:t xml:space="preserve">1. Describe the </w:t>
      </w:r>
      <w:r w:rsidR="00ED3BF7" w:rsidRPr="00A609E2">
        <w:rPr>
          <w:rFonts w:ascii="Times New Roman" w:hAnsi="Times New Roman" w:cs="Times New Roman"/>
          <w:b/>
          <w:bCs/>
        </w:rPr>
        <w:t>structure of your DSL system</w:t>
      </w:r>
      <w:r w:rsidR="00ED3BF7" w:rsidRPr="00A609E2">
        <w:rPr>
          <w:rFonts w:ascii="Times New Roman" w:hAnsi="Times New Roman" w:cs="Times New Roman"/>
        </w:rPr>
        <w:t xml:space="preserve"> and how the components work together.</w:t>
      </w:r>
    </w:p>
    <w:p w14:paraId="34F07AE3" w14:textId="4993EF8E" w:rsidR="00ED3BF7" w:rsidRPr="00A609E2" w:rsidRDefault="00FA7183" w:rsidP="00A609E2">
      <w:pPr>
        <w:spacing w:line="480" w:lineRule="auto"/>
        <w:rPr>
          <w:rFonts w:ascii="Times New Roman" w:hAnsi="Times New Roman" w:cs="Times New Roman"/>
        </w:rPr>
      </w:pPr>
      <w:r w:rsidRPr="00A609E2">
        <w:rPr>
          <w:rFonts w:ascii="Times New Roman" w:hAnsi="Times New Roman" w:cs="Times New Roman"/>
        </w:rPr>
        <w:t xml:space="preserve">My DSL system uses a grammar, parser, and interpreter. The grammar defines the rules for the five commands: category, limit, check, remaining, and report. The parser reads each command and checks its syntax to make sure it follows the grammar, such as making sure a limit contains a valid category and number. If the command is valid, the interpreter executes it and handles the </w:t>
      </w:r>
      <w:r w:rsidRPr="00A609E2">
        <w:rPr>
          <w:rFonts w:ascii="Times New Roman" w:hAnsi="Times New Roman" w:cs="Times New Roman"/>
        </w:rPr>
        <w:lastRenderedPageBreak/>
        <w:t>semantic processing, such as creating a category, setting a budget limit, checking an expense, showing the remaining budget, or generating a report. The components work together by taking the user's input, checking that it is valid, and then executing the command to produce the correct result.</w:t>
      </w:r>
      <w:r w:rsidRPr="00A609E2">
        <w:rPr>
          <w:rFonts w:ascii="Times New Roman" w:hAnsi="Times New Roman" w:cs="Times New Roman"/>
        </w:rPr>
        <w:br/>
      </w:r>
      <w:r w:rsidR="00ED3BF7" w:rsidRPr="00A609E2">
        <w:rPr>
          <w:rFonts w:ascii="Times New Roman" w:hAnsi="Times New Roman" w:cs="Times New Roman"/>
        </w:rPr>
        <w:t xml:space="preserve"> </w:t>
      </w:r>
    </w:p>
    <w:p w14:paraId="08A732EE" w14:textId="404E36F2" w:rsidR="00ED3BF7" w:rsidRPr="00A609E2" w:rsidRDefault="00ED3BF7" w:rsidP="00A609E2">
      <w:pPr>
        <w:spacing w:line="480" w:lineRule="auto"/>
        <w:rPr>
          <w:rFonts w:ascii="Times New Roman" w:hAnsi="Times New Roman" w:cs="Times New Roman"/>
        </w:rPr>
      </w:pPr>
      <w:r w:rsidRPr="00A609E2">
        <w:rPr>
          <w:rFonts w:ascii="Times New Roman" w:hAnsi="Times New Roman" w:cs="Times New Roman"/>
        </w:rPr>
        <w:t xml:space="preserve">2. Explain how </w:t>
      </w:r>
      <w:r w:rsidRPr="00A609E2">
        <w:rPr>
          <w:rFonts w:ascii="Times New Roman" w:hAnsi="Times New Roman" w:cs="Times New Roman"/>
          <w:b/>
          <w:bCs/>
        </w:rPr>
        <w:t>syntax and semantics</w:t>
      </w:r>
      <w:r w:rsidRPr="00A609E2">
        <w:rPr>
          <w:rFonts w:ascii="Times New Roman" w:hAnsi="Times New Roman" w:cs="Times New Roman"/>
        </w:rPr>
        <w:t xml:space="preserve"> are handled in your language. </w:t>
      </w:r>
    </w:p>
    <w:p w14:paraId="3E7EC17F" w14:textId="3B07C62E" w:rsidR="00482911" w:rsidRDefault="000C442B" w:rsidP="00A609E2">
      <w:pPr>
        <w:spacing w:line="480" w:lineRule="auto"/>
        <w:rPr>
          <w:rFonts w:ascii="Times New Roman" w:hAnsi="Times New Roman" w:cs="Times New Roman"/>
        </w:rPr>
      </w:pPr>
      <w:r w:rsidRPr="00A609E2">
        <w:rPr>
          <w:rFonts w:ascii="Times New Roman" w:hAnsi="Times New Roman" w:cs="Times New Roman"/>
        </w:rPr>
        <w:t>In my DSL, syntax is handled by the parser. The parser checks that each command follows the correct structure and uses valid values. For example, limit Travel 200 has the correct command, category, and number. Semantics are handled by the interpreter after the syntax is valid. The interpreter determines what the command means and performs the appropriate action, such as setting the Travel budget to $200 or checking if an expense is within the remaining budget. The interpreter also handles semantic errors, such as an invalid value or a value that violates a budget rule. For example, if a user enters a negative expense or tries to set a negative budget limit, the interpreter would reject the value and display an error message.</w:t>
      </w:r>
      <w:r w:rsidR="00E63AF4">
        <w:rPr>
          <w:rFonts w:ascii="Times New Roman" w:hAnsi="Times New Roman" w:cs="Times New Roman"/>
        </w:rPr>
        <w:br/>
      </w:r>
    </w:p>
    <w:p w14:paraId="11599B4F" w14:textId="0AB435C0" w:rsidR="00ED3BF7" w:rsidRDefault="00ED3BF7" w:rsidP="00A609E2">
      <w:pPr>
        <w:spacing w:line="480" w:lineRule="auto"/>
        <w:rPr>
          <w:rFonts w:ascii="Times New Roman" w:hAnsi="Times New Roman" w:cs="Times New Roman"/>
        </w:rPr>
      </w:pPr>
      <w:r w:rsidRPr="00A609E2">
        <w:rPr>
          <w:rFonts w:ascii="Times New Roman" w:hAnsi="Times New Roman" w:cs="Times New Roman"/>
        </w:rPr>
        <w:t xml:space="preserve">3. Describe the rationale for your tradeoffs in safety, flexibility, or expressiveness. </w:t>
      </w:r>
    </w:p>
    <w:p w14:paraId="2D76FE37" w14:textId="6B637425" w:rsidR="00482911" w:rsidRPr="00A609E2" w:rsidRDefault="00482911" w:rsidP="00A609E2">
      <w:pPr>
        <w:spacing w:line="480" w:lineRule="auto"/>
        <w:rPr>
          <w:rFonts w:ascii="Times New Roman" w:hAnsi="Times New Roman" w:cs="Times New Roman"/>
        </w:rPr>
      </w:pPr>
      <w:r w:rsidRPr="00482911">
        <w:rPr>
          <w:rFonts w:ascii="Times New Roman" w:hAnsi="Times New Roman" w:cs="Times New Roman"/>
        </w:rPr>
        <w:t xml:space="preserve">I chose to prioritize safety and simplicity over flexibility in my DSL. The language only has a small number of commands, which limits what users can do compared to a general-purpose language. However, this makes the DSL easier for non-programmers to understand and reduces the chance of users entering commands that could cause incorrect budget information. The parser can also reject invalid commands and values before they reach the interpreter, which adds another layer of safety. </w:t>
      </w:r>
      <w:r w:rsidR="00B476BF">
        <w:rPr>
          <w:rFonts w:ascii="Times New Roman" w:hAnsi="Times New Roman" w:cs="Times New Roman"/>
        </w:rPr>
        <w:t>I think t</w:t>
      </w:r>
      <w:r w:rsidRPr="00482911">
        <w:rPr>
          <w:rFonts w:ascii="Times New Roman" w:hAnsi="Times New Roman" w:cs="Times New Roman"/>
        </w:rPr>
        <w:t xml:space="preserve">his tradeoff is appropriate because the DSL is designed for one </w:t>
      </w:r>
      <w:r w:rsidRPr="00482911">
        <w:rPr>
          <w:rFonts w:ascii="Times New Roman" w:hAnsi="Times New Roman" w:cs="Times New Roman"/>
        </w:rPr>
        <w:lastRenderedPageBreak/>
        <w:t>specific task</w:t>
      </w:r>
      <w:r w:rsidR="00B476BF">
        <w:rPr>
          <w:rFonts w:ascii="Times New Roman" w:hAnsi="Times New Roman" w:cs="Times New Roman"/>
        </w:rPr>
        <w:t>, which is</w:t>
      </w:r>
      <w:r w:rsidRPr="00482911">
        <w:rPr>
          <w:rFonts w:ascii="Times New Roman" w:hAnsi="Times New Roman" w:cs="Times New Roman"/>
        </w:rPr>
        <w:t xml:space="preserve"> validating expenses against a business budget policy.</w:t>
      </w:r>
      <w:r w:rsidR="00E63AF4">
        <w:rPr>
          <w:rFonts w:ascii="Times New Roman" w:hAnsi="Times New Roman" w:cs="Times New Roman"/>
        </w:rPr>
        <w:br/>
      </w:r>
    </w:p>
    <w:p w14:paraId="2CFC9092" w14:textId="2E22AD29" w:rsidR="00C92BBC" w:rsidRPr="00A609E2" w:rsidRDefault="00ED3BF7" w:rsidP="00A609E2">
      <w:pPr>
        <w:spacing w:line="480" w:lineRule="auto"/>
        <w:rPr>
          <w:rFonts w:ascii="Times New Roman" w:hAnsi="Times New Roman" w:cs="Times New Roman"/>
        </w:rPr>
      </w:pPr>
      <w:r w:rsidRPr="00A609E2">
        <w:rPr>
          <w:rFonts w:ascii="Times New Roman" w:hAnsi="Times New Roman" w:cs="Times New Roman"/>
        </w:rPr>
        <w:t xml:space="preserve">4. Evaluate how your diagram </w:t>
      </w:r>
      <w:r w:rsidRPr="00A609E2">
        <w:rPr>
          <w:rFonts w:ascii="Times New Roman" w:hAnsi="Times New Roman" w:cs="Times New Roman"/>
          <w:b/>
          <w:bCs/>
        </w:rPr>
        <w:t>communicates</w:t>
      </w:r>
      <w:r w:rsidRPr="00A609E2">
        <w:rPr>
          <w:rFonts w:ascii="Times New Roman" w:hAnsi="Times New Roman" w:cs="Times New Roman"/>
        </w:rPr>
        <w:t xml:space="preserve"> the architecture and control flow of your DSL.</w:t>
      </w:r>
      <w:r w:rsidR="00362F6E" w:rsidRPr="00A609E2">
        <w:rPr>
          <w:rFonts w:ascii="Times New Roman" w:hAnsi="Times New Roman" w:cs="Times New Roman"/>
        </w:rPr>
        <w:br/>
        <w:t>My diagram communicates the architecture and control flow of my DSL by showing how a command moves through each part of the system. The diagram starts with the DSL input and uses arrows to show how the input moves through the grammar, parser, and interpreter before showing an output. It also labels the parser as handling syntax and the interpreter as handling semantic processing, which shows what each component does. The diagram makes the process easy to understand because each component has a specific purpose</w:t>
      </w:r>
      <w:r w:rsidR="0029373C" w:rsidRPr="00A609E2">
        <w:rPr>
          <w:rFonts w:ascii="Times New Roman" w:hAnsi="Times New Roman" w:cs="Times New Roman"/>
        </w:rPr>
        <w:t>,</w:t>
      </w:r>
      <w:r w:rsidR="00362F6E" w:rsidRPr="00A609E2">
        <w:rPr>
          <w:rFonts w:ascii="Times New Roman" w:hAnsi="Times New Roman" w:cs="Times New Roman"/>
        </w:rPr>
        <w:t xml:space="preserve"> and the arrows clearly show the order in which the command is processed.</w:t>
      </w:r>
    </w:p>
    <w:sectPr w:rsidR="00C92BBC" w:rsidRPr="00A60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619"/>
    <w:rsid w:val="000C442B"/>
    <w:rsid w:val="0029373C"/>
    <w:rsid w:val="00362F6E"/>
    <w:rsid w:val="00482911"/>
    <w:rsid w:val="008706A7"/>
    <w:rsid w:val="0096167B"/>
    <w:rsid w:val="00A609E2"/>
    <w:rsid w:val="00B476BF"/>
    <w:rsid w:val="00BA4262"/>
    <w:rsid w:val="00C67619"/>
    <w:rsid w:val="00C92BBC"/>
    <w:rsid w:val="00CB6EAD"/>
    <w:rsid w:val="00D612A4"/>
    <w:rsid w:val="00DC0ADD"/>
    <w:rsid w:val="00E63AF4"/>
    <w:rsid w:val="00ED3BF7"/>
    <w:rsid w:val="00F86C38"/>
    <w:rsid w:val="00FA7183"/>
    <w:rsid w:val="00FF5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F5147"/>
  <w15:chartTrackingRefBased/>
  <w15:docId w15:val="{07C07392-3219-45FF-901D-5ED18D67A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6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6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6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6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6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6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6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6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619"/>
    <w:rPr>
      <w:rFonts w:eastAsiaTheme="majorEastAsia" w:cstheme="majorBidi"/>
      <w:color w:val="272727" w:themeColor="text1" w:themeTint="D8"/>
    </w:rPr>
  </w:style>
  <w:style w:type="paragraph" w:styleId="Title">
    <w:name w:val="Title"/>
    <w:basedOn w:val="Normal"/>
    <w:next w:val="Normal"/>
    <w:link w:val="TitleChar"/>
    <w:uiPriority w:val="10"/>
    <w:qFormat/>
    <w:rsid w:val="00C67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619"/>
    <w:pPr>
      <w:spacing w:before="160"/>
      <w:jc w:val="center"/>
    </w:pPr>
    <w:rPr>
      <w:i/>
      <w:iCs/>
      <w:color w:val="404040" w:themeColor="text1" w:themeTint="BF"/>
    </w:rPr>
  </w:style>
  <w:style w:type="character" w:customStyle="1" w:styleId="QuoteChar">
    <w:name w:val="Quote Char"/>
    <w:basedOn w:val="DefaultParagraphFont"/>
    <w:link w:val="Quote"/>
    <w:uiPriority w:val="29"/>
    <w:rsid w:val="00C67619"/>
    <w:rPr>
      <w:i/>
      <w:iCs/>
      <w:color w:val="404040" w:themeColor="text1" w:themeTint="BF"/>
    </w:rPr>
  </w:style>
  <w:style w:type="paragraph" w:styleId="ListParagraph">
    <w:name w:val="List Paragraph"/>
    <w:basedOn w:val="Normal"/>
    <w:uiPriority w:val="34"/>
    <w:qFormat/>
    <w:rsid w:val="00C67619"/>
    <w:pPr>
      <w:ind w:left="720"/>
      <w:contextualSpacing/>
    </w:pPr>
  </w:style>
  <w:style w:type="character" w:styleId="IntenseEmphasis">
    <w:name w:val="Intense Emphasis"/>
    <w:basedOn w:val="DefaultParagraphFont"/>
    <w:uiPriority w:val="21"/>
    <w:qFormat/>
    <w:rsid w:val="00C67619"/>
    <w:rPr>
      <w:i/>
      <w:iCs/>
      <w:color w:val="0F4761" w:themeColor="accent1" w:themeShade="BF"/>
    </w:rPr>
  </w:style>
  <w:style w:type="paragraph" w:styleId="IntenseQuote">
    <w:name w:val="Intense Quote"/>
    <w:basedOn w:val="Normal"/>
    <w:next w:val="Normal"/>
    <w:link w:val="IntenseQuoteChar"/>
    <w:uiPriority w:val="30"/>
    <w:qFormat/>
    <w:rsid w:val="00C67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619"/>
    <w:rPr>
      <w:i/>
      <w:iCs/>
      <w:color w:val="0F4761" w:themeColor="accent1" w:themeShade="BF"/>
    </w:rPr>
  </w:style>
  <w:style w:type="character" w:styleId="IntenseReference">
    <w:name w:val="Intense Reference"/>
    <w:basedOn w:val="DefaultParagraphFont"/>
    <w:uiPriority w:val="32"/>
    <w:qFormat/>
    <w:rsid w:val="00C676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66FECF-DC0A-4656-B48D-201EBD310D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26E555-1F3C-4509-BA80-DED80DA84EA0}">
  <ds:schemaRefs>
    <ds:schemaRef ds:uri="http://schemas.microsoft.com/sharepoint/v3/contenttype/forms"/>
  </ds:schemaRefs>
</ds:datastoreItem>
</file>

<file path=customXml/itemProps3.xml><?xml version="1.0" encoding="utf-8"?>
<ds:datastoreItem xmlns:ds="http://schemas.openxmlformats.org/officeDocument/2006/customXml" ds:itemID="{9DC93C88-304F-414E-90DC-F7991C80EE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496</Words>
  <Characters>2828</Characters>
  <Application>Microsoft Office Word</Application>
  <DocSecurity>0</DocSecurity>
  <Lines>23</Lines>
  <Paragraphs>6</Paragraphs>
  <ScaleCrop>false</ScaleCrop>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8</cp:revision>
  <dcterms:created xsi:type="dcterms:W3CDTF">2026-08-26T02:05:00Z</dcterms:created>
  <dcterms:modified xsi:type="dcterms:W3CDTF">2026-08-26T02:08:00Z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017d7aaf-3874-421d-ba7e-5fbb444225f0</vt:lpwstr>
  </property>
  <property fmtid="{D5CDD505-2E9C-101B-9397-08002B2CF9AE}" pid="3" name="ContentTypeId">
    <vt:lpwstr>0x0101003D13283AB3E471418F52E7DBF7DF4987</vt:lpwstr>
  </property>
</Properties>
</file>