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3FB" w:rsidRPr="002E4E4B" w:rsidRDefault="00D7702A">
      <w:pPr>
        <w:rPr>
          <w:rFonts w:hint="eastAsia"/>
          <w:b/>
          <w:sz w:val="24"/>
          <w:szCs w:val="24"/>
        </w:rPr>
      </w:pPr>
      <w:r w:rsidRPr="002E4E4B">
        <w:rPr>
          <w:rFonts w:hint="eastAsia"/>
          <w:b/>
          <w:sz w:val="24"/>
          <w:szCs w:val="24"/>
        </w:rPr>
        <w:t>项目采购管理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、共</w:t>
      </w:r>
      <w:r>
        <w:rPr>
          <w:rFonts w:hint="eastAsia"/>
        </w:rPr>
        <w:t>4</w:t>
      </w:r>
      <w:r>
        <w:rPr>
          <w:rFonts w:hint="eastAsia"/>
        </w:rPr>
        <w:t>个过程：规划</w:t>
      </w:r>
      <w:r>
        <w:rPr>
          <w:rFonts w:hint="eastAsia"/>
        </w:rPr>
        <w:t>(</w:t>
      </w:r>
      <w:r>
        <w:rPr>
          <w:rFonts w:hint="eastAsia"/>
        </w:rPr>
        <w:t>记录采购决策、明确采购方法、识别潜在卖家</w:t>
      </w:r>
      <w:r>
        <w:rPr>
          <w:rFonts w:hint="eastAsia"/>
        </w:rPr>
        <w:t>)</w:t>
      </w:r>
      <w:r>
        <w:rPr>
          <w:rFonts w:hint="eastAsia"/>
        </w:rPr>
        <w:t>、实施、管理（监控组）、结束采购。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、合同生命周期：项目采购管理过程所涉及的各项活动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、自制外购分析：没有资源或资源不足时，预算影响购买或租赁；成本比较要包括直接和间接成本；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、合同类型分三大类：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、总价合同：基于总价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总价（买方风险全部转移卖方，买方风险最小，最喜欢）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总价加激励</w:t>
      </w:r>
      <w:r>
        <w:rPr>
          <w:rFonts w:hint="eastAsia"/>
        </w:rPr>
        <w:t>FPIF</w:t>
      </w:r>
      <w:r>
        <w:rPr>
          <w:rFonts w:hint="eastAsia"/>
        </w:rPr>
        <w:t>（有价格上限，卖家承担全部超限成本）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FPIF</w:t>
      </w:r>
      <w:r>
        <w:rPr>
          <w:rFonts w:hint="eastAsia"/>
        </w:rPr>
        <w:t>合同原则：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比较实际成本和最高限价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如果实际成本大于等于最高限价，则卖方利润为负数或</w:t>
      </w:r>
      <w:r>
        <w:rPr>
          <w:rFonts w:hint="eastAsia"/>
        </w:rPr>
        <w:t>0</w:t>
      </w:r>
      <w:r>
        <w:rPr>
          <w:rFonts w:hint="eastAsia"/>
        </w:rPr>
        <w:t>，合同总价就是最高限价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如果实际成本小于最高限价，卖方利润</w:t>
      </w:r>
      <w:r>
        <w:rPr>
          <w:rFonts w:hint="eastAsia"/>
        </w:rPr>
        <w:t>=</w:t>
      </w:r>
      <w:r>
        <w:rPr>
          <w:rFonts w:hint="eastAsia"/>
        </w:rPr>
        <w:t>目标利润</w:t>
      </w:r>
      <w:r>
        <w:rPr>
          <w:rFonts w:hint="eastAsia"/>
        </w:rPr>
        <w:t>+</w:t>
      </w:r>
      <w:r>
        <w:rPr>
          <w:rFonts w:hint="eastAsia"/>
        </w:rPr>
        <w:t>（目标成本—实际成本）</w:t>
      </w:r>
      <w:r>
        <w:rPr>
          <w:rFonts w:hint="eastAsia"/>
        </w:rPr>
        <w:t xml:space="preserve">x </w:t>
      </w:r>
      <w:r>
        <w:rPr>
          <w:rFonts w:hint="eastAsia"/>
        </w:rPr>
        <w:t>卖方分担比例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合同总价</w:t>
      </w:r>
      <w:r>
        <w:rPr>
          <w:rFonts w:hint="eastAsia"/>
        </w:rPr>
        <w:t>=</w:t>
      </w:r>
      <w:r>
        <w:rPr>
          <w:rFonts w:hint="eastAsia"/>
        </w:rPr>
        <w:t>实际成本</w:t>
      </w:r>
      <w:r>
        <w:rPr>
          <w:rFonts w:hint="eastAsia"/>
        </w:rPr>
        <w:t>+</w:t>
      </w:r>
      <w:r>
        <w:rPr>
          <w:rFonts w:hint="eastAsia"/>
        </w:rPr>
        <w:t>卖方利润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、成本补偿合同：基于成本（成本报销）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成本</w:t>
      </w:r>
      <w:proofErr w:type="gramStart"/>
      <w:r>
        <w:rPr>
          <w:rFonts w:hint="eastAsia"/>
        </w:rPr>
        <w:t>加固定</w:t>
      </w:r>
      <w:proofErr w:type="gramEnd"/>
      <w:r>
        <w:rPr>
          <w:rFonts w:hint="eastAsia"/>
        </w:rPr>
        <w:t>费用</w:t>
      </w:r>
      <w:r>
        <w:rPr>
          <w:rFonts w:hint="eastAsia"/>
        </w:rPr>
        <w:t>CPIF</w:t>
      </w:r>
      <w:r>
        <w:rPr>
          <w:rFonts w:hint="eastAsia"/>
        </w:rPr>
        <w:t>（费用固定为初始成本的百分比，与绩效无关，买方风险最大）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合同付款在实际成本的基础上叠加固定佣金。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、工料合同：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项目工作说明书不确定时使用。合同总价值和数量不确定；可规定最高限价和时间限制。如确定聘请外部顾问的小时费率；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、采购工作说明书</w:t>
      </w:r>
      <w:r>
        <w:rPr>
          <w:rFonts w:hint="eastAsia"/>
        </w:rPr>
        <w:t>SOW</w:t>
      </w:r>
      <w:r>
        <w:rPr>
          <w:rFonts w:hint="eastAsia"/>
        </w:rPr>
        <w:t>：详细描述拟采购的产品服务，用于潜在卖家评估能力；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、采购文件：用于征求潜在卖家的建议书，又</w:t>
      </w:r>
      <w:proofErr w:type="gramStart"/>
      <w:r>
        <w:rPr>
          <w:rFonts w:hint="eastAsia"/>
        </w:rPr>
        <w:t>称信息</w:t>
      </w:r>
      <w:proofErr w:type="gramEnd"/>
      <w:r>
        <w:rPr>
          <w:rFonts w:hint="eastAsia"/>
        </w:rPr>
        <w:t>邀请函书、投标邀请书、建议邀请书、报价邀请书、投标通知、谈判邀请书和卖方初始应答邀请书。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、供方选择标准：价格、对需求的响应、总成本、技术能力和技术方案、风险、管理水平、担保、财务实力、产能和兴趣、规模类型、以往的绩效、证明文件、知识产权和所有权；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、合同文件：工作说明书或可交付成果描述、进度基准、绩效报告、履约期限、角色和职责、卖方履约地点和交付地点、价格、支付条款、检查和验收标准、保险和担保、合同终止和替代争议方法</w:t>
      </w:r>
      <w:r>
        <w:rPr>
          <w:rFonts w:hint="eastAsia"/>
        </w:rPr>
        <w:t>(ADR)</w:t>
      </w:r>
      <w:r>
        <w:rPr>
          <w:rFonts w:hint="eastAsia"/>
        </w:rPr>
        <w:t>等；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、实施采购过程输出有资源日历；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、合同变更控制系统：规定修改合同的流程；与整体变更控制系统整合；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、采购绩效审查：结构化，量化评价卖方履约能力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、结束采购在结束项目之前；还包括一些行政工作，如处理未决索赔、信息存档；合同提前终止是结束采购的一个特例；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、索赔争议处理：优先谈判、次之协调仲裁、最不可取是法院起诉。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、若卖方违约，买方不能收取惩罚性赔偿，可以收取违约赔偿、损害赔偿和</w:t>
      </w:r>
      <w:proofErr w:type="gramStart"/>
      <w:r>
        <w:rPr>
          <w:rFonts w:hint="eastAsia"/>
        </w:rPr>
        <w:t>间接危害</w:t>
      </w:r>
      <w:proofErr w:type="gramEnd"/>
      <w:r>
        <w:rPr>
          <w:rFonts w:hint="eastAsia"/>
        </w:rPr>
        <w:t>赔偿；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、广告是识别合格投标人的绝佳方式，可以扩充现有的潜在卖方名单；从而制定合格的卖方清单；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、采购审计：用于结束采购，结构化方法，目的：找出可供借鉴的成功经验与失败教训；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、合同具备法律强制力必须符合以下要素：法定行为能力、互相合意和适当的合同形式；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、管理采购的目的是当事人双方</w:t>
      </w:r>
      <w:proofErr w:type="gramStart"/>
      <w:r>
        <w:rPr>
          <w:rFonts w:hint="eastAsia"/>
        </w:rPr>
        <w:t>均履行</w:t>
      </w:r>
      <w:proofErr w:type="gramEnd"/>
      <w:r>
        <w:rPr>
          <w:rFonts w:hint="eastAsia"/>
        </w:rPr>
        <w:t>合同义务并保护其合法权利；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、如果未依合同提供给买方产品或服务，无应付给卖方的款项，无其他未履行义务，并且可以从其他途径获得现成的产品或服务，卖方已表示可接受无成本支付处理，则无成本支付可用于代替正式的终止程序；</w:t>
      </w:r>
    </w:p>
    <w:p w:rsidR="00D7702A" w:rsidRPr="002E4E4B" w:rsidRDefault="00D7702A" w:rsidP="00D7702A">
      <w:pPr>
        <w:rPr>
          <w:rFonts w:hint="eastAsia"/>
          <w:b/>
          <w:sz w:val="24"/>
          <w:szCs w:val="24"/>
        </w:rPr>
      </w:pPr>
      <w:r w:rsidRPr="002E4E4B">
        <w:rPr>
          <w:rFonts w:hint="eastAsia"/>
          <w:b/>
          <w:sz w:val="24"/>
          <w:szCs w:val="24"/>
        </w:rPr>
        <w:lastRenderedPageBreak/>
        <w:t>项目质量管理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、包括规划质量（规划）、实施质量保证（实施）和实施质量监控（监控）；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、主要质量人物、国别和贡献：戴明、美国、</w:t>
      </w:r>
      <w:r>
        <w:rPr>
          <w:rFonts w:hint="eastAsia"/>
        </w:rPr>
        <w:t>PDCA;</w:t>
      </w:r>
      <w:r>
        <w:rPr>
          <w:rFonts w:hint="eastAsia"/>
        </w:rPr>
        <w:t>朱兰、美国、三部曲；克劳士比、美国、零缺陷；石川馨、日本、鱼骨图；休哈特、美国、统计质量控制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、理解：</w:t>
      </w:r>
      <w:r>
        <w:rPr>
          <w:rFonts w:hint="eastAsia"/>
        </w:rPr>
        <w:t>ISO</w:t>
      </w:r>
      <w:r>
        <w:rPr>
          <w:rFonts w:hint="eastAsia"/>
        </w:rPr>
        <w:t>、</w:t>
      </w:r>
      <w:r>
        <w:rPr>
          <w:rFonts w:hint="eastAsia"/>
        </w:rPr>
        <w:t>TQM</w:t>
      </w:r>
      <w:r>
        <w:rPr>
          <w:rFonts w:hint="eastAsia"/>
        </w:rPr>
        <w:t>、</w:t>
      </w:r>
      <w:r>
        <w:rPr>
          <w:rFonts w:hint="eastAsia"/>
        </w:rPr>
        <w:t>6Sigma</w:t>
      </w:r>
      <w:r>
        <w:rPr>
          <w:rFonts w:hint="eastAsia"/>
        </w:rPr>
        <w:t>、</w:t>
      </w:r>
      <w:r>
        <w:rPr>
          <w:rFonts w:hint="eastAsia"/>
        </w:rPr>
        <w:t>FEMA</w:t>
      </w:r>
      <w:r>
        <w:rPr>
          <w:rFonts w:hint="eastAsia"/>
        </w:rPr>
        <w:t>、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、质量：一系列内在特性满足要求的程度；等级：用途相同但技术特性的等级不同；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、精确：多次测量重复度高；准确：测量和实际值接近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、现代质量管理和现代项目管理的四个相同点：客户满意、预防强于检查、持续改进和管理层的责任；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、质量规划：识别要求及如何达到；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、控制图：连续</w:t>
      </w:r>
      <w:r>
        <w:rPr>
          <w:rFonts w:hint="eastAsia"/>
        </w:rPr>
        <w:t>7</w:t>
      </w:r>
      <w:r>
        <w:rPr>
          <w:rFonts w:hint="eastAsia"/>
        </w:rPr>
        <w:t>点落在均值的一边时表明过程失控（</w:t>
      </w:r>
      <w:r>
        <w:rPr>
          <w:rFonts w:hint="eastAsia"/>
        </w:rPr>
        <w:t>7</w:t>
      </w:r>
      <w:r>
        <w:rPr>
          <w:rFonts w:hint="eastAsia"/>
        </w:rPr>
        <w:t>点原则）；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DOE:</w:t>
      </w:r>
      <w:r>
        <w:rPr>
          <w:rFonts w:hint="eastAsia"/>
        </w:rPr>
        <w:t>试验设计，识别哪些因素对产品的特定变量产生影响；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质量成本：一致性成本（预防、评价）（防止失败的成本）和非一致性成本（项目内部发现和外部客户发现）（失败处理成本）；由于处理失败有可能是项目完成之后才发生，因此质量成本不完全包含在项目预算中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、质量保证：审计质量要求和质量控制测量结果，确保采用合理的质量标准和操作性定义。质量控制过程产生的数据作为输入和依据。质量保证是质量管理的管理部分，是项目经理能够施加影响最大的地方。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、如何进行过程改进：过程的边界、过程的配置、过程测量指标和绩效改进目标。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、质量审计：项目组外部结构化审计，确定项目活动是否遵循组织和项目的政策、过程和程序。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、质量管理七工具：因果图（根因）、控制图（偏差）、流程图、直方图、帕累托（</w:t>
      </w:r>
      <w:r>
        <w:rPr>
          <w:rFonts w:hint="eastAsia"/>
        </w:rPr>
        <w:t>2/8</w:t>
      </w:r>
      <w:r>
        <w:rPr>
          <w:rFonts w:hint="eastAsia"/>
        </w:rPr>
        <w:t>关键）、趋势图和散点图</w:t>
      </w:r>
      <w:r>
        <w:rPr>
          <w:rFonts w:hint="eastAsia"/>
        </w:rPr>
        <w:t>(</w:t>
      </w:r>
      <w:r>
        <w:rPr>
          <w:rFonts w:hint="eastAsia"/>
        </w:rPr>
        <w:t>相关性分析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、质量控制：监测和执行质量活动的结果，评估绩效，建议变更；贯穿项目的始终；由组织的</w:t>
      </w:r>
      <w:r>
        <w:rPr>
          <w:rFonts w:hint="eastAsia"/>
        </w:rPr>
        <w:t>QC</w:t>
      </w:r>
      <w:r>
        <w:rPr>
          <w:rFonts w:hint="eastAsia"/>
        </w:rPr>
        <w:t>部门实施；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与范围核实的关系：指导管理项目执行输出“可交付成果”，给质量控制。质量控制输出“确认的可交付成果”，给核实范围。核实范围输出“验收的可交付成果”，给结束项目。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与质量保证的不同：质量保证只检查质量过程是否完整，不对产品本身检查；质量控制主要关心满足可交付成果规定的质量要求，即工作结果的正确性。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项目团队应具备的质量控制实用的统计知识，如：抽样与概率；以及术语之间的差别：属性抽样（合格或不合格，关注一致性）和变量抽样（合格的程度，一致性的程度）；公差（在可接受范围内，无需调整）和控制界限（超过则失控，得变更）</w:t>
      </w:r>
    </w:p>
    <w:p w:rsidR="00D7702A" w:rsidRDefault="00D7702A" w:rsidP="00D7702A">
      <w:pPr>
        <w:rPr>
          <w:rFonts w:hint="eastAsia"/>
        </w:rPr>
      </w:pPr>
    </w:p>
    <w:p w:rsidR="00D7702A" w:rsidRPr="002E4E4B" w:rsidRDefault="00D7702A" w:rsidP="00D7702A">
      <w:pPr>
        <w:rPr>
          <w:rFonts w:hint="eastAsia"/>
          <w:b/>
          <w:sz w:val="24"/>
          <w:szCs w:val="24"/>
        </w:rPr>
      </w:pPr>
      <w:r w:rsidRPr="002E4E4B">
        <w:rPr>
          <w:rFonts w:hint="eastAsia"/>
          <w:b/>
          <w:sz w:val="24"/>
          <w:szCs w:val="24"/>
        </w:rPr>
        <w:t>项目成本管理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项目成本管理计划是项目管理计划的一部分，在整合管理制定项目管理计划过程产生。包含如何规划、组织、估算、预算和控制成本等内容，如项目成本控制过程和工具技术、精确程度、计量单位、偏差控制临界值、绩效测量规则（</w:t>
      </w:r>
      <w:r>
        <w:rPr>
          <w:rFonts w:hint="eastAsia"/>
        </w:rPr>
        <w:t>EV</w:t>
      </w:r>
      <w:r>
        <w:rPr>
          <w:rFonts w:hint="eastAsia"/>
        </w:rPr>
        <w:t>）、组织程序链接（控制账户直接连接到执行组织的会计系统）。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PERT</w:t>
      </w:r>
      <w:r>
        <w:rPr>
          <w:rFonts w:hint="eastAsia"/>
        </w:rPr>
        <w:t>法的三点估算、参数估算、类比估算等工具均可用于项目成本的估算；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、如何获取各种资源的费率？</w:t>
      </w:r>
      <w:bookmarkStart w:id="0" w:name="_GoBack"/>
      <w:bookmarkEnd w:id="0"/>
      <w:r>
        <w:rPr>
          <w:rFonts w:hint="eastAsia"/>
        </w:rPr>
        <w:t>人力资源计划中有人工费率、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、应急储备和管理储备：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应急储备：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）用来处理预期但不确定的事件（已知的未知）；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）是成本绩效基准的一部分；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）项目经理可以自由使用；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）作为预算分配；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gramStart"/>
      <w:r>
        <w:rPr>
          <w:rFonts w:hint="eastAsia"/>
        </w:rPr>
        <w:t>是挣值计算</w:t>
      </w:r>
      <w:proofErr w:type="gramEnd"/>
      <w:r>
        <w:rPr>
          <w:rFonts w:hint="eastAsia"/>
        </w:rPr>
        <w:t>的一部分。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管理储备：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）用来处理非预期且不确定的事件（未知的未知）；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）不属于成本绩效基准；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）动用之前一般需要获得批准；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）不作为预算分配；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不是挣值计算</w:t>
      </w:r>
      <w:proofErr w:type="gramEnd"/>
      <w:r>
        <w:rPr>
          <w:rFonts w:hint="eastAsia"/>
        </w:rPr>
        <w:t>的一部分。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、如何管理应急储备：把各个活动的储备集中起来，形成一个只有费用，没有工期的活动。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、项目估算与项目预算的区别：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、质量成本是否全部纳入项目费用？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、成本基准用</w:t>
      </w:r>
      <w:r>
        <w:rPr>
          <w:rFonts w:hint="eastAsia"/>
        </w:rPr>
        <w:t>S</w:t>
      </w:r>
      <w:r>
        <w:rPr>
          <w:rFonts w:hint="eastAsia"/>
        </w:rPr>
        <w:t>曲线表示，经批准的完工预算</w:t>
      </w:r>
      <w:r>
        <w:rPr>
          <w:rFonts w:hint="eastAsia"/>
        </w:rPr>
        <w:t>BAC</w:t>
      </w:r>
      <w:r>
        <w:rPr>
          <w:rFonts w:hint="eastAsia"/>
        </w:rPr>
        <w:t>（</w:t>
      </w:r>
      <w:r>
        <w:rPr>
          <w:rFonts w:hint="eastAsia"/>
        </w:rPr>
        <w:t>Budget at Completion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又叫绩效测量基准</w:t>
      </w:r>
      <w:r>
        <w:rPr>
          <w:rFonts w:hint="eastAsia"/>
        </w:rPr>
        <w:t>PMB(Performance Measure Baseline)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、总资金需求</w:t>
      </w:r>
      <w:r>
        <w:rPr>
          <w:rFonts w:hint="eastAsia"/>
        </w:rPr>
        <w:t>=</w:t>
      </w:r>
      <w:r>
        <w:rPr>
          <w:rFonts w:hint="eastAsia"/>
        </w:rPr>
        <w:t>成本基准</w:t>
      </w:r>
      <w:r>
        <w:rPr>
          <w:rFonts w:hint="eastAsia"/>
        </w:rPr>
        <w:t>+</w:t>
      </w:r>
      <w:r>
        <w:rPr>
          <w:rFonts w:hint="eastAsia"/>
        </w:rPr>
        <w:t>管理储备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proofErr w:type="gramStart"/>
      <w:r>
        <w:rPr>
          <w:rFonts w:hint="eastAsia"/>
        </w:rPr>
        <w:t>挣值管理</w:t>
      </w:r>
      <w:proofErr w:type="gramEnd"/>
      <w:r>
        <w:rPr>
          <w:rFonts w:hint="eastAsia"/>
        </w:rPr>
        <w:t>EVM</w:t>
      </w:r>
      <w:r>
        <w:rPr>
          <w:rFonts w:hint="eastAsia"/>
        </w:rPr>
        <w:t>：综合绩效测量，针对工作包和控制账户，三个值：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PV</w:t>
      </w:r>
      <w:r>
        <w:rPr>
          <w:rFonts w:hint="eastAsia"/>
        </w:rPr>
        <w:t>计划价值：计划该时间的工作的预算；</w:t>
      </w:r>
      <w:r>
        <w:rPr>
          <w:rFonts w:hint="eastAsia"/>
        </w:rPr>
        <w:t>PV</w:t>
      </w:r>
      <w:r>
        <w:rPr>
          <w:rFonts w:hint="eastAsia"/>
        </w:rPr>
        <w:t>的总和就是</w:t>
      </w:r>
      <w:r>
        <w:rPr>
          <w:rFonts w:hint="eastAsia"/>
        </w:rPr>
        <w:t>BAC</w:t>
      </w:r>
      <w:r>
        <w:rPr>
          <w:rFonts w:hint="eastAsia"/>
        </w:rPr>
        <w:t>或</w:t>
      </w:r>
      <w:r>
        <w:rPr>
          <w:rFonts w:hint="eastAsia"/>
        </w:rPr>
        <w:t>PMB</w:t>
      </w:r>
      <w:r>
        <w:rPr>
          <w:rFonts w:hint="eastAsia"/>
        </w:rPr>
        <w:t>，也就是完工的</w:t>
      </w:r>
      <w:r>
        <w:rPr>
          <w:rFonts w:hint="eastAsia"/>
        </w:rPr>
        <w:t>PV</w:t>
      </w:r>
      <w:r>
        <w:rPr>
          <w:rFonts w:hint="eastAsia"/>
        </w:rPr>
        <w:t>总和；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EV</w:t>
      </w:r>
      <w:r>
        <w:rPr>
          <w:rFonts w:hint="eastAsia"/>
        </w:rPr>
        <w:t>挣值：已完成工作所对应的预算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AC</w:t>
      </w:r>
      <w:r>
        <w:rPr>
          <w:rFonts w:hint="eastAsia"/>
        </w:rPr>
        <w:t>实际成本：实际发生的预算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、两类比较评价：绝对值和相对值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绝对：进度偏差</w:t>
      </w:r>
      <w:r>
        <w:rPr>
          <w:rFonts w:hint="eastAsia"/>
        </w:rPr>
        <w:t>SV=EV-PV</w:t>
      </w:r>
      <w:r>
        <w:rPr>
          <w:rFonts w:hint="eastAsia"/>
        </w:rPr>
        <w:t>；成本偏差</w:t>
      </w:r>
      <w:r>
        <w:rPr>
          <w:rFonts w:hint="eastAsia"/>
        </w:rPr>
        <w:t>CV=EV-AC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绝对：进度绩效指数：</w:t>
      </w:r>
      <w:r>
        <w:rPr>
          <w:rFonts w:hint="eastAsia"/>
        </w:rPr>
        <w:t xml:space="preserve">SPI=EV/PV </w:t>
      </w:r>
      <w:r>
        <w:rPr>
          <w:rFonts w:hint="eastAsia"/>
        </w:rPr>
        <w:t>成本绩效指数：</w:t>
      </w:r>
      <w:r>
        <w:rPr>
          <w:rFonts w:hint="eastAsia"/>
        </w:rPr>
        <w:t xml:space="preserve"> CPI=EV/AC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结果为负时或小于</w:t>
      </w:r>
      <w:r>
        <w:rPr>
          <w:rFonts w:hint="eastAsia"/>
        </w:rPr>
        <w:t>1</w:t>
      </w:r>
      <w:r>
        <w:rPr>
          <w:rFonts w:hint="eastAsia"/>
        </w:rPr>
        <w:t>时不理想（</w:t>
      </w:r>
      <w:proofErr w:type="gramStart"/>
      <w:r>
        <w:rPr>
          <w:rFonts w:hint="eastAsia"/>
        </w:rPr>
        <w:t>都是挣值在前</w:t>
      </w:r>
      <w:proofErr w:type="gramEnd"/>
      <w:r>
        <w:rPr>
          <w:rFonts w:hint="eastAsia"/>
        </w:rPr>
        <w:t>，免得记不住顺序）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ETC</w:t>
      </w:r>
      <w:r>
        <w:rPr>
          <w:rFonts w:hint="eastAsia"/>
        </w:rPr>
        <w:t>的几种方式？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Estimate to Completion</w:t>
      </w:r>
      <w:r>
        <w:rPr>
          <w:rFonts w:hint="eastAsia"/>
        </w:rPr>
        <w:t>完工尚需的预算，</w:t>
      </w:r>
      <w:proofErr w:type="gramStart"/>
      <w:r>
        <w:rPr>
          <w:rFonts w:hint="eastAsia"/>
        </w:rPr>
        <w:t>现未发生</w:t>
      </w:r>
      <w:proofErr w:type="gramEnd"/>
      <w:r>
        <w:rPr>
          <w:rFonts w:hint="eastAsia"/>
        </w:rPr>
        <w:t>的未来还需要的预算。从状态日期到项目竣工时估计成本。估算的方法分成：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、假设以前编制的预算不可信，重新基于尚未完成的工作自下而上进行预算。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、假设还可信，则基于</w:t>
      </w:r>
      <w:r>
        <w:rPr>
          <w:rFonts w:hint="eastAsia"/>
        </w:rPr>
        <w:t>EVM</w:t>
      </w:r>
      <w:r>
        <w:rPr>
          <w:rFonts w:hint="eastAsia"/>
        </w:rPr>
        <w:t>：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乐观估计：按预算单价完成</w:t>
      </w:r>
      <w:r>
        <w:rPr>
          <w:rFonts w:hint="eastAsia"/>
        </w:rPr>
        <w:t>ETC</w:t>
      </w:r>
      <w:r>
        <w:rPr>
          <w:rFonts w:hint="eastAsia"/>
        </w:rPr>
        <w:t>：</w:t>
      </w:r>
      <w:r>
        <w:rPr>
          <w:rFonts w:hint="eastAsia"/>
        </w:rPr>
        <w:t>ETC=BAC-EV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客观估计：以</w:t>
      </w:r>
      <w:r>
        <w:rPr>
          <w:rFonts w:hint="eastAsia"/>
        </w:rPr>
        <w:t>CPI</w:t>
      </w:r>
      <w:r>
        <w:rPr>
          <w:rFonts w:hint="eastAsia"/>
        </w:rPr>
        <w:t>完成</w:t>
      </w:r>
      <w:r>
        <w:rPr>
          <w:rFonts w:hint="eastAsia"/>
        </w:rPr>
        <w:t>ETC</w:t>
      </w:r>
      <w:r>
        <w:rPr>
          <w:rFonts w:hint="eastAsia"/>
        </w:rPr>
        <w:t>：</w:t>
      </w:r>
      <w:r>
        <w:rPr>
          <w:rFonts w:hint="eastAsia"/>
        </w:rPr>
        <w:t xml:space="preserve">ETC=(BAC-EV)/CPI   </w:t>
      </w:r>
      <w:r>
        <w:rPr>
          <w:rFonts w:hint="eastAsia"/>
        </w:rPr>
        <w:t>维持原来的斜率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保守估计：</w:t>
      </w:r>
      <w:r>
        <w:rPr>
          <w:rFonts w:hint="eastAsia"/>
        </w:rPr>
        <w:t>CPI</w:t>
      </w:r>
      <w:r>
        <w:rPr>
          <w:rFonts w:hint="eastAsia"/>
        </w:rPr>
        <w:t>和</w:t>
      </w:r>
      <w:r>
        <w:rPr>
          <w:rFonts w:hint="eastAsia"/>
        </w:rPr>
        <w:t>SPI</w:t>
      </w:r>
      <w:r>
        <w:rPr>
          <w:rFonts w:hint="eastAsia"/>
        </w:rPr>
        <w:t>同时影响：</w:t>
      </w:r>
      <w:r>
        <w:rPr>
          <w:rFonts w:hint="eastAsia"/>
        </w:rPr>
        <w:t>ETC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BAC-EV)/ (CPI*SPI)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EAC</w:t>
      </w:r>
      <w:r>
        <w:rPr>
          <w:rFonts w:hint="eastAsia"/>
        </w:rPr>
        <w:t>的估算？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 xml:space="preserve">Estimate at Completion </w:t>
      </w:r>
      <w:r>
        <w:rPr>
          <w:rFonts w:hint="eastAsia"/>
        </w:rPr>
        <w:t>完工估算；</w:t>
      </w:r>
      <w:r>
        <w:rPr>
          <w:rFonts w:hint="eastAsia"/>
        </w:rPr>
        <w:t>EAC=AC+</w:t>
      </w:r>
      <w:r>
        <w:rPr>
          <w:rFonts w:hint="eastAsia"/>
        </w:rPr>
        <w:t>自下而上</w:t>
      </w:r>
      <w:r>
        <w:rPr>
          <w:rFonts w:hint="eastAsia"/>
        </w:rPr>
        <w:t>ETC</w:t>
      </w:r>
      <w:r>
        <w:rPr>
          <w:rFonts w:hint="eastAsia"/>
        </w:rPr>
        <w:t>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BAC</w:t>
      </w:r>
      <w:r>
        <w:rPr>
          <w:rFonts w:hint="eastAsia"/>
        </w:rPr>
        <w:t>的区别：</w:t>
      </w:r>
      <w:r>
        <w:rPr>
          <w:rFonts w:hint="eastAsia"/>
        </w:rPr>
        <w:t>BAC--</w:t>
      </w:r>
      <w:r>
        <w:rPr>
          <w:rFonts w:hint="eastAsia"/>
        </w:rPr>
        <w:t>经批准的成本基准；</w:t>
      </w:r>
      <w:r>
        <w:rPr>
          <w:rFonts w:hint="eastAsia"/>
        </w:rPr>
        <w:t>EAC--</w:t>
      </w:r>
      <w:r>
        <w:rPr>
          <w:rFonts w:hint="eastAsia"/>
        </w:rPr>
        <w:t>根据已过去的绩效工作信息预测总的完工预算；估算方法同上。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TCPI</w:t>
      </w:r>
      <w:r>
        <w:rPr>
          <w:rFonts w:hint="eastAsia"/>
        </w:rPr>
        <w:t>完工尚需绩效指标：</w:t>
      </w:r>
      <w:r>
        <w:rPr>
          <w:rFonts w:hint="eastAsia"/>
        </w:rPr>
        <w:t>(BAC-EV)/(BAC-AC)  (</w:t>
      </w:r>
      <w:r>
        <w:rPr>
          <w:rFonts w:hint="eastAsia"/>
        </w:rPr>
        <w:t>剩下的</w:t>
      </w:r>
      <w:r>
        <w:rPr>
          <w:rFonts w:hint="eastAsia"/>
        </w:rPr>
        <w:t>EV/</w:t>
      </w:r>
      <w:r>
        <w:rPr>
          <w:rFonts w:hint="eastAsia"/>
        </w:rPr>
        <w:t>剩下的成本</w:t>
      </w:r>
      <w:r>
        <w:rPr>
          <w:rFonts w:hint="eastAsia"/>
        </w:rPr>
        <w:t>)</w:t>
      </w:r>
      <w:r>
        <w:rPr>
          <w:rFonts w:hint="eastAsia"/>
        </w:rPr>
        <w:t>为实现特定的管理目标，剩余工作实施必须达到的成本绩效指标。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、绩效审计的三种方法：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偏差分析、趋势分析</w:t>
      </w:r>
      <w:proofErr w:type="gramStart"/>
      <w:r>
        <w:rPr>
          <w:rFonts w:hint="eastAsia"/>
        </w:rPr>
        <w:t>和挣值分析</w:t>
      </w:r>
      <w:proofErr w:type="gramEnd"/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、绩效测量规则：属于成本管理计划的内容。包括三条：确定将用于项目的完工尚需估算的计算方式、规定如何</w:t>
      </w:r>
      <w:proofErr w:type="gramStart"/>
      <w:r>
        <w:rPr>
          <w:rFonts w:hint="eastAsia"/>
        </w:rPr>
        <w:t>确定挣值的</w:t>
      </w:r>
      <w:proofErr w:type="gramEnd"/>
      <w:r>
        <w:rPr>
          <w:rFonts w:hint="eastAsia"/>
        </w:rPr>
        <w:t>计量单位和确定在</w:t>
      </w:r>
      <w:r>
        <w:rPr>
          <w:rFonts w:hint="eastAsia"/>
        </w:rPr>
        <w:t>WBS</w:t>
      </w:r>
      <w:r>
        <w:rPr>
          <w:rFonts w:hint="eastAsia"/>
        </w:rPr>
        <w:t>的哪个层级</w:t>
      </w:r>
      <w:proofErr w:type="gramStart"/>
      <w:r>
        <w:rPr>
          <w:rFonts w:hint="eastAsia"/>
        </w:rPr>
        <w:t>进行挣值分析</w:t>
      </w:r>
      <w:proofErr w:type="gramEnd"/>
      <w:r>
        <w:rPr>
          <w:rFonts w:hint="eastAsia"/>
        </w:rPr>
        <w:t>（定义控制账户）。</w:t>
      </w:r>
    </w:p>
    <w:p w:rsidR="00D7702A" w:rsidRDefault="00D7702A" w:rsidP="00D7702A">
      <w:pPr>
        <w:rPr>
          <w:rFonts w:hint="eastAsia"/>
        </w:rPr>
      </w:pP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lastRenderedPageBreak/>
        <w:t>干系人管理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识别干系人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干系人：能够影响项目，或者受项目影响的个人，群体或组织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在项目或阶段的早期就识别干系人，并分析他们的利益层次、个人期望、重要性和影响力，对项目成功非常重要。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定期审查和更新早期所做的初步分析。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干系人分析：干系人分析是系统地收集和分析各种定量与定性信息，以便确定在整个项目中应该考虑哪些人的利益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）识别全部</w:t>
      </w:r>
      <w:proofErr w:type="gramStart"/>
      <w:r>
        <w:rPr>
          <w:rFonts w:hint="eastAsia"/>
        </w:rPr>
        <w:t>潜在项目</w:t>
      </w:r>
      <w:proofErr w:type="gramEnd"/>
      <w:r>
        <w:rPr>
          <w:rFonts w:hint="eastAsia"/>
        </w:rPr>
        <w:t>干系人及其相关信息，如他们的角色、部门、利益、知识、期望和影响力。通常可对已识别的干系人进行访谈，来识别其他干系人，扩充干系人名单，直至列出全部潜在干系人。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）分析每个干系人可能的影响或支持，并把他们分类，以便制定管理策略。</w:t>
      </w:r>
    </w:p>
    <w:p w:rsidR="00D7702A" w:rsidRDefault="00D7702A" w:rsidP="00D7702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）评估关键干系人对不同情况可能做出的反应或应对，以便策划如何对他们施加影响，提高他们的支持，减轻他们的潜在负面影响。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规划干系人管理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规划干系人管理是基于对干系人需要、利益及对项目成功的潜在影响的分析，制定合适的管理策略，以有效调动干系人参与整个项目生命周期的过程。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规划干系人管理是一个反复的过程，应由项目经理定期开展。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分析技术：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）不知晓：对项目和潜在影响不知晓。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）抵制：知晓项目和潜在影响，抵制变更。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）中立：知晓项目，既不支持，也不反对。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）支持：知晓项目和潜在影响，支持变更。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）领导：知晓项目和潜在影响，积极致力于保证项目成功。</w:t>
      </w:r>
    </w:p>
    <w:p w:rsidR="00D7702A" w:rsidRDefault="00D7702A" w:rsidP="00D7702A">
      <w:r>
        <w:rPr>
          <w:rFonts w:hint="eastAsia"/>
        </w:rPr>
        <w:t>应该</w:t>
      </w:r>
      <w:proofErr w:type="gramStart"/>
      <w:r>
        <w:rPr>
          <w:rFonts w:hint="eastAsia"/>
        </w:rPr>
        <w:t>让关键</w:t>
      </w:r>
      <w:proofErr w:type="gramEnd"/>
      <w:r>
        <w:rPr>
          <w:rFonts w:hint="eastAsia"/>
        </w:rPr>
        <w:t>干系人的参与程度为支持，而不是领导，多个领导很容易导致冲突。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管理干系人参与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管理干系人参与是在整个项目生命周期中，与干系人进行沟通和协作，以满足其需要与期望，解决实际出现的问题，并促进干系人合理参与项目活动的过程。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管理干系人参与包括以下活动：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）调动干系人适时参与项目，以获取或确认他们对项目成功的持续承诺。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）通过协商和沟通，管理干系人的期望，确保实现项目目标。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）处理尚未成为问题的干系人关注点，预测干系人在未来可能提出的问题。需要尽早识别和讨论这些关注点，以便评估相关的项目风险。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）澄清和解决已识别出的问题。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项目经理应用人际关系技能来管理干系人的期望。例如：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）建立信任；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）解决冲突；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）积极倾听；</w:t>
      </w:r>
    </w:p>
    <w:p w:rsidR="00D7702A" w:rsidRDefault="00D7702A" w:rsidP="00D7702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）克服变更阻力。</w:t>
      </w:r>
    </w:p>
    <w:p w:rsidR="00D7702A" w:rsidRDefault="00D7702A" w:rsidP="00D7702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控制干系人参与</w:t>
      </w:r>
    </w:p>
    <w:p w:rsidR="00D7702A" w:rsidRPr="00D7702A" w:rsidRDefault="00D7702A" w:rsidP="00D7702A">
      <w:r>
        <w:rPr>
          <w:rFonts w:hint="eastAsia"/>
        </w:rPr>
        <w:t>控制干系人参与是全面监督项目干系人之间的关系，调整策略和计划，以调动干系人参与的过程。本过程的主要作用是，</w:t>
      </w:r>
      <w:r>
        <w:rPr>
          <w:rFonts w:hint="eastAsia"/>
        </w:rPr>
        <w:t xml:space="preserve"> </w:t>
      </w:r>
      <w:r>
        <w:rPr>
          <w:rFonts w:hint="eastAsia"/>
        </w:rPr>
        <w:t>随着项目进展和环境变化，维持并提升干系人参与活动的效率和效果。</w:t>
      </w:r>
    </w:p>
    <w:sectPr w:rsidR="00D7702A" w:rsidRPr="00D77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779" w:rsidRDefault="00950779" w:rsidP="00D7702A">
      <w:r>
        <w:separator/>
      </w:r>
    </w:p>
  </w:endnote>
  <w:endnote w:type="continuationSeparator" w:id="0">
    <w:p w:rsidR="00950779" w:rsidRDefault="00950779" w:rsidP="00D77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779" w:rsidRDefault="00950779" w:rsidP="00D7702A">
      <w:r>
        <w:separator/>
      </w:r>
    </w:p>
  </w:footnote>
  <w:footnote w:type="continuationSeparator" w:id="0">
    <w:p w:rsidR="00950779" w:rsidRDefault="00950779" w:rsidP="00D77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8F4"/>
    <w:rsid w:val="002E4E4B"/>
    <w:rsid w:val="00950779"/>
    <w:rsid w:val="00D7702A"/>
    <w:rsid w:val="00EE38F4"/>
    <w:rsid w:val="00F8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0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0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0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0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6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3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689</Words>
  <Characters>3932</Characters>
  <Application>Microsoft Office Word</Application>
  <DocSecurity>0</DocSecurity>
  <Lines>32</Lines>
  <Paragraphs>9</Paragraphs>
  <ScaleCrop>false</ScaleCrop>
  <Company>Microsoft</Company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2018-03-25T13:16:00Z</dcterms:created>
  <dcterms:modified xsi:type="dcterms:W3CDTF">2018-03-25T13:19:00Z</dcterms:modified>
</cp:coreProperties>
</file>