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sz w:val="52"/>
          <w:szCs w:val="52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“问酒”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——基于安卓端开发的一款关于酒类图像识别查询的APP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eastAsia="黑体"/>
          <w:b/>
          <w:bCs/>
          <w:sz w:val="32"/>
          <w:szCs w:val="32"/>
          <w:lang w:val="en-US" w:eastAsia="zh-CN"/>
        </w:rPr>
        <w:t>数据库设计结果</w:t>
      </w:r>
      <w:bookmarkStart w:id="37" w:name="_GoBack"/>
      <w:bookmarkEnd w:id="37"/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tbl>
      <w:tblPr>
        <w:tblStyle w:val="21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[√]正在修改</w:t>
            </w: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</w:rPr>
              <w:t>数据库设计结果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</w:pPr>
    </w:p>
    <w:p>
      <w:pPr>
        <w:rPr>
          <w:b/>
          <w:bCs/>
          <w:sz w:val="44"/>
          <w:szCs w:val="44"/>
        </w:rPr>
      </w:pPr>
      <w:bookmarkStart w:id="0" w:name="_Toc447553497"/>
      <w:bookmarkStart w:id="1" w:name="_Toc446076693"/>
      <w:bookmarkStart w:id="2" w:name="_Toc27132"/>
      <w:bookmarkStart w:id="3" w:name="_Toc466742046"/>
      <w:bookmarkStart w:id="4" w:name="_Toc497383793"/>
      <w:bookmarkStart w:id="5" w:name="_Toc496460827"/>
      <w:bookmarkStart w:id="6" w:name="_Toc60"/>
      <w:bookmarkStart w:id="7" w:name="_Toc466020645"/>
      <w:bookmarkStart w:id="8" w:name="_Toc12861"/>
      <w:bookmarkStart w:id="9" w:name="_Toc495856382"/>
      <w:r>
        <w:rPr>
          <w:rFonts w:hint="eastAsia"/>
          <w:b/>
          <w:bCs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21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69" w:type="dxa"/>
            <w:shd w:val="clear" w:color="auto" w:fill="B4C6E7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ind w:firstLine="420"/>
            </w:pPr>
            <w:r>
              <w:rPr>
                <w:rFonts w:hint="eastAsia"/>
              </w:rPr>
              <w:t>陈子卿</w:t>
            </w:r>
          </w:p>
        </w:tc>
        <w:tc>
          <w:tcPr>
            <w:tcW w:w="1930" w:type="dxa"/>
          </w:tcPr>
          <w:p/>
        </w:tc>
        <w:tc>
          <w:tcPr>
            <w:tcW w:w="1671" w:type="dxa"/>
          </w:tcPr>
          <w:p>
            <w:pPr>
              <w:ind w:firstLine="420"/>
            </w:pPr>
            <w:r>
              <w:rPr>
                <w:rFonts w:hint="eastAsia"/>
              </w:rPr>
              <w:t>2018/</w:t>
            </w:r>
            <w:r>
              <w:t>05</w:t>
            </w:r>
            <w:r>
              <w:rPr>
                <w:rFonts w:hint="eastAsia"/>
              </w:rPr>
              <w:t>/</w:t>
            </w:r>
            <w:r>
              <w:t>05</w:t>
            </w:r>
            <w:r>
              <w:rPr>
                <w:rFonts w:hint="eastAsia"/>
              </w:rPr>
              <w:t>-2018/</w:t>
            </w:r>
            <w:r>
              <w:t>05</w:t>
            </w:r>
            <w:r>
              <w:rPr>
                <w:rFonts w:hint="eastAsia"/>
              </w:rPr>
              <w:t>/</w:t>
            </w:r>
            <w:r>
              <w:t>06</w:t>
            </w:r>
          </w:p>
        </w:tc>
        <w:tc>
          <w:tcPr>
            <w:tcW w:w="2645" w:type="dxa"/>
          </w:tcPr>
          <w:p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</w:tbl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ind w:firstLine="420"/>
      </w:pPr>
    </w:p>
    <w:p>
      <w:pPr>
        <w:shd w:val="clear" w:color="auto" w:fill="FFFFFF"/>
        <w:spacing w:after="180" w:line="288" w:lineRule="atLeast"/>
        <w:ind w:firstLine="420"/>
        <w:rPr>
          <w:rFonts w:ascii="Arial" w:hAnsi="Arial" w:cs="Arial"/>
          <w:color w:val="333333"/>
          <w:sz w:val="16"/>
          <w:szCs w:val="16"/>
          <w:shd w:val="clear" w:color="auto" w:fill="FFFFFF"/>
          <w:lang w:bidi="ar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pStyle w:val="15"/>
        <w:tabs>
          <w:tab w:val="right" w:leader="dot" w:pos="8306"/>
        </w:tabs>
        <w:rPr>
          <w:rFonts w:ascii="Calibri Light" w:hAnsi="Calibri Light"/>
          <w:spacing w:val="15"/>
          <w:sz w:val="36"/>
          <w:szCs w:val="36"/>
        </w:rPr>
      </w:pPr>
      <w:r>
        <w:rPr>
          <w:rFonts w:hint="eastAsia" w:ascii="Calibri Light" w:hAnsi="Calibri Light"/>
          <w:spacing w:val="15"/>
          <w:sz w:val="36"/>
          <w:szCs w:val="36"/>
        </w:rPr>
        <w:t>目录</w:t>
      </w:r>
    </w:p>
    <w:p>
      <w:pPr>
        <w:pStyle w:val="15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sz w:val="21"/>
          <w:szCs w:val="24"/>
        </w:rPr>
      </w:pPr>
      <w:r>
        <w:rPr>
          <w:rFonts w:hint="eastAsia" w:ascii="Calibri Light" w:hAnsi="Calibri Light"/>
          <w:spacing w:val="15"/>
          <w:sz w:val="36"/>
          <w:szCs w:val="36"/>
        </w:rPr>
        <w:fldChar w:fldCharType="begin"/>
      </w:r>
      <w:r>
        <w:rPr>
          <w:rFonts w:hint="eastAsia" w:ascii="Calibri Light" w:hAnsi="Calibri Light"/>
          <w:spacing w:val="15"/>
          <w:sz w:val="36"/>
          <w:szCs w:val="36"/>
        </w:rPr>
        <w:instrText xml:space="preserve">TOC \o "1-3" \h \u </w:instrText>
      </w:r>
      <w:r>
        <w:rPr>
          <w:rFonts w:hint="eastAsia" w:ascii="Calibri Light" w:hAnsi="Calibri Light"/>
          <w:spacing w:val="15"/>
          <w:sz w:val="36"/>
          <w:szCs w:val="36"/>
        </w:rPr>
        <w:fldChar w:fldCharType="separate"/>
      </w:r>
      <w:r>
        <w:fldChar w:fldCharType="begin"/>
      </w:r>
      <w:r>
        <w:instrText xml:space="preserve"> HYPERLINK \l "_Toc513457622"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1</w:t>
      </w:r>
      <w:r>
        <w:rPr>
          <w:rStyle w:val="20"/>
        </w:rPr>
        <w:t xml:space="preserve"> 引言</w:t>
      </w:r>
      <w:r>
        <w:tab/>
      </w:r>
      <w:r>
        <w:fldChar w:fldCharType="begin"/>
      </w:r>
      <w:r>
        <w:instrText xml:space="preserve"> PAGEREF _Toc513457622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"_Toc513457623"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1.1</w:t>
      </w:r>
      <w:r>
        <w:rPr>
          <w:rStyle w:val="20"/>
        </w:rPr>
        <w:t xml:space="preserve"> 编写的目的</w:t>
      </w:r>
      <w:r>
        <w:tab/>
      </w:r>
      <w:r>
        <w:fldChar w:fldCharType="begin"/>
      </w:r>
      <w:r>
        <w:instrText xml:space="preserve"> PAGEREF _Toc513457623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"_Toc513457624" </w:instrText>
      </w:r>
      <w:r>
        <w:fldChar w:fldCharType="separate"/>
      </w:r>
      <w:r>
        <w:rPr>
          <w:rStyle w:val="20"/>
          <w:rFonts w:ascii="宋体" w:hAnsi="宋体" w:eastAsia="宋体" w:cs="宋体"/>
          <w:kern w:val="0"/>
        </w:rPr>
        <w:t>1.2</w:t>
      </w:r>
      <w:r>
        <w:rPr>
          <w:rStyle w:val="20"/>
          <w:rFonts w:ascii="宋体" w:cs="宋体"/>
          <w:kern w:val="0"/>
        </w:rPr>
        <w:t xml:space="preserve"> 项目来源</w:t>
      </w:r>
      <w:r>
        <w:tab/>
      </w:r>
      <w:r>
        <w:fldChar w:fldCharType="begin"/>
      </w:r>
      <w:r>
        <w:instrText xml:space="preserve"> PAGEREF _Toc513457624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"_Toc513457625"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1.2.1</w:t>
      </w:r>
      <w:r>
        <w:rPr>
          <w:rStyle w:val="20"/>
        </w:rPr>
        <w:t xml:space="preserve"> 项目的任务提出者</w:t>
      </w:r>
      <w:r>
        <w:tab/>
      </w:r>
      <w:r>
        <w:fldChar w:fldCharType="begin"/>
      </w:r>
      <w:r>
        <w:instrText xml:space="preserve"> PAGEREF _Toc513457625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eastAsiaTheme="minorEastAsia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"_Toc513457626"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1.2.2</w:t>
      </w:r>
      <w:r>
        <w:rPr>
          <w:rStyle w:val="20"/>
        </w:rPr>
        <w:t xml:space="preserve"> 项目的开发团队</w:t>
      </w:r>
      <w:r>
        <w:tab/>
      </w:r>
      <w:r>
        <w:fldChar w:fldCharType="begin"/>
      </w:r>
      <w:r>
        <w:instrText xml:space="preserve"> PAGEREF _Toc513457626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"_Toc513457627"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1.3</w:t>
      </w:r>
      <w:r>
        <w:rPr>
          <w:rStyle w:val="20"/>
        </w:rPr>
        <w:t xml:space="preserve"> 文档约定</w:t>
      </w:r>
      <w:r>
        <w:tab/>
      </w:r>
      <w:r>
        <w:fldChar w:fldCharType="begin"/>
      </w:r>
      <w:r>
        <w:instrText xml:space="preserve"> PAGEREF _Toc513457627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"_Toc513457628"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1.4</w:t>
      </w:r>
      <w:r>
        <w:rPr>
          <w:rStyle w:val="20"/>
        </w:rPr>
        <w:t xml:space="preserve"> 读者对象</w:t>
      </w:r>
      <w:r>
        <w:tab/>
      </w:r>
      <w:r>
        <w:fldChar w:fldCharType="begin"/>
      </w:r>
      <w:r>
        <w:instrText xml:space="preserve"> PAGEREF _Toc513457628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"_Toc513457629"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1.5</w:t>
      </w:r>
      <w:r>
        <w:rPr>
          <w:rStyle w:val="20"/>
        </w:rPr>
        <w:t xml:space="preserve"> 参考文献</w:t>
      </w:r>
      <w:r>
        <w:tab/>
      </w:r>
      <w:r>
        <w:fldChar w:fldCharType="begin"/>
      </w:r>
      <w:r>
        <w:instrText xml:space="preserve"> PAGEREF _Toc513457629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"_Toc513457630"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1.6</w:t>
      </w:r>
      <w:r>
        <w:rPr>
          <w:rStyle w:val="20"/>
        </w:rPr>
        <w:t xml:space="preserve"> 术语与缩写解释</w:t>
      </w:r>
      <w:r>
        <w:tab/>
      </w:r>
      <w:r>
        <w:fldChar w:fldCharType="begin"/>
      </w:r>
      <w:r>
        <w:instrText xml:space="preserve"> PAGEREF _Toc513457630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"_Toc513457631"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2</w:t>
      </w:r>
      <w:r>
        <w:rPr>
          <w:rStyle w:val="20"/>
        </w:rPr>
        <w:t xml:space="preserve"> 数据库环境说明</w:t>
      </w:r>
      <w:r>
        <w:tab/>
      </w:r>
      <w:r>
        <w:fldChar w:fldCharType="begin"/>
      </w:r>
      <w:r>
        <w:instrText xml:space="preserve"> PAGEREF _Toc513457631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"_Toc513457632"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2.1</w:t>
      </w:r>
      <w:r>
        <w:rPr>
          <w:rStyle w:val="20"/>
        </w:rPr>
        <w:t xml:space="preserve"> 数据库系统</w:t>
      </w:r>
      <w:r>
        <w:tab/>
      </w:r>
      <w:r>
        <w:fldChar w:fldCharType="begin"/>
      </w:r>
      <w:r>
        <w:instrText xml:space="preserve"> PAGEREF _Toc513457632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"_Toc513457633"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2.2</w:t>
      </w:r>
      <w:r>
        <w:rPr>
          <w:rStyle w:val="20"/>
        </w:rPr>
        <w:t xml:space="preserve"> 设计工具</w:t>
      </w:r>
      <w:r>
        <w:tab/>
      </w:r>
      <w:r>
        <w:fldChar w:fldCharType="begin"/>
      </w:r>
      <w:r>
        <w:instrText xml:space="preserve"> PAGEREF _Toc513457633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"_Toc513457634"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2.3</w:t>
      </w:r>
      <w:r>
        <w:rPr>
          <w:rStyle w:val="20"/>
        </w:rPr>
        <w:t xml:space="preserve"> 详细配置</w:t>
      </w:r>
      <w:r>
        <w:tab/>
      </w:r>
      <w:r>
        <w:fldChar w:fldCharType="begin"/>
      </w:r>
      <w:r>
        <w:instrText xml:space="preserve"> PAGEREF _Toc513457634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"_Toc513457635"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3</w:t>
      </w:r>
      <w:r>
        <w:rPr>
          <w:rStyle w:val="20"/>
        </w:rPr>
        <w:t xml:space="preserve"> 逻辑设计</w:t>
      </w:r>
      <w:r>
        <w:tab/>
      </w:r>
      <w:r>
        <w:fldChar w:fldCharType="begin"/>
      </w:r>
      <w:r>
        <w:instrText xml:space="preserve"> PAGEREF _Toc513457635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"_Toc513457636"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4</w:t>
      </w:r>
      <w:r>
        <w:rPr>
          <w:rStyle w:val="20"/>
        </w:rPr>
        <w:t xml:space="preserve"> 物理设计</w:t>
      </w:r>
      <w:r>
        <w:tab/>
      </w:r>
      <w:r>
        <w:fldChar w:fldCharType="begin"/>
      </w:r>
      <w:r>
        <w:instrText xml:space="preserve"> PAGEREF _Toc513457636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"_Toc513457637"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4.1</w:t>
      </w:r>
      <w:r>
        <w:rPr>
          <w:rStyle w:val="20"/>
        </w:rPr>
        <w:t xml:space="preserve"> 表汇总</w:t>
      </w:r>
      <w:r>
        <w:tab/>
      </w:r>
      <w:r>
        <w:fldChar w:fldCharType="begin"/>
      </w:r>
      <w:r>
        <w:instrText xml:space="preserve"> PAGEREF _Toc513457637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"_Toc513457638" </w:instrText>
      </w:r>
      <w:r>
        <w:fldChar w:fldCharType="separate"/>
      </w:r>
      <w:r>
        <w:rPr>
          <w:rStyle w:val="20"/>
          <w:rFonts w:ascii="宋体" w:hAnsi="宋体" w:eastAsia="宋体" w:cs="宋体"/>
          <w:kern w:val="0"/>
        </w:rPr>
        <w:t>4.2</w:t>
      </w:r>
      <w:r>
        <w:rPr>
          <w:rStyle w:val="20"/>
          <w:rFonts w:ascii="Times New Roman" w:hAnsi="Times New Roman" w:eastAsia="宋体" w:cs="Times New Roman"/>
          <w:kern w:val="0"/>
        </w:rPr>
        <w:t xml:space="preserve"> wine_infomation</w:t>
      </w:r>
      <w:r>
        <w:tab/>
      </w:r>
      <w:r>
        <w:fldChar w:fldCharType="begin"/>
      </w:r>
      <w:r>
        <w:instrText xml:space="preserve"> PAGEREF _Toc513457638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"_Toc513457639" </w:instrText>
      </w:r>
      <w:r>
        <w:fldChar w:fldCharType="separate"/>
      </w:r>
      <w:r>
        <w:rPr>
          <w:rStyle w:val="20"/>
          <w:rFonts w:ascii="宋体" w:hAnsi="宋体" w:eastAsia="宋体" w:cs="宋体"/>
        </w:rPr>
        <w:t>5</w:t>
      </w:r>
      <w:r>
        <w:rPr>
          <w:rStyle w:val="20"/>
        </w:rPr>
        <w:t xml:space="preserve"> 数据库管理与维护说明</w:t>
      </w:r>
      <w:r>
        <w:tab/>
      </w:r>
      <w:r>
        <w:fldChar w:fldCharType="begin"/>
      </w:r>
      <w:r>
        <w:instrText xml:space="preserve"> PAGEREF _Toc513457639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</w:pPr>
      <w:r>
        <w:rPr>
          <w:rFonts w:hint="eastAsia" w:ascii="Calibri Light" w:hAnsi="Calibri Light"/>
          <w:spacing w:val="15"/>
          <w:szCs w:val="36"/>
        </w:rPr>
        <w:fldChar w:fldCharType="end"/>
      </w:r>
      <w:r>
        <w:br w:type="page"/>
      </w:r>
      <w:bookmarkStart w:id="10" w:name="_Toc512083884"/>
      <w:bookmarkStart w:id="11" w:name="_Toc14055"/>
    </w:p>
    <w:p>
      <w:pPr>
        <w:pStyle w:val="2"/>
      </w:pPr>
      <w:bookmarkStart w:id="12" w:name="_Toc513457622"/>
      <w:r>
        <w:rPr>
          <w:rFonts w:hint="eastAsia"/>
        </w:rPr>
        <w:t>引言</w:t>
      </w:r>
      <w:bookmarkEnd w:id="12"/>
    </w:p>
    <w:bookmarkEnd w:id="10"/>
    <w:bookmarkEnd w:id="11"/>
    <w:p>
      <w:pPr>
        <w:pStyle w:val="3"/>
      </w:pPr>
      <w:bookmarkStart w:id="13" w:name="_Toc513457623"/>
      <w:bookmarkStart w:id="14" w:name="_Toc9368"/>
      <w:r>
        <w:rPr>
          <w:rFonts w:hint="eastAsia"/>
        </w:rPr>
        <w:t>编写的目的</w:t>
      </w:r>
      <w:bookmarkEnd w:id="13"/>
    </w:p>
    <w:bookmarkEnd w:id="14"/>
    <w:p>
      <w:pPr>
        <w:jc w:val="center"/>
        <w:rPr>
          <w:b/>
          <w:bCs/>
          <w:sz w:val="44"/>
          <w:szCs w:val="44"/>
        </w:rPr>
      </w:pPr>
      <w:bookmarkStart w:id="15" w:name="_Toc512186720"/>
      <w:bookmarkStart w:id="16" w:name="_Toc512083885"/>
      <w:r>
        <w:rPr>
          <w:rFonts w:hint="eastAsia"/>
        </w:rPr>
        <w:t>为了使本项目（问酒——基于安卓端开发的一款关于酒类图像识别查询的APP</w:t>
      </w:r>
    </w:p>
    <w:p>
      <w:pPr>
        <w:ind w:left="420"/>
        <w:rPr>
          <w:rFonts w:hint="eastAsia"/>
        </w:rPr>
      </w:pPr>
      <w:r>
        <w:rPr>
          <w:rFonts w:hint="eastAsia"/>
        </w:rPr>
        <w:t>）在系统实现后能够从数据库中提取数据进行图像匹配，所以设计此数据库。</w:t>
      </w:r>
    </w:p>
    <w:bookmarkEnd w:id="15"/>
    <w:bookmarkEnd w:id="16"/>
    <w:p>
      <w:pPr>
        <w:pStyle w:val="3"/>
        <w:rPr>
          <w:rFonts w:ascii="宋体" w:cs="宋体"/>
          <w:color w:val="000000"/>
          <w:kern w:val="0"/>
        </w:rPr>
      </w:pPr>
      <w:bookmarkStart w:id="17" w:name="_Toc513457624"/>
      <w:r>
        <w:rPr>
          <w:rFonts w:hint="eastAsia" w:ascii="宋体" w:cs="宋体"/>
          <w:color w:val="000000"/>
          <w:kern w:val="0"/>
        </w:rPr>
        <w:t>项目来源</w:t>
      </w:r>
      <w:bookmarkEnd w:id="17"/>
    </w:p>
    <w:p>
      <w:pPr>
        <w:pStyle w:val="4"/>
        <w:tabs>
          <w:tab w:val="clear" w:pos="420"/>
        </w:tabs>
        <w:spacing w:line="240" w:lineRule="auto"/>
        <w:ind w:left="992" w:hanging="992"/>
      </w:pPr>
      <w:bookmarkStart w:id="18" w:name="_Toc289"/>
      <w:bookmarkStart w:id="19" w:name="_Toc513457625"/>
      <w:bookmarkStart w:id="20" w:name="_Toc24003"/>
      <w:r>
        <w:t>项目的任务提出者</w:t>
      </w:r>
      <w:bookmarkEnd w:id="18"/>
      <w:bookmarkEnd w:id="19"/>
      <w:bookmarkEnd w:id="20"/>
    </w:p>
    <w:tbl>
      <w:tblPr>
        <w:tblStyle w:val="21"/>
        <w:tblpPr w:leftFromText="180" w:rightFromText="180" w:vertAnchor="text" w:horzAnchor="page" w:tblpX="1946" w:tblpY="76"/>
        <w:tblOverlap w:val="never"/>
        <w:tblW w:w="7376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180"/>
        <w:gridCol w:w="2185"/>
        <w:gridCol w:w="2874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角色</w:t>
            </w:r>
          </w:p>
        </w:tc>
        <w:tc>
          <w:tcPr>
            <w:tcW w:w="2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微信</w:t>
            </w:r>
          </w:p>
        </w:tc>
        <w:tc>
          <w:tcPr>
            <w:tcW w:w="2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邮箱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杨枨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老师</w:t>
            </w:r>
          </w:p>
        </w:tc>
        <w:tc>
          <w:tcPr>
            <w:tcW w:w="2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HolleyYang</w:t>
            </w:r>
          </w:p>
        </w:tc>
        <w:tc>
          <w:tcPr>
            <w:tcW w:w="2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rPr>
                <w:rFonts w:hint="eastAsia" w:cs="宋体"/>
                <w:sz w:val="21"/>
              </w:rPr>
            </w:pPr>
            <w:r>
              <w:rPr>
                <w:rFonts w:hint="eastAsia" w:cs="宋体"/>
                <w:color w:val="000000"/>
                <w:sz w:val="21"/>
              </w:rPr>
              <w:t>yangc@zucc.edu.cn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tabs>
          <w:tab w:val="clear" w:pos="420"/>
        </w:tabs>
        <w:spacing w:line="240" w:lineRule="auto"/>
        <w:ind w:left="992" w:hanging="992"/>
        <w:rPr>
          <w:rFonts w:hint="eastAsia"/>
        </w:rPr>
      </w:pPr>
      <w:bookmarkStart w:id="21" w:name="_Toc5827"/>
      <w:bookmarkStart w:id="22" w:name="_Toc17010"/>
      <w:bookmarkStart w:id="23" w:name="_Toc513457626"/>
      <w:r>
        <w:t>项目的开发团队</w:t>
      </w:r>
      <w:bookmarkEnd w:id="21"/>
      <w:bookmarkEnd w:id="22"/>
      <w:bookmarkEnd w:id="23"/>
    </w:p>
    <w:tbl>
      <w:tblPr>
        <w:tblStyle w:val="21"/>
        <w:tblpPr w:leftFromText="180" w:rightFromText="180" w:vertAnchor="text" w:horzAnchor="page" w:tblpX="1936" w:tblpY="173"/>
        <w:tblOverlap w:val="never"/>
        <w:tblW w:w="8975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54"/>
        <w:gridCol w:w="1701"/>
        <w:gridCol w:w="2873"/>
        <w:gridCol w:w="148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1554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角色</w:t>
            </w:r>
          </w:p>
        </w:tc>
        <w:tc>
          <w:tcPr>
            <w:tcW w:w="1701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联系电话</w:t>
            </w:r>
          </w:p>
        </w:tc>
        <w:tc>
          <w:tcPr>
            <w:tcW w:w="2873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8DB3E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地址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黄为波</w:t>
            </w:r>
          </w:p>
        </w:tc>
        <w:tc>
          <w:tcPr>
            <w:tcW w:w="15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组长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15336551730</w:t>
            </w:r>
          </w:p>
        </w:tc>
        <w:tc>
          <w:tcPr>
            <w:tcW w:w="2873" w:type="dxa"/>
          </w:tcPr>
          <w:p>
            <w:pPr>
              <w:pStyle w:val="17"/>
              <w:rPr>
                <w:rFonts w:hint="eastAsia" w:cs="宋体"/>
                <w:sz w:val="21"/>
              </w:rPr>
            </w:pPr>
            <w:r>
              <w:rPr>
                <w:rFonts w:hint="eastAsia" w:cs="宋体"/>
                <w:color w:val="000000"/>
                <w:sz w:val="21"/>
              </w:rPr>
              <w:t>31601351@stu.zucc.edu.cn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弘毅1-602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right w:val="nil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蔡峰</w:t>
            </w:r>
          </w:p>
        </w:tc>
        <w:tc>
          <w:tcPr>
            <w:tcW w:w="1554" w:type="dxa"/>
            <w:tcBorders>
              <w:left w:val="nil"/>
              <w:right w:val="nil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17367073325</w:t>
            </w:r>
          </w:p>
        </w:tc>
        <w:tc>
          <w:tcPr>
            <w:tcW w:w="2873" w:type="dxa"/>
            <w:tcBorders>
              <w:left w:val="nil"/>
              <w:right w:val="nil"/>
            </w:tcBorders>
          </w:tcPr>
          <w:p>
            <w:pPr>
              <w:pStyle w:val="17"/>
              <w:rPr>
                <w:rFonts w:hint="eastAsia" w:cs="宋体"/>
                <w:sz w:val="21"/>
              </w:rPr>
            </w:pPr>
            <w:r>
              <w:rPr>
                <w:rFonts w:hint="eastAsia" w:cs="宋体"/>
                <w:color w:val="000000"/>
                <w:sz w:val="21"/>
              </w:rPr>
              <w:t>31601344@stu.zucc.edu.cn</w:t>
            </w:r>
          </w:p>
        </w:tc>
        <w:tc>
          <w:tcPr>
            <w:tcW w:w="1480" w:type="dxa"/>
            <w:tcBorders>
              <w:left w:val="nil"/>
            </w:tcBorders>
          </w:tcPr>
          <w:p>
            <w:pPr>
              <w:pStyle w:val="17"/>
              <w:rPr>
                <w:rFonts w:hint="eastAsia" w:cs="宋体"/>
                <w:sz w:val="21"/>
              </w:rPr>
            </w:pPr>
            <w:r>
              <w:rPr>
                <w:rFonts w:hint="eastAsia" w:cs="宋体"/>
                <w:color w:val="000000"/>
                <w:sz w:val="21"/>
              </w:rPr>
              <w:t>弘毅1-524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陈子卿</w:t>
            </w:r>
          </w:p>
        </w:tc>
        <w:tc>
          <w:tcPr>
            <w:tcW w:w="155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15968119438</w:t>
            </w:r>
          </w:p>
        </w:tc>
        <w:tc>
          <w:tcPr>
            <w:tcW w:w="2873" w:type="dxa"/>
          </w:tcPr>
          <w:p>
            <w:pPr>
              <w:pStyle w:val="17"/>
              <w:rPr>
                <w:rFonts w:hint="eastAsia" w:cs="宋体"/>
                <w:sz w:val="21"/>
              </w:rPr>
            </w:pPr>
            <w:r>
              <w:rPr>
                <w:rFonts w:hint="eastAsia" w:cs="宋体"/>
                <w:color w:val="000000"/>
                <w:sz w:val="21"/>
              </w:rPr>
              <w:t>31601347@stu.zucc.edu.cn</w:t>
            </w:r>
          </w:p>
        </w:tc>
        <w:tc>
          <w:tcPr>
            <w:tcW w:w="1480" w:type="dxa"/>
          </w:tcPr>
          <w:p>
            <w:pPr>
              <w:pStyle w:val="17"/>
              <w:rPr>
                <w:rFonts w:hint="eastAsia" w:cs="宋体"/>
                <w:sz w:val="21"/>
              </w:rPr>
            </w:pPr>
            <w:r>
              <w:rPr>
                <w:rFonts w:hint="eastAsia" w:cs="宋体"/>
                <w:color w:val="000000"/>
                <w:sz w:val="21"/>
              </w:rPr>
              <w:t>弘毅1-601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szCs w:val="30"/>
        </w:rPr>
      </w:pPr>
      <w:bookmarkStart w:id="24" w:name="_Toc513457627"/>
      <w:r>
        <w:rPr>
          <w:rFonts w:hint="eastAsia"/>
          <w:szCs w:val="30"/>
        </w:rPr>
        <w:t>文档约定</w:t>
      </w:r>
      <w:bookmarkEnd w:id="24"/>
    </w:p>
    <w:p>
      <w:pPr>
        <w:rPr>
          <w:rFonts w:hint="eastAsia"/>
        </w:rPr>
      </w:pPr>
      <w:r>
        <w:rPr>
          <w:rFonts w:hint="eastAsia"/>
        </w:rPr>
        <w:t>详见SE2018春-G17-文档编写规范.doc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color w:val="00000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color w:val="000000"/>
        </w:rPr>
      </w:pPr>
    </w:p>
    <w:p>
      <w:pPr>
        <w:pStyle w:val="3"/>
        <w:rPr>
          <w:rFonts w:hint="eastAsia"/>
        </w:rPr>
      </w:pPr>
      <w:bookmarkStart w:id="25" w:name="_Toc513457628"/>
      <w:r>
        <w:rPr>
          <w:rFonts w:hint="eastAsia"/>
        </w:rPr>
        <w:t>读者对象</w:t>
      </w:r>
      <w:bookmarkEnd w:id="25"/>
    </w:p>
    <w:p>
      <w:pPr>
        <w:rPr>
          <w:color w:val="000000"/>
        </w:rPr>
      </w:pPr>
      <w:r>
        <w:rPr>
          <w:rFonts w:hint="eastAsia"/>
          <w:color w:val="000000"/>
        </w:rPr>
        <w:t>数据库设计结果的读者，有项目经理、开发人员、测试人员和文档编写人员。</w:t>
      </w:r>
    </w:p>
    <w:p>
      <w:pPr>
        <w:pStyle w:val="3"/>
      </w:pPr>
      <w:bookmarkStart w:id="26" w:name="_Toc513457629"/>
      <w:r>
        <w:rPr>
          <w:rFonts w:hint="eastAsia"/>
        </w:rPr>
        <w:t>参考文献</w:t>
      </w:r>
      <w:bookmarkEnd w:id="26"/>
    </w:p>
    <w:p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 项目管理知识体系指南（</w:t>
      </w:r>
      <w:r>
        <w:t>PMBOK 指南)/项目管理协会</w:t>
      </w:r>
    </w:p>
    <w:p>
      <w:pPr>
        <w:ind w:firstLine="420"/>
      </w:pPr>
      <w:r>
        <w:t>[2]</w:t>
      </w:r>
      <w:r>
        <w:rPr>
          <w:rFonts w:hint="eastAsia"/>
        </w:rPr>
        <w:t xml:space="preserve"> SE2018春-G17-项目计划甘特图 SE2018春-G17 </w:t>
      </w:r>
    </w:p>
    <w:p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>
      <w:pPr>
        <w:ind w:firstLine="420"/>
        <w:rPr>
          <w:rFonts w:ascii="Arial" w:hAnsi="Arial" w:cs="Arial"/>
          <w:color w:val="333333"/>
          <w:sz w:val="20"/>
          <w:shd w:val="clear" w:color="auto" w:fill="FFFFFF"/>
        </w:rPr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《GB8567－88计算机软件产品开发文件编制指南》</w:t>
      </w:r>
    </w:p>
    <w:p>
      <w:pPr>
        <w:ind w:firstLine="420"/>
      </w:pPr>
      <w:r>
        <w:rPr>
          <w:rFonts w:hint="eastAsia"/>
        </w:rPr>
        <w:t>[5]《软件工程导论学习辅导》（第六版） 张海藩、牟永敏编著 清华大学出版社2013年</w:t>
      </w:r>
    </w:p>
    <w:p>
      <w:pPr>
        <w:ind w:firstLine="420"/>
      </w:pPr>
      <w:r>
        <w:rPr>
          <w:rFonts w:hint="eastAsia"/>
        </w:rPr>
        <w:t>[6] SE2018春-G17-文档编写规范.docx</w:t>
      </w:r>
    </w:p>
    <w:p>
      <w:pPr>
        <w:ind w:firstLine="420"/>
      </w:pPr>
      <w:r>
        <w:rPr>
          <w:rFonts w:hint="eastAsia"/>
        </w:rPr>
        <w:t>[7] 软件工程基础：首页及课程介绍.ppt</w:t>
      </w:r>
    </w:p>
    <w:p>
      <w:pPr>
        <w:ind w:firstLine="420"/>
      </w:pPr>
      <w:r>
        <w:rPr>
          <w:rFonts w:hint="eastAsia"/>
        </w:rPr>
        <w:t>[8]《软件开发的过程与管理》作者：张湘辉 清华大学出版社 2005年</w:t>
      </w:r>
    </w:p>
    <w:p>
      <w:pPr>
        <w:ind w:firstLine="420"/>
      </w:pPr>
      <w:r>
        <w:rPr>
          <w:rFonts w:hint="eastAsia"/>
        </w:rPr>
        <w:t>[</w:t>
      </w:r>
      <w:r>
        <w:t>9</w:t>
      </w:r>
      <w:r>
        <w:rPr>
          <w:rFonts w:hint="eastAsia"/>
        </w:rPr>
        <w:t>] SE2018春-G17-需求规格说明书.docx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color w:val="000000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color w:val="000000"/>
        </w:rPr>
      </w:pPr>
    </w:p>
    <w:p>
      <w:pPr>
        <w:pStyle w:val="3"/>
      </w:pPr>
      <w:bookmarkStart w:id="27" w:name="_Toc513457630"/>
      <w:r>
        <w:rPr>
          <w:rFonts w:hint="eastAsia"/>
        </w:rPr>
        <w:t>术语与缩写解释</w:t>
      </w:r>
      <w:bookmarkEnd w:id="27"/>
    </w:p>
    <w:tbl>
      <w:tblPr>
        <w:tblStyle w:val="21"/>
        <w:tblpPr w:leftFromText="180" w:rightFromText="180" w:vertAnchor="text" w:horzAnchor="page" w:tblpX="1946" w:tblpY="76"/>
        <w:tblOverlap w:val="never"/>
        <w:tblW w:w="9889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363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ind w:firstLine="2409" w:firstLineChars="100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解释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DDL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Data Definition Language,即数据定义语言，定义数据库涉及的各种对象，定义数据的完整性约束、保密限制等约束。</w:t>
            </w:r>
          </w:p>
          <w:p>
            <w:pPr>
              <w:pStyle w:val="17"/>
              <w:rPr>
                <w:rFonts w:hint="eastAsia" w:cs="宋体"/>
                <w:sz w:val="21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DML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Data Manipulation Language,即数据操作语言，实现对数据的操作，数据基本操作有两类，检索（查询）和更新（插入、删除和更新）。</w:t>
            </w:r>
          </w:p>
          <w:p>
            <w:pPr>
              <w:pStyle w:val="17"/>
              <w:rPr>
                <w:rFonts w:hint="eastAsia" w:cs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DCL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Data Control Language，即数据控制语言，实现对数据库的控制，包含数据完整性控制、数据安全性控制和和数据库回复等。</w:t>
            </w:r>
          </w:p>
          <w:p>
            <w:pP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SQL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Structure Query Language，即结构化查询语言，是目前广泛使用的关系数据库标准语言。</w:t>
            </w:r>
          </w:p>
          <w:p>
            <w:pP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pStyle w:val="2"/>
      </w:pPr>
      <w:bookmarkStart w:id="28" w:name="_Toc513457631"/>
      <w:r>
        <w:rPr>
          <w:rFonts w:hint="eastAsia"/>
        </w:rPr>
        <w:t>数据库环境说明</w:t>
      </w:r>
      <w:bookmarkEnd w:id="28"/>
    </w:p>
    <w:p>
      <w:pPr>
        <w:pStyle w:val="3"/>
      </w:pPr>
      <w:bookmarkStart w:id="29" w:name="_Toc513457632"/>
      <w:r>
        <w:rPr>
          <w:rFonts w:hint="eastAsia"/>
        </w:rPr>
        <w:t>数据库系统</w:t>
      </w:r>
      <w:bookmarkEnd w:id="29"/>
    </w:p>
    <w:p>
      <w:pPr>
        <w:ind w:left="420"/>
      </w:pPr>
      <w:r>
        <w:rPr>
          <w:rFonts w:hint="eastAsia"/>
        </w:rPr>
        <w:t>采用MYSQL数据库</w:t>
      </w:r>
    </w:p>
    <w:p>
      <w:pPr>
        <w:pStyle w:val="3"/>
      </w:pPr>
      <w:bookmarkStart w:id="30" w:name="_Toc513457633"/>
      <w:r>
        <w:rPr>
          <w:rFonts w:hint="eastAsia"/>
        </w:rPr>
        <w:t>设计工具</w:t>
      </w:r>
      <w:bookmarkEnd w:id="30"/>
    </w:p>
    <w:p>
      <w:pPr>
        <w:ind w:left="420"/>
      </w:pPr>
      <w:r>
        <w:t>MySQLW</w:t>
      </w:r>
      <w:r>
        <w:rPr>
          <w:rFonts w:hint="eastAsia"/>
        </w:rPr>
        <w:t>orkbench</w:t>
      </w:r>
      <w:r>
        <w:t xml:space="preserve"> 6.3</w:t>
      </w:r>
    </w:p>
    <w:p>
      <w:pPr>
        <w:ind w:left="420"/>
        <w:rPr>
          <w:rFonts w:hint="eastAsia"/>
        </w:rPr>
      </w:pPr>
    </w:p>
    <w:p>
      <w:pPr>
        <w:pStyle w:val="3"/>
      </w:pPr>
      <w:bookmarkStart w:id="31" w:name="_Toc513457634"/>
      <w:r>
        <w:rPr>
          <w:rFonts w:hint="eastAsia"/>
        </w:rPr>
        <w:t>详细配置</w:t>
      </w:r>
      <w:bookmarkEnd w:id="31"/>
    </w:p>
    <w:p>
      <w:r>
        <w:rPr>
          <w:rFonts w:hint="eastAsia"/>
        </w:rPr>
        <w:t>云服务器ECS</w:t>
      </w:r>
      <w:r>
        <w:t xml:space="preserve"> </w:t>
      </w:r>
      <w:r>
        <w:rPr>
          <w:rFonts w:hint="eastAsia"/>
        </w:rPr>
        <w:t>wi</w:t>
      </w:r>
      <w:r>
        <w:t>ndows</w:t>
      </w:r>
      <w:r>
        <w:rPr>
          <w:rFonts w:hint="eastAsia"/>
        </w:rPr>
        <w:t>版 1核 2.0GB</w:t>
      </w:r>
      <w:r>
        <w:t xml:space="preserve"> </w:t>
      </w:r>
      <w:r>
        <w:rPr>
          <w:rFonts w:hint="eastAsia"/>
        </w:rPr>
        <w:t>上配置MYSQL数据库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pStyle w:val="2"/>
      </w:pPr>
      <w:bookmarkStart w:id="32" w:name="_Toc513457635"/>
      <w:r>
        <w:rPr>
          <w:rFonts w:hint="eastAsia"/>
        </w:rPr>
        <w:t>逻辑设计</w:t>
      </w:r>
      <w:bookmarkEnd w:id="32"/>
    </w:p>
    <w:p>
      <w:r>
        <w:object>
          <v:shape id="_x0000_i1025" o:spt="75" type="#_x0000_t75" style="height:264.75pt;width:415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详见SE2018春-G17-ER图.vsdx</w:t>
      </w:r>
    </w:p>
    <w:p/>
    <w:p>
      <w:pPr>
        <w:pStyle w:val="2"/>
      </w:pPr>
      <w:bookmarkStart w:id="33" w:name="_Toc513457636"/>
      <w:r>
        <w:rPr>
          <w:rFonts w:hint="eastAsia"/>
        </w:rPr>
        <w:t>物理设计</w:t>
      </w:r>
      <w:bookmarkEnd w:id="33"/>
    </w:p>
    <w:p>
      <w:pPr>
        <w:pStyle w:val="3"/>
      </w:pPr>
      <w:bookmarkStart w:id="34" w:name="_Toc513457637"/>
      <w:r>
        <w:rPr>
          <w:rFonts w:hint="eastAsia"/>
        </w:rPr>
        <w:t>表汇总</w:t>
      </w:r>
      <w:bookmarkEnd w:id="34"/>
    </w:p>
    <w:p>
      <w:pPr>
        <w:rPr>
          <w:rFonts w:hint="eastAsia"/>
        </w:rPr>
      </w:pPr>
    </w:p>
    <w:tbl>
      <w:tblPr>
        <w:tblStyle w:val="21"/>
        <w:tblpPr w:leftFromText="180" w:rightFromText="180" w:vertAnchor="text" w:horzAnchor="page" w:tblpX="1946" w:tblpY="76"/>
        <w:tblOverlap w:val="never"/>
        <w:tblW w:w="9889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363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ind w:firstLine="241" w:firstLineChars="10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ind w:firstLine="2409" w:firstLineChars="100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wine_infomation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记录一种酒的相关信息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ascii="Times New Roman" w:hAnsi="Times New Roman" w:eastAsia="宋体" w:cs="Times New Roman"/>
          <w:kern w:val="0"/>
          <w:szCs w:val="30"/>
        </w:rPr>
      </w:pPr>
      <w:bookmarkStart w:id="35" w:name="_Toc513457638"/>
      <w:r>
        <w:rPr>
          <w:rFonts w:hint="eastAsia" w:ascii="Times New Roman" w:hAnsi="Times New Roman" w:eastAsia="宋体" w:cs="Times New Roman"/>
          <w:kern w:val="0"/>
          <w:szCs w:val="30"/>
        </w:rPr>
        <w:t>wine_infomation</w:t>
      </w:r>
      <w:bookmarkEnd w:id="35"/>
    </w:p>
    <w:tbl>
      <w:tblPr>
        <w:tblStyle w:val="22"/>
        <w:tblW w:w="6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5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表名</w:t>
            </w:r>
          </w:p>
        </w:tc>
        <w:tc>
          <w:tcPr>
            <w:tcW w:w="525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wine_infomation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含义</w:t>
            </w:r>
          </w:p>
        </w:tc>
        <w:tc>
          <w:tcPr>
            <w:tcW w:w="525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记录一种酒的相关信息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525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某种酒的id（主键）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525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酒精浓度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Teste</w:t>
            </w:r>
          </w:p>
        </w:tc>
        <w:tc>
          <w:tcPr>
            <w:tcW w:w="525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口感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Volume</w:t>
            </w:r>
          </w:p>
        </w:tc>
        <w:tc>
          <w:tcPr>
            <w:tcW w:w="525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Place</w:t>
            </w:r>
          </w:p>
        </w:tc>
        <w:tc>
          <w:tcPr>
            <w:tcW w:w="525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Info</w:t>
            </w:r>
          </w:p>
        </w:tc>
        <w:tc>
          <w:tcPr>
            <w:tcW w:w="525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其他信息介绍，包括故事等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2"/>
      </w:pPr>
      <w:bookmarkStart w:id="36" w:name="_Toc513457639"/>
      <w:r>
        <w:rPr>
          <w:rFonts w:hint="eastAsia"/>
        </w:rPr>
        <w:t>数据库管理与维护说明</w:t>
      </w:r>
      <w:bookmarkEnd w:id="36"/>
    </w:p>
    <w:p>
      <w:pPr>
        <w:rPr>
          <w:rFonts w:hint="eastAsia"/>
        </w:rPr>
      </w:pPr>
      <w:r>
        <w:rPr>
          <w:rFonts w:hint="eastAsia"/>
        </w:rPr>
        <w:t>TBD</w:t>
      </w: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RE5Q0RAgAACQQAAA4AAABkcnMvZTJvRG9jLnhtbK1TzY7TMBC+I/EO&#10;lu80aVe7qqqmq7KrIqSKXakgzq7jNJH8J9ttUh4A3oATF+48V5+Dz07TReyeEBdnMjP+Zuabz/Pb&#10;TklyEM43Rhd0PMopEZqbstG7gn76uHozpcQHpksmjRYFPQpPbxevX81bOxMTUxtZCkcAov2stQWt&#10;Q7CzLPO8For5kbFCI1gZp1jAr9tlpWMt0JXMJnl+k7XGldYZLryH974P0kXCryrBw0NVeRGILCh6&#10;C+l06dzGM1vM2WznmK0bfm6D/UMXijUaRS9Q9ywwsnfNMyjVcGe8qcKIG5WZqmq4SDNgmnH+1zSb&#10;mlmRZgE53l5o8v8Pln84PDrSlAW9uqZEM4Udnb5/O/34dfr5lcAHglrrZ8jbWGSG7q3psOjB7+GM&#10;c3eVU/GLiQjioPp4oVd0gfB4aTqZTnOEOGLDD/Czp+vW+fBOGEWiUVCH/SVa2WHtQ586pMRq2qwa&#10;KdMOpSZtQW+urvN04RIBuNSoEYfom41W6LbdebKtKY8YzJleG97yVYPia+bDI3MQAxqGwMMDjkoa&#10;FDFni5LauC8v+WM+doQoJS3EVVAN9VMi32vsLupwMNxgbAdD79WdgVrHeDiWJxMXXJCDWTmjPkP1&#10;y1gDIaY5KhU0DOZd6AWOV8PFcpmSoDbLwlpvLI/QkTxvl/sAAhOvkZSeiTNX0FvazPltREH/+Z+y&#10;nl7w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lETlDR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>SE2018春-G17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pict>
        <v:shape id="WordPictureWatermark40228" o:spid="_x0000_s2049" o:spt="75" alt="u=1013914303,2147374987&amp;fm=58" type="#_x0000_t75" style="position:absolute;left:0pt;margin-left:0.5pt;margin-top:141.3pt;height:415.3pt;width:415.3pt;mso-position-horizontal-relative:margin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0f" blacklevel="22937f" o:title="u=1013914303,2147374987&amp;fm=58"/>
          <o:lock v:ext="edit" aspectratio="t"/>
        </v:shape>
      </w:pict>
    </w:r>
    <w:r>
      <w:rPr>
        <w:rFonts w:hint="eastAsia"/>
      </w:rPr>
      <w:tab/>
    </w:r>
    <w:r>
      <w:rPr>
        <w:rFonts w:hint="eastAsia"/>
      </w:rPr>
      <w:t>SE2018春-G17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321A2"/>
    <w:multiLevelType w:val="multilevel"/>
    <w:tmpl w:val="DE9321A2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F0AC72C"/>
    <w:multiLevelType w:val="multilevel"/>
    <w:tmpl w:val="EF0AC72C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2DE0AB5"/>
    <w:multiLevelType w:val="multilevel"/>
    <w:tmpl w:val="12DE0AB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pStyle w:val="30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640E2FC5"/>
    <w:multiLevelType w:val="multilevel"/>
    <w:tmpl w:val="640E2FC5"/>
    <w:lvl w:ilvl="0" w:tentative="0">
      <w:start w:val="2"/>
      <w:numFmt w:val="decimal"/>
      <w:pStyle w:val="18"/>
      <w:lvlText w:val="%1."/>
      <w:lvlJc w:val="left"/>
      <w:pPr>
        <w:ind w:left="480" w:hanging="480"/>
      </w:pPr>
      <w:rPr>
        <w:rFonts w:hint="default" w:ascii="等线" w:hAnsi="等线" w:cs="Times New Roman"/>
      </w:rPr>
    </w:lvl>
    <w:lvl w:ilvl="1" w:tentative="0">
      <w:start w:val="3"/>
      <w:numFmt w:val="decimal"/>
      <w:lvlText w:val="%1.%2."/>
      <w:lvlJc w:val="left"/>
      <w:pPr>
        <w:ind w:left="720" w:hanging="720"/>
      </w:pPr>
      <w:rPr>
        <w:rFonts w:hint="default" w:ascii="等线" w:hAnsi="等线" w:cs="Times New Roman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="等线" w:hAnsi="等线" w:cs="Times New Roman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 w:ascii="等线" w:hAnsi="等线" w:cs="Times New Roman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 w:ascii="等线" w:hAnsi="等线" w:cs="Times New Roman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 w:ascii="等线" w:hAnsi="等线" w:cs="Times New Roman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 w:ascii="等线" w:hAnsi="等线" w:cs="Times New Roman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 w:ascii="等线" w:hAnsi="等线" w:cs="Times New Roman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 w:ascii="等线" w:hAnsi="等线"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81DC6"/>
    <w:rsid w:val="001B4031"/>
    <w:rsid w:val="001E118C"/>
    <w:rsid w:val="002A559D"/>
    <w:rsid w:val="002B1AFF"/>
    <w:rsid w:val="002E7510"/>
    <w:rsid w:val="003015B4"/>
    <w:rsid w:val="0033330A"/>
    <w:rsid w:val="00360D8F"/>
    <w:rsid w:val="003B4D01"/>
    <w:rsid w:val="00446AF4"/>
    <w:rsid w:val="0054498E"/>
    <w:rsid w:val="00562E00"/>
    <w:rsid w:val="005E1C15"/>
    <w:rsid w:val="00600B42"/>
    <w:rsid w:val="00643A4E"/>
    <w:rsid w:val="00656B16"/>
    <w:rsid w:val="006879F1"/>
    <w:rsid w:val="006B5FEE"/>
    <w:rsid w:val="00703E28"/>
    <w:rsid w:val="007C7E99"/>
    <w:rsid w:val="007E77A1"/>
    <w:rsid w:val="00820A1C"/>
    <w:rsid w:val="00823885"/>
    <w:rsid w:val="0084273B"/>
    <w:rsid w:val="008B7929"/>
    <w:rsid w:val="00925F72"/>
    <w:rsid w:val="0093756B"/>
    <w:rsid w:val="009C740D"/>
    <w:rsid w:val="00A1183B"/>
    <w:rsid w:val="00A37DCC"/>
    <w:rsid w:val="00AA49C2"/>
    <w:rsid w:val="00B1410B"/>
    <w:rsid w:val="00B45DF7"/>
    <w:rsid w:val="00C62F8C"/>
    <w:rsid w:val="00C64536"/>
    <w:rsid w:val="00CB4770"/>
    <w:rsid w:val="00CC4421"/>
    <w:rsid w:val="00CD56D2"/>
    <w:rsid w:val="00D81205"/>
    <w:rsid w:val="00E03F39"/>
    <w:rsid w:val="00E90BE2"/>
    <w:rsid w:val="00EB6D8B"/>
    <w:rsid w:val="00ED510D"/>
    <w:rsid w:val="00F50D81"/>
    <w:rsid w:val="00F81AFD"/>
    <w:rsid w:val="00FB6F7D"/>
    <w:rsid w:val="00FD664C"/>
    <w:rsid w:val="090445C1"/>
    <w:rsid w:val="14FE0D0B"/>
    <w:rsid w:val="27357C17"/>
    <w:rsid w:val="4FE04DF9"/>
    <w:rsid w:val="5B775BDC"/>
    <w:rsid w:val="68DE7931"/>
    <w:rsid w:val="6D947744"/>
    <w:rsid w:val="6EEF189B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0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widowControl w:val="0"/>
      <w:numPr>
        <w:ilvl w:val="3"/>
        <w:numId w:val="1"/>
      </w:numPr>
      <w:spacing w:before="280" w:after="290" w:line="372" w:lineRule="auto"/>
      <w:jc w:val="both"/>
      <w:outlineLvl w:val="3"/>
    </w:pPr>
    <w:rPr>
      <w:rFonts w:ascii="Arial" w:hAnsi="Arial" w:cstheme="minorBidi"/>
      <w:kern w:val="2"/>
      <w:sz w:val="28"/>
      <w:szCs w:val="21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widowControl w:val="0"/>
      <w:numPr>
        <w:ilvl w:val="4"/>
        <w:numId w:val="1"/>
      </w:numPr>
      <w:spacing w:before="280" w:after="290" w:line="372" w:lineRule="auto"/>
      <w:jc w:val="both"/>
      <w:outlineLvl w:val="4"/>
    </w:pPr>
    <w:rPr>
      <w:rFonts w:asciiTheme="minorHAnsi" w:hAnsiTheme="minorHAnsi" w:eastAsiaTheme="minorEastAsia" w:cstheme="minorBidi"/>
      <w:kern w:val="2"/>
      <w:szCs w:val="21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widowControl w:val="0"/>
      <w:numPr>
        <w:ilvl w:val="5"/>
        <w:numId w:val="1"/>
      </w:numPr>
      <w:spacing w:before="240" w:after="64" w:line="317" w:lineRule="auto"/>
      <w:jc w:val="both"/>
      <w:outlineLvl w:val="5"/>
    </w:pPr>
    <w:rPr>
      <w:rFonts w:ascii="Arial" w:hAnsi="Arial" w:eastAsia="黑体" w:cstheme="minorBidi"/>
      <w:b/>
      <w:kern w:val="2"/>
      <w:szCs w:val="21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widowControl w:val="0"/>
      <w:ind w:left="420"/>
    </w:pPr>
    <w:rPr>
      <w:rFonts w:ascii="等线" w:eastAsia="等线" w:hAnsiTheme="minorHAnsi" w:cstheme="minorBidi"/>
      <w:i/>
      <w:iCs/>
      <w:kern w:val="2"/>
      <w:sz w:val="20"/>
      <w:szCs w:val="20"/>
    </w:rPr>
  </w:style>
  <w:style w:type="paragraph" w:styleId="12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4"/>
    <w:unhideWhenUsed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4">
    <w:name w:val="header"/>
    <w:basedOn w:val="1"/>
    <w:link w:val="23"/>
    <w:unhideWhenUsed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 w:val="0"/>
      <w:spacing w:before="120" w:after="120"/>
    </w:pPr>
    <w:rPr>
      <w:rFonts w:ascii="等线" w:eastAsia="等线" w:hAnsiTheme="minorHAnsi" w:cstheme="minorBidi"/>
      <w:b/>
      <w:bCs/>
      <w:caps/>
      <w:kern w:val="2"/>
      <w:sz w:val="20"/>
      <w:szCs w:val="20"/>
    </w:rPr>
  </w:style>
  <w:style w:type="paragraph" w:styleId="16">
    <w:name w:val="toc 2"/>
    <w:basedOn w:val="1"/>
    <w:next w:val="1"/>
    <w:qFormat/>
    <w:uiPriority w:val="39"/>
    <w:pPr>
      <w:widowControl w:val="0"/>
      <w:ind w:left="210"/>
    </w:pPr>
    <w:rPr>
      <w:rFonts w:ascii="等线" w:eastAsia="等线" w:hAnsiTheme="minorHAnsi" w:cstheme="minorBidi"/>
      <w:smallCaps/>
      <w:kern w:val="2"/>
      <w:sz w:val="20"/>
      <w:szCs w:val="20"/>
    </w:r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</w:pPr>
    <w:rPr>
      <w:rFonts w:eastAsiaTheme="minorEastAsia" w:cstheme="minorBidi"/>
      <w:szCs w:val="21"/>
    </w:rPr>
  </w:style>
  <w:style w:type="paragraph" w:styleId="18">
    <w:name w:val="Title"/>
    <w:basedOn w:val="1"/>
    <w:next w:val="1"/>
    <w:link w:val="32"/>
    <w:qFormat/>
    <w:uiPriority w:val="0"/>
    <w:pPr>
      <w:widowControl w:val="0"/>
      <w:numPr>
        <w:ilvl w:val="0"/>
        <w:numId w:val="2"/>
      </w:numPr>
      <w:spacing w:before="240" w:after="60"/>
      <w:ind w:right="210" w:rightChars="100"/>
      <w:outlineLvl w:val="0"/>
    </w:pPr>
    <w:rPr>
      <w:rFonts w:ascii="等线 Light" w:hAnsi="等线 Light" w:eastAsiaTheme="minorEastAsia" w:cstheme="minorBidi"/>
      <w:b/>
      <w:bCs/>
      <w:kern w:val="2"/>
      <w:sz w:val="32"/>
      <w:szCs w:val="32"/>
    </w:rPr>
  </w:style>
  <w:style w:type="character" w:styleId="20">
    <w:name w:val="Hyperlink"/>
    <w:qFormat/>
    <w:uiPriority w:val="99"/>
    <w:rPr>
      <w:color w:val="0000FF"/>
      <w:u w:val="none"/>
    </w:rPr>
  </w:style>
  <w:style w:type="table" w:styleId="22">
    <w:name w:val="Table Grid"/>
    <w:basedOn w:val="2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3">
    <w:name w:val="页眉 字符"/>
    <w:basedOn w:val="19"/>
    <w:link w:val="14"/>
    <w:qFormat/>
    <w:uiPriority w:val="99"/>
    <w:rPr>
      <w:sz w:val="18"/>
      <w:szCs w:val="18"/>
    </w:rPr>
  </w:style>
  <w:style w:type="character" w:customStyle="1" w:styleId="24">
    <w:name w:val="页脚 字符"/>
    <w:basedOn w:val="19"/>
    <w:link w:val="13"/>
    <w:qFormat/>
    <w:uiPriority w:val="99"/>
    <w:rPr>
      <w:sz w:val="18"/>
      <w:szCs w:val="18"/>
    </w:rPr>
  </w:style>
  <w:style w:type="paragraph" w:customStyle="1" w:styleId="25">
    <w:name w:val="一级标题"/>
    <w:next w:val="1"/>
    <w:link w:val="39"/>
    <w:qFormat/>
    <w:uiPriority w:val="0"/>
    <w:pPr>
      <w:numPr>
        <w:ilvl w:val="0"/>
        <w:numId w:val="3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1"/>
      <w:lang w:val="en-US" w:eastAsia="zh-CN" w:bidi="ar-SA"/>
    </w:rPr>
  </w:style>
  <w:style w:type="paragraph" w:customStyle="1" w:styleId="26">
    <w:name w:val="二级标题"/>
    <w:basedOn w:val="1"/>
    <w:next w:val="1"/>
    <w:link w:val="27"/>
    <w:qFormat/>
    <w:uiPriority w:val="0"/>
    <w:pPr>
      <w:widowControl w:val="0"/>
      <w:numPr>
        <w:ilvl w:val="0"/>
        <w:numId w:val="4"/>
      </w:numPr>
      <w:jc w:val="both"/>
    </w:pPr>
    <w:rPr>
      <w:rFonts w:asciiTheme="majorHAnsi" w:hAnsiTheme="majorHAnsi" w:eastAsiaTheme="majorEastAsia" w:cstheme="minorBidi"/>
      <w:b/>
      <w:kern w:val="2"/>
      <w:sz w:val="30"/>
      <w:szCs w:val="30"/>
    </w:rPr>
  </w:style>
  <w:style w:type="character" w:customStyle="1" w:styleId="27">
    <w:name w:val="二级标题 字符"/>
    <w:link w:val="26"/>
    <w:qFormat/>
    <w:uiPriority w:val="0"/>
    <w:rPr>
      <w:rFonts w:asciiTheme="majorHAnsi" w:hAnsiTheme="majorHAnsi" w:eastAsiaTheme="majorEastAsia"/>
      <w:b/>
      <w:sz w:val="30"/>
      <w:szCs w:val="30"/>
    </w:rPr>
  </w:style>
  <w:style w:type="paragraph" w:customStyle="1" w:styleId="28">
    <w:name w:val="三级标题"/>
    <w:basedOn w:val="26"/>
    <w:next w:val="1"/>
    <w:link w:val="29"/>
    <w:qFormat/>
    <w:uiPriority w:val="0"/>
    <w:pPr>
      <w:ind w:left="992" w:hanging="992"/>
      <w:outlineLvl w:val="2"/>
    </w:pPr>
    <w:rPr>
      <w:rFonts w:ascii="宋体" w:hAnsi="宋体"/>
      <w:sz w:val="28"/>
    </w:rPr>
  </w:style>
  <w:style w:type="character" w:customStyle="1" w:styleId="29">
    <w:name w:val="三级标题 字符"/>
    <w:link w:val="28"/>
    <w:qFormat/>
    <w:uiPriority w:val="0"/>
    <w:rPr>
      <w:rFonts w:ascii="宋体" w:hAnsi="宋体" w:eastAsiaTheme="majorEastAsia"/>
      <w:b/>
      <w:sz w:val="28"/>
      <w:szCs w:val="30"/>
    </w:rPr>
  </w:style>
  <w:style w:type="paragraph" w:customStyle="1" w:styleId="30">
    <w:name w:val="四级标题"/>
    <w:basedOn w:val="28"/>
    <w:next w:val="1"/>
    <w:link w:val="35"/>
    <w:qFormat/>
    <w:uiPriority w:val="0"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31">
    <w:name w:val="标题 Char"/>
    <w:basedOn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字符"/>
    <w:link w:val="18"/>
    <w:qFormat/>
    <w:uiPriority w:val="0"/>
    <w:rPr>
      <w:rFonts w:ascii="等线 Light" w:hAnsi="等线 Light"/>
      <w:b/>
      <w:bCs/>
      <w:sz w:val="32"/>
      <w:szCs w:val="32"/>
    </w:rPr>
  </w:style>
  <w:style w:type="character" w:customStyle="1" w:styleId="33">
    <w:name w:val="标题 1 字符"/>
    <w:basedOn w:val="19"/>
    <w:link w:val="2"/>
    <w:qFormat/>
    <w:uiPriority w:val="9"/>
    <w:rPr>
      <w:rFonts w:cs="Times New Roman" w:asciiTheme="minorHAnsi" w:hAnsiTheme="minorHAnsi" w:eastAsiaTheme="minorEastAsia"/>
      <w:b/>
      <w:bCs/>
      <w:kern w:val="44"/>
      <w:sz w:val="32"/>
      <w:szCs w:val="44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等线 Light" w:hAnsi="等线 Light" w:eastAsia="等线 Light"/>
      <w:color w:val="2F5496"/>
      <w:kern w:val="0"/>
      <w:sz w:val="28"/>
      <w:szCs w:val="28"/>
    </w:rPr>
  </w:style>
  <w:style w:type="character" w:customStyle="1" w:styleId="35">
    <w:name w:val="四级标题 字符"/>
    <w:link w:val="30"/>
    <w:qFormat/>
    <w:uiPriority w:val="0"/>
    <w:rPr>
      <w:rFonts w:ascii="宋体" w:hAnsi="宋体" w:cs="Times New Roman" w:eastAsiaTheme="majorEastAsia"/>
      <w:color w:val="000000"/>
      <w:sz w:val="24"/>
    </w:rPr>
  </w:style>
  <w:style w:type="character" w:customStyle="1" w:styleId="36">
    <w:name w:val="批注框文本 字符"/>
    <w:basedOn w:val="19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3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1"/>
    </w:rPr>
  </w:style>
  <w:style w:type="character" w:customStyle="1" w:styleId="39">
    <w:name w:val="一级标题 字符"/>
    <w:basedOn w:val="19"/>
    <w:link w:val="25"/>
    <w:qFormat/>
    <w:uiPriority w:val="0"/>
    <w:rPr>
      <w:rFonts w:ascii="等线" w:hAnsi="等线" w:eastAsia="宋体" w:cs="Times New Roman"/>
      <w:b/>
      <w:color w:val="000000"/>
      <w:sz w:val="32"/>
    </w:rPr>
  </w:style>
  <w:style w:type="paragraph" w:customStyle="1" w:styleId="40">
    <w:name w:val="样式1"/>
    <w:basedOn w:val="1"/>
    <w:qFormat/>
    <w:uiPriority w:val="0"/>
    <w:pPr>
      <w:ind w:left="1276" w:hanging="1276"/>
      <w:outlineLvl w:val="3"/>
    </w:pPr>
    <w:rPr>
      <w:rFonts w:cstheme="minorBidi"/>
      <w:b/>
      <w:color w:val="000000" w:themeColor="text1"/>
      <w:kern w:val="2"/>
      <w:szCs w:val="22"/>
      <w14:textFill>
        <w14:solidFill>
          <w14:schemeClr w14:val="tx1"/>
        </w14:solidFill>
      </w14:textFill>
    </w:rPr>
  </w:style>
  <w:style w:type="character" w:customStyle="1" w:styleId="41">
    <w:name w:val="标题 3 字符"/>
    <w:basedOn w:val="19"/>
    <w:link w:val="4"/>
    <w:semiHidden/>
    <w:qFormat/>
    <w:uiPriority w:val="9"/>
    <w:rPr>
      <w:rFonts w:asciiTheme="minorHAnsi" w:hAnsiTheme="minorHAnsi" w:eastAsiaTheme="minorEastAsia"/>
      <w:b/>
      <w:bCs/>
      <w:sz w:val="28"/>
      <w:szCs w:val="32"/>
    </w:rPr>
  </w:style>
  <w:style w:type="table" w:customStyle="1" w:styleId="42">
    <w:name w:val="网格型1"/>
    <w:basedOn w:val="2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A6B73-435B-9747-B1E3-024C44B8B3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449</Words>
  <Characters>2563</Characters>
  <Lines>21</Lines>
  <Paragraphs>6</Paragraphs>
  <TotalTime>22</TotalTime>
  <ScaleCrop>false</ScaleCrop>
  <LinksUpToDate>false</LinksUpToDate>
  <CharactersWithSpaces>3006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2018-05-07T03:17:00Z</dcterms:created>
  <dc:creator>China</dc:creator>
  <cp:lastModifiedBy>渡</cp:lastModifiedBy>
  <dcterms:modified xsi:type="dcterms:W3CDTF">2018-05-16T10:01:54Z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