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1F1F"/>
          <w:sz w:val="40"/>
          <w:szCs w:val="40"/>
        </w:rPr>
        <w:t xml:space="preserve">PAGA J. YANG</w:t>
      </w:r>
    </w:p>
    <w:p>
      <w:pPr>
        <w:spacing w:after="160"/>
        <w:jc w:val="center"/>
      </w:pPr>
      <w:r>
        <w:rPr>
          <w:i/>
          <w:iCs/>
          <w:color w:val="2B2B2B"/>
          <w:sz w:val="22"/>
          <w:szCs w:val="22"/>
        </w:rPr>
        <w:t xml:space="preserve">Digital Product Designer &amp; Web Developer</w:t>
      </w:r>
    </w:p>
    <w:p>
      <w:pPr>
        <w:spacing w:after="200"/>
        <w:jc w:val="center"/>
      </w:pPr>
      <w:r>
        <w:rPr>
          <w:color w:val="444444"/>
          <w:sz w:val="18"/>
          <w:szCs w:val="18"/>
        </w:rPr>
        <w:t xml:space="preserve">St. Paul, MN  |  651-428-2892  |  jyang9939@gmail.com  |  linkedin.com/in/paga-yang  |  bit.ly/PagaYangPortfolio</w:t>
      </w:r>
    </w:p>
    <w:p>
      <w:pPr>
        <w:pBdr>
          <w:bottom w:val="single" w:color="999999" w:sz="6" w:space="2"/>
        </w:pBdr>
        <w:spacing w:after="100" w:before="260"/>
      </w:pPr>
      <w:r>
        <w:rPr>
          <w:b/>
          <w:bCs/>
          <w:color w:val="1F1F1F"/>
          <w:sz w:val="21"/>
          <w:szCs w:val="21"/>
        </w:rPr>
        <w:t xml:space="preserve">PROFESSIONAL SUMMARY</w:t>
      </w:r>
    </w:p>
    <w:p>
      <w:pPr>
        <w:spacing w:after="120"/>
      </w:pPr>
      <w:r>
        <w:rPr>
          <w:sz w:val="20"/>
          <w:szCs w:val="20"/>
        </w:rPr>
        <w:t xml:space="preserve">Digital product designer and web developer who builds complete systems end to end, from user flows and interface design through WordPress development, CRM automation, and marketing operations. Comfortable moving between high level strategy and hands on execution, with a track record of taking a vague concept from research through a fully built, shipped product.</w:t>
      </w:r>
    </w:p>
    <w:p>
      <w:pPr>
        <w:pBdr>
          <w:bottom w:val="single" w:color="999999" w:sz="6" w:space="2"/>
        </w:pBdr>
        <w:spacing w:after="100" w:before="260"/>
      </w:pPr>
      <w:r>
        <w:rPr>
          <w:b/>
          <w:bCs/>
          <w:color w:val="1F1F1F"/>
          <w:sz w:val="21"/>
          <w:szCs w:val="21"/>
        </w:rPr>
        <w:t xml:space="preserve">CORE SKILLS</w:t>
      </w:r>
    </w:p>
    <w:p>
      <w:pPr>
        <w:spacing w:after="90"/>
      </w:pPr>
      <w:r>
        <w:rPr>
          <w:b/>
          <w:bCs/>
          <w:sz w:val="19"/>
          <w:szCs w:val="19"/>
        </w:rPr>
        <w:t xml:space="preserve">Product &amp; UX Design: </w:t>
      </w:r>
      <w:r>
        <w:rPr>
          <w:sz w:val="19"/>
          <w:szCs w:val="19"/>
        </w:rPr>
        <w:t xml:space="preserve">User Flows, Wireframing, Information Architecture, Role Based Dashboard Design, Trust &amp; Conversion Design, Figma, Responsive Design</w:t>
      </w:r>
    </w:p>
    <w:p>
      <w:pPr>
        <w:spacing w:after="90"/>
      </w:pPr>
      <w:r>
        <w:rPr>
          <w:b/>
          <w:bCs/>
          <w:sz w:val="19"/>
          <w:szCs w:val="19"/>
        </w:rPr>
        <w:t xml:space="preserve">Web &amp; Development: </w:t>
      </w:r>
      <w:r>
        <w:rPr>
          <w:sz w:val="19"/>
          <w:szCs w:val="19"/>
        </w:rPr>
        <w:t xml:space="preserve">WordPress Development, Elementor, Website Architecture, Technical SEO, Landing Page Development, Plugin Integration &amp; Evaluation</w:t>
      </w:r>
    </w:p>
    <w:p>
      <w:pPr>
        <w:spacing w:after="90"/>
      </w:pPr>
      <w:r>
        <w:rPr>
          <w:b/>
          <w:bCs/>
          <w:sz w:val="19"/>
          <w:szCs w:val="19"/>
        </w:rPr>
        <w:t xml:space="preserve">Marketing Technology &amp; Systems: </w:t>
      </w:r>
      <w:r>
        <w:rPr>
          <w:sz w:val="19"/>
          <w:szCs w:val="19"/>
        </w:rPr>
        <w:t xml:space="preserve">HubSpot, Mailchimp, GoHighLevel, Microsoft Bookings, CRM Administration, Marketing Automation, Audience Segmentation, Google Analytics</w:t>
      </w:r>
    </w:p>
    <w:p>
      <w:pPr>
        <w:spacing w:after="90"/>
      </w:pPr>
      <w:r>
        <w:rPr>
          <w:b/>
          <w:bCs/>
          <w:sz w:val="19"/>
          <w:szCs w:val="19"/>
        </w:rPr>
        <w:t xml:space="preserve">Leadership &amp; Operations: </w:t>
      </w:r>
      <w:r>
        <w:rPr>
          <w:sz w:val="19"/>
          <w:szCs w:val="19"/>
        </w:rPr>
        <w:t xml:space="preserve">Team Leadership, Project Management, Event Planning, Vendor &amp; Partnership Management, Stakeholder Communication</w:t>
      </w:r>
    </w:p>
    <w:p>
      <w:pPr>
        <w:spacing w:after="90"/>
      </w:pPr>
      <w:r>
        <w:rPr>
          <w:b/>
          <w:bCs/>
          <w:sz w:val="19"/>
          <w:szCs w:val="19"/>
        </w:rPr>
        <w:t xml:space="preserve">Content &amp; Brand: </w:t>
      </w:r>
      <w:r>
        <w:rPr>
          <w:sz w:val="19"/>
          <w:szCs w:val="19"/>
        </w:rPr>
        <w:t xml:space="preserve">Copywriting, Brand Storytelling, Adobe Creative Suite, Canva, Graphic Design</w:t>
      </w:r>
    </w:p>
    <w:p>
      <w:pPr>
        <w:pBdr>
          <w:bottom w:val="single" w:color="999999" w:sz="6" w:space="2"/>
        </w:pBdr>
        <w:spacing w:after="100" w:before="260"/>
      </w:pPr>
      <w:r>
        <w:rPr>
          <w:b/>
          <w:bCs/>
          <w:color w:val="1F1F1F"/>
          <w:sz w:val="21"/>
          <w:szCs w:val="21"/>
        </w:rPr>
        <w:t xml:space="preserve">PROFESSIONAL EXPERIENCE</w:t>
      </w:r>
    </w:p>
    <w:p>
      <w:pPr>
        <w:tabs>
          <w:tab w:val="right" w:pos="9350"/>
        </w:tabs>
        <w:spacing w:after="20" w:before="160"/>
      </w:pPr>
      <w:r>
        <w:rPr>
          <w:b/>
          <w:bCs/>
          <w:sz w:val="21"/>
          <w:szCs w:val="21"/>
        </w:rPr>
        <w:t xml:space="preserve">New Business and Marketing Coordinator</w:t>
      </w:r>
      <w:r>
        <w:rPr>
          <w:sz w:val="20"/>
          <w:szCs w:val="20"/>
        </w:rPr>
        <w:t xml:space="preserve">  |  NFI Solutions</w:t>
      </w:r>
      <w:r>
        <w:rPr>
          <w:color w:val="555555"/>
          <w:sz w:val="20"/>
          <w:szCs w:val="20"/>
        </w:rPr>
        <w:t xml:space="preserve">  |  St. Paul, MN</w:t>
      </w:r>
    </w:p>
    <w:p>
      <w:pPr>
        <w:spacing w:after="80"/>
      </w:pPr>
      <w:r>
        <w:rPr>
          <w:i/>
          <w:iCs/>
          <w:color w:val="555555"/>
          <w:sz w:val="18"/>
          <w:szCs w:val="18"/>
        </w:rPr>
        <w:t xml:space="preserve">December 2025 to Present</w:t>
      </w:r>
    </w:p>
    <w:p>
      <w:pPr>
        <w:pStyle w:val="ListParagraph"/>
        <w:numPr>
          <w:ilvl w:val="0"/>
          <w:numId w:val="2"/>
        </w:numPr>
        <w:spacing w:after="60"/>
      </w:pPr>
      <w:r>
        <w:rPr>
          <w:sz w:val="19"/>
          <w:szCs w:val="19"/>
        </w:rPr>
        <w:t xml:space="preserve">Sole owner of the company's digital product and marketing systems (10+ employees), covering website architecture, marketing automation, and event technology, while delegating design and purchasing tasks to 2 support staff.</w:t>
      </w:r>
    </w:p>
    <w:p>
      <w:pPr>
        <w:pStyle w:val="ListParagraph"/>
        <w:numPr>
          <w:ilvl w:val="0"/>
          <w:numId w:val="2"/>
        </w:numPr>
        <w:spacing w:after="60"/>
      </w:pPr>
      <w:r>
        <w:rPr>
          <w:sz w:val="19"/>
          <w:szCs w:val="19"/>
        </w:rPr>
        <w:t xml:space="preserve">Redesigned the company website and led a technical SEO overhaul, increasing organic search visibility 65% and contributing to an estimated 50 to 70% increase in overall web traffic.</w:t>
      </w:r>
    </w:p>
    <w:p>
      <w:pPr>
        <w:pStyle w:val="ListParagraph"/>
        <w:numPr>
          <w:ilvl w:val="0"/>
          <w:numId w:val="2"/>
        </w:numPr>
        <w:spacing w:after="60"/>
      </w:pPr>
      <w:r>
        <w:rPr>
          <w:sz w:val="19"/>
          <w:szCs w:val="19"/>
        </w:rPr>
        <w:t xml:space="preserve">Designed and built a full lifecycle marketing automation system in HubSpot integrated with Microsoft Bookings for a recurring seminar program (about 12 events a year), tracking attendees through registration, attendance, appointments, and outcomes, replacing a fully manual process.</w:t>
      </w:r>
    </w:p>
    <w:p>
      <w:pPr>
        <w:pStyle w:val="ListParagraph"/>
        <w:numPr>
          <w:ilvl w:val="0"/>
          <w:numId w:val="2"/>
        </w:numPr>
        <w:spacing w:after="60"/>
      </w:pPr>
      <w:r>
        <w:rPr>
          <w:sz w:val="19"/>
          <w:szCs w:val="19"/>
        </w:rPr>
        <w:t xml:space="preserve">Built the supporting seminar website, registration landing pages, and forms from the ground up to feed accurate data into the automation system.</w:t>
      </w:r>
    </w:p>
    <w:p>
      <w:pPr>
        <w:pStyle w:val="ListParagraph"/>
        <w:numPr>
          <w:ilvl w:val="0"/>
          <w:numId w:val="2"/>
        </w:numPr>
        <w:spacing w:after="60"/>
      </w:pPr>
      <w:r>
        <w:rPr>
          <w:sz w:val="19"/>
          <w:szCs w:val="19"/>
        </w:rPr>
        <w:t xml:space="preserve">Designed and built a second brand website, NFI Retirement Academy, solo and end to end, including reusable page templates and lead capture forms, following a shared design system for consistency across both brands.</w:t>
      </w:r>
    </w:p>
    <w:p>
      <w:pPr>
        <w:pStyle w:val="ListParagraph"/>
        <w:numPr>
          <w:ilvl w:val="0"/>
          <w:numId w:val="2"/>
        </w:numPr>
        <w:spacing w:after="60"/>
      </w:pPr>
      <w:r>
        <w:rPr>
          <w:sz w:val="19"/>
          <w:szCs w:val="19"/>
        </w:rPr>
        <w:t xml:space="preserve">Direct multi channel marketing campaigns across social, email, web, and webinar platforms reaching an audience of 40,000+, coordinating timelines and creative assets to keep execution on schedule.</w:t>
      </w:r>
    </w:p>
    <w:p>
      <w:pPr>
        <w:pStyle w:val="ListParagraph"/>
        <w:numPr>
          <w:ilvl w:val="0"/>
          <w:numId w:val="2"/>
        </w:numPr>
        <w:spacing w:after="60"/>
      </w:pPr>
      <w:r>
        <w:rPr>
          <w:sz w:val="19"/>
          <w:szCs w:val="19"/>
        </w:rPr>
        <w:t xml:space="preserve">Manage CRM driven email campaigns in Mailchimp and GoHighLevel with audience segmentation, QA, and performance reporting to senior leadership.</w:t>
      </w:r>
    </w:p>
    <w:p>
      <w:pPr>
        <w:tabs>
          <w:tab w:val="right" w:pos="9350"/>
        </w:tabs>
        <w:spacing w:after="20" w:before="160"/>
      </w:pPr>
      <w:r>
        <w:rPr>
          <w:b/>
          <w:bCs/>
          <w:sz w:val="21"/>
          <w:szCs w:val="21"/>
        </w:rPr>
        <w:t xml:space="preserve">WordPress &amp; Product Developer, Annuity Junction (SaaS Insurance Marketplace)</w:t>
      </w:r>
      <w:r>
        <w:rPr>
          <w:sz w:val="20"/>
          <w:szCs w:val="20"/>
        </w:rPr>
        <w:t xml:space="preserve">  |  Independent Consulting / Freelance</w:t>
      </w:r>
      <w:r>
        <w:rPr>
          <w:color w:val="555555"/>
          <w:sz w:val="20"/>
          <w:szCs w:val="20"/>
        </w:rPr>
        <w:t xml:space="preserve">  |  Remote</w:t>
      </w:r>
    </w:p>
    <w:p>
      <w:pPr>
        <w:spacing w:after="80"/>
      </w:pPr>
      <w:r>
        <w:rPr>
          <w:i/>
          <w:iCs/>
          <w:color w:val="555555"/>
          <w:sz w:val="18"/>
          <w:szCs w:val="18"/>
        </w:rPr>
        <w:t xml:space="preserve">Ongoing</w:t>
      </w:r>
    </w:p>
    <w:p>
      <w:pPr>
        <w:pStyle w:val="ListParagraph"/>
        <w:numPr>
          <w:ilvl w:val="0"/>
          <w:numId w:val="2"/>
        </w:numPr>
        <w:spacing w:after="60"/>
      </w:pPr>
      <w:r>
        <w:rPr>
          <w:sz w:val="19"/>
          <w:szCs w:val="19"/>
        </w:rPr>
        <w:t xml:space="preserve">Designed and built a custom WordPress based SaaS marketplace connecting insurance clients with licensed financial professionals, owning research, information architecture, interface design, and the full technical build solo.</w:t>
      </w:r>
    </w:p>
    <w:p>
      <w:pPr>
        <w:pStyle w:val="ListParagraph"/>
        <w:numPr>
          <w:ilvl w:val="0"/>
          <w:numId w:val="2"/>
        </w:numPr>
        <w:spacing w:after="60"/>
      </w:pPr>
      <w:r>
        <w:rPr>
          <w:sz w:val="19"/>
          <w:szCs w:val="19"/>
        </w:rPr>
        <w:t xml:space="preserve">Designed role based dashboards for clients, agents, and administrators, plus a location based agent directory using ZIP code search and routing.</w:t>
      </w:r>
    </w:p>
    <w:p>
      <w:pPr>
        <w:pStyle w:val="ListParagraph"/>
        <w:numPr>
          <w:ilvl w:val="0"/>
          <w:numId w:val="2"/>
        </w:numPr>
        <w:spacing w:after="60"/>
      </w:pPr>
      <w:r>
        <w:rPr>
          <w:sz w:val="19"/>
          <w:szCs w:val="19"/>
        </w:rPr>
        <w:t xml:space="preserve">Designed a trust focused profile system combining paid featured placement with agent published articles, and integrated booking and calendar functionality directly into the platform so users can move from search to a scheduled appointment without leaving the site.</w:t>
      </w:r>
    </w:p>
    <w:p>
      <w:pPr>
        <w:pStyle w:val="ListParagraph"/>
        <w:numPr>
          <w:ilvl w:val="0"/>
          <w:numId w:val="2"/>
        </w:numPr>
        <w:spacing w:after="60"/>
      </w:pPr>
      <w:r>
        <w:rPr>
          <w:sz w:val="19"/>
          <w:szCs w:val="19"/>
        </w:rPr>
        <w:t xml:space="preserve">Manage all technical infrastructure, including hosting, DNS, and SSL, and evaluate and integrate plugins for membership, automation, and directory management.</w:t>
      </w:r>
    </w:p>
    <w:p>
      <w:pPr>
        <w:pStyle w:val="ListParagraph"/>
        <w:numPr>
          <w:ilvl w:val="0"/>
          <w:numId w:val="2"/>
        </w:numPr>
        <w:spacing w:after="60"/>
      </w:pPr>
      <w:r>
        <w:rPr>
          <w:sz w:val="19"/>
          <w:szCs w:val="19"/>
        </w:rPr>
        <w:t xml:space="preserve">Currently onboarding early agent partners ahead of a planned public launch.</w:t>
      </w:r>
    </w:p>
    <w:p>
      <w:pPr>
        <w:tabs>
          <w:tab w:val="right" w:pos="9350"/>
        </w:tabs>
        <w:spacing w:after="20" w:before="160"/>
      </w:pPr>
      <w:r>
        <w:rPr>
          <w:b/>
          <w:bCs/>
          <w:sz w:val="21"/>
          <w:szCs w:val="21"/>
        </w:rPr>
        <w:t xml:space="preserve">Social Media Manager</w:t>
      </w:r>
      <w:r>
        <w:rPr>
          <w:sz w:val="20"/>
          <w:szCs w:val="20"/>
        </w:rPr>
        <w:t xml:space="preserve">  |  Ineffable Films</w:t>
      </w:r>
      <w:r>
        <w:rPr>
          <w:color w:val="555555"/>
          <w:sz w:val="20"/>
          <w:szCs w:val="20"/>
        </w:rPr>
        <w:t xml:space="preserve">  |  Remote | Pro Bono</w:t>
      </w:r>
    </w:p>
    <w:p>
      <w:pPr>
        <w:spacing w:after="80"/>
      </w:pPr>
      <w:r>
        <w:rPr>
          <w:i/>
          <w:iCs/>
          <w:color w:val="555555"/>
          <w:sz w:val="18"/>
          <w:szCs w:val="18"/>
        </w:rPr>
        <w:t xml:space="preserve">March 2025 to Present</w:t>
      </w:r>
    </w:p>
    <w:p>
      <w:pPr>
        <w:pStyle w:val="ListParagraph"/>
        <w:numPr>
          <w:ilvl w:val="0"/>
          <w:numId w:val="2"/>
        </w:numPr>
        <w:spacing w:after="60"/>
      </w:pPr>
      <w:r>
        <w:rPr>
          <w:sz w:val="19"/>
          <w:szCs w:val="19"/>
        </w:rPr>
        <w:t xml:space="preserve">Own social media strategy across 8 platforms for a film production company, managing the editorial calendar with creative and communications leads.</w:t>
      </w:r>
    </w:p>
    <w:p>
      <w:pPr>
        <w:pStyle w:val="ListParagraph"/>
        <w:numPr>
          <w:ilvl w:val="0"/>
          <w:numId w:val="2"/>
        </w:numPr>
        <w:spacing w:after="60"/>
      </w:pPr>
      <w:r>
        <w:rPr>
          <w:sz w:val="19"/>
          <w:szCs w:val="19"/>
        </w:rPr>
        <w:t xml:space="preserve">Grew follower count 70% and content impressions 85% since taking on the account through data informed content decisions, and currently driving a further 250% increase in LinkedIn post impressions.</w:t>
      </w:r>
    </w:p>
    <w:p>
      <w:pPr>
        <w:pStyle w:val="ListParagraph"/>
        <w:numPr>
          <w:ilvl w:val="0"/>
          <w:numId w:val="2"/>
        </w:numPr>
        <w:spacing w:after="60"/>
      </w:pPr>
      <w:r>
        <w:rPr>
          <w:sz w:val="19"/>
          <w:szCs w:val="19"/>
        </w:rPr>
        <w:t xml:space="preserve">Conceptualized and led a campaign for a live film screening event that drove a 60%+ increase in engagement and 40% follower growth, managing the project from brief through postmortem.</w:t>
      </w:r>
    </w:p>
    <w:p>
      <w:pPr>
        <w:pStyle w:val="ListParagraph"/>
        <w:numPr>
          <w:ilvl w:val="0"/>
          <w:numId w:val="2"/>
        </w:numPr>
        <w:spacing w:after="60"/>
      </w:pPr>
      <w:r>
        <w:rPr>
          <w:sz w:val="19"/>
          <w:szCs w:val="19"/>
        </w:rPr>
        <w:t xml:space="preserve">Use GoHighLevel CRM to segment audiences, improving targeted outreach efficiency by 45%.</w:t>
      </w:r>
    </w:p>
    <w:p>
      <w:pPr>
        <w:tabs>
          <w:tab w:val="right" w:pos="9350"/>
        </w:tabs>
        <w:spacing w:after="20" w:before="160"/>
      </w:pPr>
      <w:r>
        <w:rPr>
          <w:b/>
          <w:bCs/>
          <w:sz w:val="21"/>
          <w:szCs w:val="21"/>
        </w:rPr>
        <w:t xml:space="preserve">Marketing Assistant (Internship)</w:t>
      </w:r>
      <w:r>
        <w:rPr>
          <w:sz w:val="20"/>
          <w:szCs w:val="20"/>
        </w:rPr>
        <w:t xml:space="preserve">  |  PumpX Fitness</w:t>
      </w:r>
      <w:r>
        <w:rPr>
          <w:color w:val="555555"/>
          <w:sz w:val="20"/>
          <w:szCs w:val="20"/>
        </w:rPr>
        <w:t xml:space="preserve">  |  Remote</w:t>
      </w:r>
    </w:p>
    <w:p>
      <w:pPr>
        <w:spacing w:after="80"/>
      </w:pPr>
      <w:r>
        <w:rPr>
          <w:i/>
          <w:iCs/>
          <w:color w:val="555555"/>
          <w:sz w:val="18"/>
          <w:szCs w:val="18"/>
        </w:rPr>
        <w:t xml:space="preserve">May to August 2024</w:t>
      </w:r>
    </w:p>
    <w:p>
      <w:pPr>
        <w:pStyle w:val="ListParagraph"/>
        <w:numPr>
          <w:ilvl w:val="0"/>
          <w:numId w:val="2"/>
        </w:numPr>
        <w:spacing w:after="60"/>
      </w:pPr>
      <w:r>
        <w:rPr>
          <w:sz w:val="19"/>
          <w:szCs w:val="19"/>
        </w:rPr>
        <w:t xml:space="preserve">Supported social media marketing and campaign execution for a fitness training app, covering creative production, influencer partnerships, and performance tracking.</w:t>
      </w:r>
    </w:p>
    <w:p>
      <w:pPr>
        <w:pStyle w:val="ListParagraph"/>
        <w:numPr>
          <w:ilvl w:val="0"/>
          <w:numId w:val="2"/>
        </w:numPr>
        <w:spacing w:after="60"/>
      </w:pPr>
      <w:r>
        <w:rPr>
          <w:sz w:val="19"/>
          <w:szCs w:val="19"/>
        </w:rPr>
        <w:t xml:space="preserve">Built and managed an influencer content program with 4 fitness creators end to end, contributing to an estimated 25% follower increase and 40%+ sales growth.</w:t>
      </w:r>
    </w:p>
    <w:p>
      <w:pPr>
        <w:tabs>
          <w:tab w:val="right" w:pos="9350"/>
        </w:tabs>
        <w:spacing w:after="20" w:before="160"/>
      </w:pPr>
      <w:r>
        <w:rPr>
          <w:b/>
          <w:bCs/>
          <w:sz w:val="21"/>
          <w:szCs w:val="21"/>
        </w:rPr>
        <w:t xml:space="preserve">Event Staff and Coordinator</w:t>
      </w:r>
      <w:r>
        <w:rPr>
          <w:sz w:val="20"/>
          <w:szCs w:val="20"/>
        </w:rPr>
        <w:t xml:space="preserve">  |  Midland Hills Country Club</w:t>
      </w:r>
      <w:r>
        <w:rPr>
          <w:color w:val="555555"/>
          <w:sz w:val="20"/>
          <w:szCs w:val="20"/>
        </w:rPr>
        <w:t xml:space="preserve">  |  St. Paul, MN</w:t>
      </w:r>
    </w:p>
    <w:p>
      <w:pPr>
        <w:spacing w:after="80"/>
      </w:pPr>
      <w:r>
        <w:rPr>
          <w:i/>
          <w:iCs/>
          <w:color w:val="555555"/>
          <w:sz w:val="18"/>
          <w:szCs w:val="18"/>
        </w:rPr>
        <w:t xml:space="preserve">January 2024 to January 2025</w:t>
      </w:r>
    </w:p>
    <w:p>
      <w:pPr>
        <w:pStyle w:val="ListParagraph"/>
        <w:numPr>
          <w:ilvl w:val="0"/>
          <w:numId w:val="2"/>
        </w:numPr>
        <w:spacing w:after="60"/>
      </w:pPr>
      <w:r>
        <w:rPr>
          <w:sz w:val="19"/>
          <w:szCs w:val="19"/>
        </w:rPr>
        <w:t xml:space="preserve">Coordinated logistics for 80 to 100+ live consumer facing events annually, including galas, fundraisers, and weddings of 200+ guests, working under deadline pressure across a high event volume.</w:t>
      </w:r>
    </w:p>
    <w:p>
      <w:pPr>
        <w:pStyle w:val="ListParagraph"/>
        <w:numPr>
          <w:ilvl w:val="0"/>
          <w:numId w:val="2"/>
        </w:numPr>
        <w:spacing w:after="60"/>
      </w:pPr>
      <w:r>
        <w:rPr>
          <w:sz w:val="19"/>
          <w:szCs w:val="19"/>
        </w:rPr>
        <w:t xml:space="preserve">Informally trained newer staff and stepped into the events manager role when needed; contributed process recommendations that led to a 20% improvement in event operational efficiency, adopted organization wide.</w:t>
      </w:r>
    </w:p>
    <w:p>
      <w:pPr>
        <w:pBdr>
          <w:bottom w:val="single" w:color="999999" w:sz="6" w:space="2"/>
        </w:pBdr>
        <w:spacing w:after="100" w:before="260"/>
      </w:pPr>
      <w:r>
        <w:rPr>
          <w:b/>
          <w:bCs/>
          <w:color w:val="1F1F1F"/>
          <w:sz w:val="21"/>
          <w:szCs w:val="21"/>
        </w:rPr>
        <w:t xml:space="preserve">EDUCATION</w:t>
      </w:r>
    </w:p>
    <w:p>
      <w:pPr>
        <w:spacing w:after="20"/>
      </w:pPr>
      <w:r>
        <w:rPr>
          <w:b/>
          <w:bCs/>
          <w:sz w:val="20"/>
          <w:szCs w:val="20"/>
        </w:rPr>
        <w:t xml:space="preserve">Bachelor of Science in Marketing</w:t>
      </w:r>
    </w:p>
    <w:p>
      <w:pPr>
        <w:spacing w:after="120"/>
      </w:pPr>
      <w:r>
        <w:rPr>
          <w:sz w:val="20"/>
          <w:szCs w:val="20"/>
        </w:rPr>
        <w:t xml:space="preserve">Saint Cloud State University, St. Cloud, MN, December 2024</w:t>
      </w:r>
    </w:p>
    <w:p>
      <w:pPr>
        <w:pBdr>
          <w:bottom w:val="single" w:color="999999" w:sz="6" w:space="2"/>
        </w:pBdr>
        <w:spacing w:after="100" w:before="260"/>
      </w:pPr>
      <w:r>
        <w:rPr>
          <w:b/>
          <w:bCs/>
          <w:color w:val="1F1F1F"/>
          <w:sz w:val="21"/>
          <w:szCs w:val="21"/>
        </w:rPr>
        <w:t xml:space="preserve">CERTIFICATIONS</w:t>
      </w:r>
    </w:p>
    <w:p>
      <w:pPr>
        <w:spacing w:after="120"/>
      </w:pPr>
      <w:r>
        <w:rPr>
          <w:sz w:val="20"/>
          <w:szCs w:val="20"/>
        </w:rPr>
        <w:t xml:space="preserve">Google Ads Search Campaign Certification  |  SEO Certification  |  Hootsuite Social Media Marketing Certification  |  Hootsuite Platform Certification</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2026-07-24T22:27:03.030Z</dcterms:created>
  <dcterms:modified xsi:type="dcterms:W3CDTF">2026-07-24T22:27:03.043Z</dcterms:modified>
</cp:coreProperties>
</file>

<file path=docProps/custom.xml><?xml version="1.0" encoding="utf-8"?>
<Properties xmlns="http://schemas.openxmlformats.org/officeDocument/2006/custom-properties" xmlns:vt="http://schemas.openxmlformats.org/officeDocument/2006/docPropsVTypes"/>
</file>