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CF7C45E" w14:paraId="1D855FE2" wp14:textId="01E6F2FA">
      <w:pPr>
        <w:rPr>
          <w:rFonts w:ascii="Calibri" w:hAnsi="Calibri" w:eastAsia="Calibri" w:cs="Calibri"/>
          <w:noProof w:val="0"/>
          <w:sz w:val="28"/>
          <w:szCs w:val="28"/>
          <w:lang w:val="en-US"/>
        </w:rPr>
      </w:pPr>
      <w:r w:rsidRPr="4CF7C45E" w:rsidR="4CF7C45E">
        <w:rPr>
          <w:rFonts w:ascii="Calibri" w:hAnsi="Calibri" w:eastAsia="Calibri" w:cs="Calibri"/>
          <w:noProof w:val="0"/>
          <w:sz w:val="22"/>
          <w:szCs w:val="22"/>
          <w:lang w:val="en-US"/>
        </w:rPr>
        <w:t xml:space="preserve">6.    </w:t>
      </w:r>
      <w:r w:rsidRPr="4CF7C45E" w:rsidR="4CF7C45E">
        <w:rPr>
          <w:rFonts w:ascii="Calibri" w:hAnsi="Calibri" w:eastAsia="Calibri" w:cs="Calibri"/>
          <w:noProof w:val="0"/>
          <w:sz w:val="28"/>
          <w:szCs w:val="28"/>
          <w:lang w:val="en-US"/>
        </w:rPr>
        <w:t>HUMAN INTERFACE DESIGN</w:t>
      </w:r>
    </w:p>
    <w:p xmlns:wp14="http://schemas.microsoft.com/office/word/2010/wordml" w14:paraId="76C9F047" wp14:textId="52A9C653">
      <w:r w:rsidRPr="4CF7C45E" w:rsidR="4CF7C45E">
        <w:rPr>
          <w:rFonts w:ascii="Calibri" w:hAnsi="Calibri" w:eastAsia="Calibri" w:cs="Calibri"/>
          <w:noProof w:val="0"/>
          <w:sz w:val="22"/>
          <w:szCs w:val="22"/>
          <w:lang w:val="en-US"/>
        </w:rPr>
        <w:t>6.1 Overview of User Interface</w:t>
      </w:r>
    </w:p>
    <w:p xmlns:wp14="http://schemas.microsoft.com/office/word/2010/wordml" w:rsidP="4CF7C45E" w14:paraId="4DA1D968" wp14:textId="7926565C">
      <w:pPr>
        <w:rPr>
          <w:rFonts w:ascii="Calibri" w:hAnsi="Calibri" w:eastAsia="Calibri" w:cs="Calibri"/>
          <w:noProof w:val="0"/>
          <w:sz w:val="22"/>
          <w:szCs w:val="22"/>
          <w:lang w:val="en-US"/>
        </w:rPr>
      </w:pPr>
      <w:r w:rsidRPr="4CF7C45E" w:rsidR="4CF7C45E">
        <w:rPr>
          <w:rFonts w:ascii="Calibri" w:hAnsi="Calibri" w:eastAsia="Calibri" w:cs="Calibri"/>
          <w:noProof w:val="0"/>
          <w:sz w:val="22"/>
          <w:szCs w:val="22"/>
          <w:lang w:val="en-US"/>
        </w:rPr>
        <w:t xml:space="preserve">    Based on the user’s perspective, upon accessing the website they will see the home page, where they can see the log in menu, the logo and four different menus such as classes, corporate, about us, our trainers. They will be able to browse all pages (this will be the header, visible on all pages, along with the website logo, and other information). Everyone starts as a guest-type user, and because this is a </w:t>
      </w:r>
      <w:r w:rsidRPr="4CF7C45E" w:rsidR="4CF7C45E">
        <w:rPr>
          <w:rFonts w:ascii="Calibri" w:hAnsi="Calibri" w:eastAsia="Calibri" w:cs="Calibri"/>
          <w:noProof w:val="0"/>
          <w:sz w:val="22"/>
          <w:szCs w:val="22"/>
          <w:lang w:val="en-US"/>
        </w:rPr>
        <w:t>gym  website</w:t>
      </w:r>
      <w:r w:rsidRPr="4CF7C45E" w:rsidR="4CF7C45E">
        <w:rPr>
          <w:rFonts w:ascii="Calibri" w:hAnsi="Calibri" w:eastAsia="Calibri" w:cs="Calibri"/>
          <w:noProof w:val="0"/>
          <w:sz w:val="22"/>
          <w:szCs w:val="22"/>
          <w:lang w:val="en-US"/>
        </w:rPr>
        <w:t xml:space="preserve">, they must click on the “login/register” button to be able to use the full functionalities of the website. Of course, guest-type users are still able to view a part of the website, like classes, corporate, about us and our trainers. </w:t>
      </w:r>
    </w:p>
    <w:p xmlns:wp14="http://schemas.microsoft.com/office/word/2010/wordml" w:rsidP="4CF7C45E" w14:paraId="40753A06" wp14:textId="3760D052">
      <w:pPr>
        <w:pStyle w:val="Normal"/>
      </w:pPr>
      <w:r w:rsidRPr="4CF7C45E" w:rsidR="4CF7C45E">
        <w:rPr>
          <w:rFonts w:ascii="Calibri" w:hAnsi="Calibri" w:eastAsia="Calibri" w:cs="Calibri"/>
          <w:noProof w:val="0"/>
          <w:sz w:val="22"/>
          <w:szCs w:val="22"/>
          <w:lang w:val="en-US"/>
        </w:rPr>
        <w:t xml:space="preserve">    Unsuccessful registrations/logins will lead to a warning. Failing to complete mandatory fields will also lead to a warning. Once logged in, the users can give us a feedback and tell us how was their training and </w:t>
      </w:r>
      <w:proofErr w:type="spellStart"/>
      <w:r w:rsidRPr="4CF7C45E" w:rsidR="4CF7C45E">
        <w:rPr>
          <w:rFonts w:ascii="Calibri" w:hAnsi="Calibri" w:eastAsia="Calibri" w:cs="Calibri"/>
          <w:noProof w:val="0"/>
          <w:sz w:val="22"/>
          <w:szCs w:val="22"/>
          <w:lang w:val="en-US"/>
        </w:rPr>
        <w:t>expericence</w:t>
      </w:r>
      <w:proofErr w:type="spellEnd"/>
      <w:r w:rsidRPr="4CF7C45E" w:rsidR="4CF7C45E">
        <w:rPr>
          <w:rFonts w:ascii="Calibri" w:hAnsi="Calibri" w:eastAsia="Calibri" w:cs="Calibri"/>
          <w:noProof w:val="0"/>
          <w:sz w:val="22"/>
          <w:szCs w:val="22"/>
          <w:lang w:val="en-US"/>
        </w:rPr>
        <w:t xml:space="preserve">. The users will be able to book a class in “book class” page. This page is equipped with a list which contains all classes that we have. You also have to fill in your full name and your phone number. The logged user can select any classes and view the details about it. Users can see their progress in “your progress” menu. In this </w:t>
      </w:r>
      <w:proofErr w:type="gramStart"/>
      <w:r w:rsidRPr="4CF7C45E" w:rsidR="4CF7C45E">
        <w:rPr>
          <w:rFonts w:ascii="Calibri" w:hAnsi="Calibri" w:eastAsia="Calibri" w:cs="Calibri"/>
          <w:noProof w:val="0"/>
          <w:sz w:val="22"/>
          <w:szCs w:val="22"/>
          <w:lang w:val="en-US"/>
        </w:rPr>
        <w:t>section ,</w:t>
      </w:r>
      <w:proofErr w:type="gramEnd"/>
      <w:r w:rsidRPr="4CF7C45E" w:rsidR="4CF7C45E">
        <w:rPr>
          <w:rFonts w:ascii="Calibri" w:hAnsi="Calibri" w:eastAsia="Calibri" w:cs="Calibri"/>
          <w:noProof w:val="0"/>
          <w:sz w:val="22"/>
          <w:szCs w:val="22"/>
          <w:lang w:val="en-US"/>
        </w:rPr>
        <w:t xml:space="preserve"> users can put information about their bodies such as kg, height, left arm cm, right arm cm, chest cm, belly cm and legs cm.</w:t>
      </w:r>
    </w:p>
    <w:p xmlns:wp14="http://schemas.microsoft.com/office/word/2010/wordml" w14:paraId="3394E021" wp14:textId="4788E93F">
      <w:r w:rsidRPr="4CF7C45E" w:rsidR="4CF7C45E">
        <w:rPr>
          <w:rFonts w:ascii="Calibri" w:hAnsi="Calibri" w:eastAsia="Calibri" w:cs="Calibri"/>
          <w:noProof w:val="0"/>
          <w:sz w:val="22"/>
          <w:szCs w:val="22"/>
          <w:lang w:val="en-US"/>
        </w:rPr>
        <w:t>User interface share following qualities or characteristics:</w:t>
      </w:r>
    </w:p>
    <w:p xmlns:wp14="http://schemas.microsoft.com/office/word/2010/wordml" w14:paraId="0AA4B62F" wp14:textId="4C910E76">
      <w:r w:rsidRPr="4CF7C45E" w:rsidR="4CF7C45E">
        <w:rPr>
          <w:rFonts w:ascii="Calibri" w:hAnsi="Calibri" w:eastAsia="Calibri" w:cs="Calibri"/>
          <w:noProof w:val="0"/>
          <w:sz w:val="22"/>
          <w:szCs w:val="22"/>
          <w:lang w:val="en-US"/>
        </w:rPr>
        <w:t xml:space="preserve">     Clarity: The interface avoids ambiguity by making everything clear through language, flow, hierarchy and metaphors for visual elements. </w:t>
      </w:r>
    </w:p>
    <w:p xmlns:wp14="http://schemas.microsoft.com/office/word/2010/wordml" w14:paraId="4D126467" wp14:textId="19CAC02B">
      <w:r w:rsidRPr="4CF7C45E" w:rsidR="4CF7C45E">
        <w:rPr>
          <w:rFonts w:ascii="Calibri" w:hAnsi="Calibri" w:eastAsia="Calibri" w:cs="Calibri"/>
          <w:noProof w:val="0"/>
          <w:sz w:val="22"/>
          <w:szCs w:val="22"/>
          <w:lang w:val="en-US"/>
        </w:rPr>
        <w:t xml:space="preserve">     Responsiveness: This means a couple of things. First, responsiveness means speed: a good interface should not feel sluggish. Secondly, the interface should provide good feedback to the user about what’s happening and whether the user’s input is being successfully processed.</w:t>
      </w:r>
    </w:p>
    <w:p xmlns:wp14="http://schemas.microsoft.com/office/word/2010/wordml" w14:paraId="349496CF" wp14:textId="0D667B4E">
      <w:r w:rsidRPr="4CF7C45E" w:rsidR="4CF7C45E">
        <w:rPr>
          <w:rFonts w:ascii="Calibri" w:hAnsi="Calibri" w:eastAsia="Calibri" w:cs="Calibri"/>
          <w:noProof w:val="0"/>
          <w:sz w:val="22"/>
          <w:szCs w:val="22"/>
          <w:lang w:val="en-US"/>
        </w:rPr>
        <w:t xml:space="preserve">     Aesthetics: While you don’t need to make an interface attractive for it to do its job, making something look good will make the time your users spend using your application more enjoyable; and happier users can only be a good thing.</w:t>
      </w:r>
    </w:p>
    <w:p xmlns:wp14="http://schemas.microsoft.com/office/word/2010/wordml" w14:paraId="54D533B9" wp14:textId="5BC9A5CF">
      <w:r w:rsidRPr="4CF7C45E" w:rsidR="4CF7C45E">
        <w:rPr>
          <w:rFonts w:ascii="Calibri" w:hAnsi="Calibri" w:eastAsia="Calibri" w:cs="Calibri"/>
          <w:noProof w:val="0"/>
          <w:sz w:val="22"/>
          <w:szCs w:val="22"/>
          <w:lang w:val="en-US"/>
        </w:rPr>
        <w:t xml:space="preserve">      Efficiency: Time is money, and a great interface should make the user more productive through shortcuts and good design.</w:t>
      </w:r>
    </w:p>
    <w:p xmlns:wp14="http://schemas.microsoft.com/office/word/2010/wordml" w:rsidP="4CF7C45E" w14:paraId="2B697863" wp14:textId="0D7183F4">
      <w:pPr>
        <w:pStyle w:val="Normal"/>
        <w:rPr>
          <w:rFonts w:ascii="Calibri" w:hAnsi="Calibri" w:eastAsia="Calibri" w:cs="Calibri"/>
          <w:noProof w:val="0"/>
          <w:sz w:val="22"/>
          <w:szCs w:val="22"/>
          <w:lang w:val="en-US"/>
        </w:rPr>
      </w:pPr>
    </w:p>
    <w:p xmlns:wp14="http://schemas.microsoft.com/office/word/2010/wordml" w:rsidP="4CF7C45E" w14:paraId="45B071DC" wp14:textId="135C856B">
      <w:pPr>
        <w:pStyle w:val="Normal"/>
        <w:rPr>
          <w:rFonts w:ascii="Calibri" w:hAnsi="Calibri" w:eastAsia="Calibri" w:cs="Calibri"/>
          <w:noProof w:val="0"/>
          <w:sz w:val="22"/>
          <w:szCs w:val="22"/>
          <w:lang w:val="en-US"/>
        </w:rPr>
      </w:pPr>
    </w:p>
    <w:p xmlns:wp14="http://schemas.microsoft.com/office/word/2010/wordml" w:rsidP="4CF7C45E" w14:paraId="15408FE0" wp14:textId="74A88C18">
      <w:pPr>
        <w:pStyle w:val="Normal"/>
        <w:rPr>
          <w:rFonts w:ascii="Calibri" w:hAnsi="Calibri" w:eastAsia="Calibri" w:cs="Calibri"/>
          <w:noProof w:val="0"/>
          <w:sz w:val="22"/>
          <w:szCs w:val="22"/>
          <w:lang w:val="en-US"/>
        </w:rPr>
      </w:pPr>
    </w:p>
    <w:p xmlns:wp14="http://schemas.microsoft.com/office/word/2010/wordml" w:rsidP="4CF7C45E" w14:paraId="0422096A" wp14:textId="3415F189">
      <w:pPr>
        <w:pStyle w:val="Normal"/>
        <w:rPr>
          <w:rFonts w:ascii="Calibri" w:hAnsi="Calibri" w:eastAsia="Calibri" w:cs="Calibri"/>
          <w:noProof w:val="0"/>
          <w:sz w:val="22"/>
          <w:szCs w:val="22"/>
          <w:lang w:val="en-US"/>
        </w:rPr>
      </w:pPr>
    </w:p>
    <w:p xmlns:wp14="http://schemas.microsoft.com/office/word/2010/wordml" w:rsidP="4CF7C45E" w14:paraId="695017E7" wp14:textId="66547E02">
      <w:pPr>
        <w:pStyle w:val="Normal"/>
        <w:rPr>
          <w:rFonts w:ascii="Calibri" w:hAnsi="Calibri" w:eastAsia="Calibri" w:cs="Calibri"/>
          <w:noProof w:val="0"/>
          <w:sz w:val="22"/>
          <w:szCs w:val="22"/>
          <w:lang w:val="en-US"/>
        </w:rPr>
      </w:pPr>
    </w:p>
    <w:p xmlns:wp14="http://schemas.microsoft.com/office/word/2010/wordml" w:rsidP="4CF7C45E" w14:paraId="174AF753" wp14:textId="1460C3F4">
      <w:pPr>
        <w:pStyle w:val="Normal"/>
        <w:rPr>
          <w:rFonts w:ascii="Calibri" w:hAnsi="Calibri" w:eastAsia="Calibri" w:cs="Calibri"/>
          <w:noProof w:val="0"/>
          <w:sz w:val="22"/>
          <w:szCs w:val="22"/>
          <w:lang w:val="en-US"/>
        </w:rPr>
      </w:pPr>
      <w:r w:rsidRPr="4CF7C45E" w:rsidR="4CF7C45E">
        <w:rPr>
          <w:rFonts w:ascii="Calibri" w:hAnsi="Calibri" w:eastAsia="Calibri" w:cs="Calibri"/>
          <w:noProof w:val="0"/>
          <w:sz w:val="22"/>
          <w:szCs w:val="22"/>
          <w:lang w:val="en-US"/>
        </w:rPr>
        <w:t>6.2 Screen Images</w:t>
      </w:r>
    </w:p>
    <w:p xmlns:wp14="http://schemas.microsoft.com/office/word/2010/wordml" w:rsidP="4CF7C45E" w14:paraId="66CA1381" wp14:textId="769A8324">
      <w:pPr>
        <w:pStyle w:val="Normal"/>
        <w:jc w:val="left"/>
      </w:pPr>
      <w:r>
        <w:drawing>
          <wp:inline xmlns:wp14="http://schemas.microsoft.com/office/word/2010/wordprocessingDrawing" wp14:editId="46F90202" wp14:anchorId="61C0ED16">
            <wp:extent cx="5185363" cy="4038600"/>
            <wp:effectExtent l="0" t="0" r="0" b="0"/>
            <wp:docPr id="2069118073" name="" title=""/>
            <wp:cNvGraphicFramePr>
              <a:graphicFrameLocks noChangeAspect="1"/>
            </wp:cNvGraphicFramePr>
            <a:graphic>
              <a:graphicData uri="http://schemas.openxmlformats.org/drawingml/2006/picture">
                <pic:pic>
                  <pic:nvPicPr>
                    <pic:cNvPr id="0" name=""/>
                    <pic:cNvPicPr/>
                  </pic:nvPicPr>
                  <pic:blipFill>
                    <a:blip r:embed="R94383658aa9544b7">
                      <a:extLst>
                        <a:ext xmlns:a="http://schemas.openxmlformats.org/drawingml/2006/main" uri="{28A0092B-C50C-407E-A947-70E740481C1C}">
                          <a14:useLocalDpi val="0"/>
                        </a:ext>
                      </a:extLst>
                    </a:blip>
                    <a:stretch>
                      <a:fillRect/>
                    </a:stretch>
                  </pic:blipFill>
                  <pic:spPr>
                    <a:xfrm>
                      <a:off x="0" y="0"/>
                      <a:ext cx="5185363" cy="4038600"/>
                    </a:xfrm>
                    <a:prstGeom prst="rect">
                      <a:avLst/>
                    </a:prstGeom>
                  </pic:spPr>
                </pic:pic>
              </a:graphicData>
            </a:graphic>
          </wp:inline>
        </w:drawing>
      </w:r>
    </w:p>
    <w:p xmlns:wp14="http://schemas.microsoft.com/office/word/2010/wordml" w:rsidP="4CF7C45E" w14:paraId="1E4571C7" wp14:textId="090755CE">
      <w:pPr>
        <w:pStyle w:val="Normal"/>
        <w:rPr>
          <w:rFonts w:ascii="Calibri" w:hAnsi="Calibri" w:eastAsia="Calibri" w:cs="Calibri"/>
          <w:noProof w:val="0"/>
          <w:sz w:val="22"/>
          <w:szCs w:val="22"/>
          <w:lang w:val="en-US"/>
        </w:rPr>
      </w:pPr>
    </w:p>
    <w:p xmlns:wp14="http://schemas.microsoft.com/office/word/2010/wordml" w:rsidP="4CF7C45E" w14:paraId="1D2F5DC9" wp14:textId="14702531">
      <w:pPr>
        <w:pStyle w:val="Normal"/>
        <w:rPr>
          <w:rFonts w:ascii="Calibri" w:hAnsi="Calibri" w:eastAsia="Calibri" w:cs="Calibri"/>
          <w:noProof w:val="0"/>
          <w:sz w:val="22"/>
          <w:szCs w:val="22"/>
          <w:lang w:val="en-US"/>
        </w:rPr>
      </w:pPr>
    </w:p>
    <w:p xmlns:wp14="http://schemas.microsoft.com/office/word/2010/wordml" w:rsidP="4CF7C45E" w14:paraId="61A6A9AF" wp14:textId="30DF09F3">
      <w:pPr>
        <w:pStyle w:val="Normal"/>
        <w:rPr>
          <w:rFonts w:ascii="Calibri" w:hAnsi="Calibri" w:eastAsia="Calibri" w:cs="Calibri"/>
          <w:noProof w:val="0"/>
          <w:sz w:val="22"/>
          <w:szCs w:val="22"/>
          <w:lang w:val="en-US"/>
        </w:rPr>
      </w:pPr>
    </w:p>
    <w:p xmlns:wp14="http://schemas.microsoft.com/office/word/2010/wordml" w:rsidP="4CF7C45E" w14:paraId="522A6271" wp14:textId="3F9A5ADD">
      <w:pPr>
        <w:pStyle w:val="Normal"/>
      </w:pPr>
      <w:r>
        <w:drawing>
          <wp:inline xmlns:wp14="http://schemas.microsoft.com/office/word/2010/wordprocessingDrawing" wp14:editId="3E08801E" wp14:anchorId="4253C1C9">
            <wp:extent cx="5115580" cy="4295776"/>
            <wp:effectExtent l="0" t="0" r="0" b="0"/>
            <wp:docPr id="1547693151" name="" title=""/>
            <wp:cNvGraphicFramePr>
              <a:graphicFrameLocks noChangeAspect="1"/>
            </wp:cNvGraphicFramePr>
            <a:graphic>
              <a:graphicData uri="http://schemas.openxmlformats.org/drawingml/2006/picture">
                <pic:pic>
                  <pic:nvPicPr>
                    <pic:cNvPr id="0" name=""/>
                    <pic:cNvPicPr/>
                  </pic:nvPicPr>
                  <pic:blipFill>
                    <a:blip r:embed="R77c659730fab4c78">
                      <a:extLst>
                        <a:ext xmlns:a="http://schemas.openxmlformats.org/drawingml/2006/main" uri="{28A0092B-C50C-407E-A947-70E740481C1C}">
                          <a14:useLocalDpi val="0"/>
                        </a:ext>
                      </a:extLst>
                    </a:blip>
                    <a:stretch>
                      <a:fillRect/>
                    </a:stretch>
                  </pic:blipFill>
                  <pic:spPr>
                    <a:xfrm>
                      <a:off x="0" y="0"/>
                      <a:ext cx="5115580" cy="4295776"/>
                    </a:xfrm>
                    <a:prstGeom prst="rect">
                      <a:avLst/>
                    </a:prstGeom>
                  </pic:spPr>
                </pic:pic>
              </a:graphicData>
            </a:graphic>
          </wp:inline>
        </w:drawing>
      </w:r>
    </w:p>
    <w:p xmlns:wp14="http://schemas.microsoft.com/office/word/2010/wordml" w:rsidP="4CF7C45E" w14:paraId="2854AEDE" wp14:textId="6E7E0AA3">
      <w:pPr>
        <w:pStyle w:val="Normal"/>
        <w:jc w:val="center"/>
      </w:pPr>
      <w:r>
        <w:drawing>
          <wp:inline xmlns:wp14="http://schemas.microsoft.com/office/word/2010/wordprocessingDrawing" wp14:editId="2F97F7CF" wp14:anchorId="50F8B7A2">
            <wp:extent cx="5057775" cy="4083498"/>
            <wp:effectExtent l="0" t="0" r="0" b="0"/>
            <wp:docPr id="688288656" name="" title=""/>
            <wp:cNvGraphicFramePr>
              <a:graphicFrameLocks noChangeAspect="1"/>
            </wp:cNvGraphicFramePr>
            <a:graphic>
              <a:graphicData uri="http://schemas.openxmlformats.org/drawingml/2006/picture">
                <pic:pic>
                  <pic:nvPicPr>
                    <pic:cNvPr id="0" name=""/>
                    <pic:cNvPicPr/>
                  </pic:nvPicPr>
                  <pic:blipFill>
                    <a:blip r:embed="R6d50ff13b55943d9">
                      <a:extLst>
                        <a:ext xmlns:a="http://schemas.openxmlformats.org/drawingml/2006/main" uri="{28A0092B-C50C-407E-A947-70E740481C1C}">
                          <a14:useLocalDpi val="0"/>
                        </a:ext>
                      </a:extLst>
                    </a:blip>
                    <a:stretch>
                      <a:fillRect/>
                    </a:stretch>
                  </pic:blipFill>
                  <pic:spPr>
                    <a:xfrm>
                      <a:off x="0" y="0"/>
                      <a:ext cx="5057775" cy="4083498"/>
                    </a:xfrm>
                    <a:prstGeom prst="rect">
                      <a:avLst/>
                    </a:prstGeom>
                  </pic:spPr>
                </pic:pic>
              </a:graphicData>
            </a:graphic>
          </wp:inline>
        </w:drawing>
      </w:r>
    </w:p>
    <w:p xmlns:wp14="http://schemas.microsoft.com/office/word/2010/wordml" w:rsidP="4CF7C45E" w14:paraId="2C078E63" wp14:textId="665D1329">
      <w:pPr>
        <w:pStyle w:val="Normal"/>
      </w:pPr>
    </w:p>
    <w:p w:rsidR="4CF7C45E" w:rsidRDefault="4CF7C45E" w14:paraId="74B293C6" w14:textId="78C11E30">
      <w:r w:rsidRPr="4CF7C45E" w:rsidR="4CF7C45E">
        <w:rPr>
          <w:rFonts w:ascii="Calibri" w:hAnsi="Calibri" w:eastAsia="Calibri" w:cs="Calibri"/>
          <w:noProof w:val="0"/>
          <w:sz w:val="22"/>
          <w:szCs w:val="22"/>
          <w:lang w:val="en-US"/>
        </w:rPr>
        <w:t>6.3 Screen Objects and Actions</w:t>
      </w:r>
    </w:p>
    <w:p w:rsidR="4CF7C45E" w:rsidRDefault="4CF7C45E" w14:paraId="2D063F83" w14:textId="2E51DD06">
      <w:r w:rsidRPr="4CF7C45E" w:rsidR="4CF7C45E">
        <w:rPr>
          <w:rFonts w:ascii="Calibri" w:hAnsi="Calibri" w:eastAsia="Calibri" w:cs="Calibri"/>
          <w:noProof w:val="0"/>
          <w:sz w:val="22"/>
          <w:szCs w:val="22"/>
          <w:lang w:val="en-US"/>
        </w:rPr>
        <w:t>Interface elements include:</w:t>
      </w:r>
    </w:p>
    <w:p w:rsidR="4CF7C45E" w:rsidRDefault="4CF7C45E" w14:paraId="5599AF9A" w14:textId="607A6DA9">
      <w:r w:rsidRPr="4CF7C45E" w:rsidR="4CF7C45E">
        <w:rPr>
          <w:rFonts w:ascii="Calibri" w:hAnsi="Calibri" w:eastAsia="Calibri" w:cs="Calibri"/>
          <w:noProof w:val="0"/>
          <w:sz w:val="22"/>
          <w:szCs w:val="22"/>
          <w:lang w:val="en-US"/>
        </w:rPr>
        <w:t>⦁    Input Controls:   dropdown lists, list boxes, buttons, text fields</w:t>
      </w:r>
    </w:p>
    <w:p w:rsidR="4CF7C45E" w:rsidRDefault="4CF7C45E" w14:paraId="2560C3B5" w14:textId="346AA0C5">
      <w:r w:rsidRPr="4CF7C45E" w:rsidR="4CF7C45E">
        <w:rPr>
          <w:rFonts w:ascii="Calibri" w:hAnsi="Calibri" w:eastAsia="Calibri" w:cs="Calibri"/>
          <w:noProof w:val="0"/>
          <w:sz w:val="22"/>
          <w:szCs w:val="22"/>
          <w:lang w:val="en-US"/>
        </w:rPr>
        <w:t>⦁    Navigational Components: slider, search field, pagination, icons</w:t>
      </w:r>
    </w:p>
    <w:p w:rsidR="4CF7C45E" w:rsidRDefault="4CF7C45E" w14:paraId="0F038FBB" w14:textId="477904ED">
      <w:r w:rsidRPr="4CF7C45E" w:rsidR="4CF7C45E">
        <w:rPr>
          <w:rFonts w:ascii="Calibri" w:hAnsi="Calibri" w:eastAsia="Calibri" w:cs="Calibri"/>
          <w:noProof w:val="0"/>
          <w:sz w:val="22"/>
          <w:szCs w:val="22"/>
          <w:lang w:val="en-US"/>
        </w:rPr>
        <w:t>⦁    Informational Components:  icons, notifications, message boxes</w:t>
      </w:r>
    </w:p>
    <w:p w:rsidR="4CF7C45E" w:rsidP="4CF7C45E" w:rsidRDefault="4CF7C45E" w14:paraId="0518E809" w14:textId="681B0422">
      <w:pPr>
        <w:pStyle w:val="Normal"/>
      </w:pPr>
    </w:p>
    <w:p w:rsidR="4CF7C45E" w:rsidP="4CF7C45E" w:rsidRDefault="4CF7C45E" w14:paraId="3A23C923" w14:textId="6ED324D5">
      <w:pPr>
        <w:pStyle w:val="Normal"/>
      </w:pPr>
    </w:p>
    <w:p w:rsidR="4CF7C45E" w:rsidRDefault="4CF7C45E" w14:paraId="1F91900B" w14:textId="060451BF">
      <w:r w:rsidRPr="4CF7C45E" w:rsidR="4CF7C45E">
        <w:rPr>
          <w:rFonts w:ascii="Calibri" w:hAnsi="Calibri" w:eastAsia="Calibri" w:cs="Calibri"/>
          <w:noProof w:val="0"/>
          <w:sz w:val="22"/>
          <w:szCs w:val="22"/>
          <w:lang w:val="en-US"/>
        </w:rPr>
        <w:t xml:space="preserve">          </w:t>
      </w:r>
    </w:p>
    <w:p w:rsidR="4CF7C45E" w:rsidP="4CF7C45E" w:rsidRDefault="4CF7C45E" w14:paraId="1ABDACDF" w14:textId="7F9BCDC8">
      <w:pPr>
        <w:rPr>
          <w:rFonts w:ascii="Calibri" w:hAnsi="Calibri" w:eastAsia="Calibri" w:cs="Calibri"/>
          <w:noProof w:val="0"/>
          <w:sz w:val="22"/>
          <w:szCs w:val="22"/>
          <w:lang w:val="en-US"/>
        </w:rPr>
      </w:pPr>
    </w:p>
    <w:p w:rsidR="4CF7C45E" w:rsidP="4CF7C45E" w:rsidRDefault="4CF7C45E" w14:paraId="3468B2FE" w14:textId="7F9DF100">
      <w:pPr>
        <w:pStyle w:val="Normal"/>
      </w:pPr>
      <w:r w:rsidRPr="4CF7C45E" w:rsidR="4CF7C45E">
        <w:rPr>
          <w:rFonts w:ascii="Calibri" w:hAnsi="Calibri" w:eastAsia="Calibri" w:cs="Calibri"/>
          <w:noProof w:val="0"/>
          <w:sz w:val="22"/>
          <w:szCs w:val="22"/>
          <w:lang w:val="en-US"/>
        </w:rPr>
        <w:t>7.    Requirements Matrix</w:t>
      </w:r>
    </w:p>
    <w:p w:rsidR="4CF7C45E" w:rsidP="4CF7C45E" w:rsidRDefault="4CF7C45E" w14:paraId="4CD5E47A" w14:textId="50496D10">
      <w:pPr>
        <w:rPr>
          <w:rFonts w:ascii="Calibri" w:hAnsi="Calibri" w:eastAsia="Calibri" w:cs="Calibri"/>
          <w:noProof w:val="0"/>
          <w:sz w:val="22"/>
          <w:szCs w:val="22"/>
          <w:lang w:val="en-US"/>
        </w:rPr>
      </w:pPr>
    </w:p>
    <w:p w:rsidR="4CF7C45E" w:rsidP="4CF7C45E" w:rsidRDefault="4CF7C45E" w14:paraId="26D783BA" w14:textId="334E525F">
      <w:pPr>
        <w:rPr>
          <w:rFonts w:ascii="Calibri" w:hAnsi="Calibri" w:eastAsia="Calibri" w:cs="Calibri"/>
          <w:noProof w:val="0"/>
          <w:sz w:val="22"/>
          <w:szCs w:val="22"/>
          <w:lang w:val="en-US"/>
        </w:rPr>
      </w:pPr>
    </w:p>
    <w:p w:rsidR="4CF7C45E" w:rsidP="4CF7C45E" w:rsidRDefault="4CF7C45E" w14:paraId="611A7470" w14:textId="7FB1910A">
      <w:pPr>
        <w:rPr>
          <w:rFonts w:ascii="Calibri" w:hAnsi="Calibri" w:eastAsia="Calibri" w:cs="Calibri"/>
          <w:noProof w:val="0"/>
          <w:sz w:val="22"/>
          <w:szCs w:val="22"/>
          <w:lang w:val="en-US"/>
        </w:rPr>
      </w:pPr>
    </w:p>
    <w:p w:rsidR="4CF7C45E" w:rsidP="4CF7C45E" w:rsidRDefault="4CF7C45E" w14:paraId="7CE45CB9" w14:textId="3AE0C0B6">
      <w:pPr>
        <w:pStyle w:val="Normal"/>
      </w:pPr>
      <w:r>
        <w:drawing>
          <wp:inline wp14:editId="478D13AC" wp14:anchorId="6C2A527E">
            <wp:extent cx="5534025" cy="10304736"/>
            <wp:effectExtent l="0" t="0" r="0" b="0"/>
            <wp:docPr id="1037434007" name="" title=""/>
            <wp:cNvGraphicFramePr>
              <a:graphicFrameLocks noChangeAspect="1"/>
            </wp:cNvGraphicFramePr>
            <a:graphic>
              <a:graphicData uri="http://schemas.openxmlformats.org/drawingml/2006/picture">
                <pic:pic>
                  <pic:nvPicPr>
                    <pic:cNvPr id="0" name=""/>
                    <pic:cNvPicPr/>
                  </pic:nvPicPr>
                  <pic:blipFill>
                    <a:blip r:embed="Rcdb7f63bc82643f9">
                      <a:extLst>
                        <a:ext xmlns:a="http://schemas.openxmlformats.org/drawingml/2006/main" uri="{28A0092B-C50C-407E-A947-70E740481C1C}">
                          <a14:useLocalDpi val="0"/>
                        </a:ext>
                      </a:extLst>
                    </a:blip>
                    <a:stretch>
                      <a:fillRect/>
                    </a:stretch>
                  </pic:blipFill>
                  <pic:spPr>
                    <a:xfrm>
                      <a:off x="0" y="0"/>
                      <a:ext cx="5534025" cy="10304736"/>
                    </a:xfrm>
                    <a:prstGeom prst="rect">
                      <a:avLst/>
                    </a:prstGeom>
                  </pic:spPr>
                </pic:pic>
              </a:graphicData>
            </a:graphic>
          </wp:inline>
        </w:drawing>
      </w:r>
      <w:r w:rsidRPr="4CF7C45E" w:rsidR="4CF7C45E">
        <w:rPr>
          <w:rFonts w:ascii="Calibri" w:hAnsi="Calibri" w:eastAsia="Calibri" w:cs="Calibri"/>
          <w:noProof w:val="0"/>
          <w:sz w:val="22"/>
          <w:szCs w:val="22"/>
          <w:lang w:val="en-US"/>
        </w:rPr>
        <w:t xml:space="preserve">          </w:t>
      </w:r>
    </w:p>
    <w:p w:rsidR="4CF7C45E" w:rsidRDefault="4CF7C45E" w14:paraId="169F95FE" w14:textId="3335835A">
      <w:r w:rsidRPr="4CF7C45E" w:rsidR="4CF7C45E">
        <w:rPr>
          <w:rFonts w:ascii="Calibri" w:hAnsi="Calibri" w:eastAsia="Calibri" w:cs="Calibri"/>
          <w:noProof w:val="0"/>
          <w:sz w:val="22"/>
          <w:szCs w:val="22"/>
          <w:lang w:val="en-US"/>
        </w:rPr>
        <w:t xml:space="preserve"> </w:t>
      </w:r>
    </w:p>
    <w:p w:rsidR="4CF7C45E" w:rsidRDefault="4CF7C45E" w14:paraId="63C11236" w14:textId="5D3CC9B8">
      <w:r w:rsidRPr="4CF7C45E" w:rsidR="4CF7C45E">
        <w:rPr>
          <w:rFonts w:ascii="Calibri" w:hAnsi="Calibri" w:eastAsia="Calibri" w:cs="Calibri"/>
          <w:noProof w:val="0"/>
          <w:sz w:val="22"/>
          <w:szCs w:val="22"/>
          <w:lang w:val="en-US"/>
        </w:rPr>
        <w:t xml:space="preserve"> </w:t>
      </w:r>
    </w:p>
    <w:p w:rsidR="4CF7C45E" w:rsidRDefault="4CF7C45E" w14:paraId="2B78DD65" w14:textId="7372E04C">
      <w:r w:rsidRPr="4CF7C45E" w:rsidR="4CF7C45E">
        <w:rPr>
          <w:rFonts w:ascii="Calibri" w:hAnsi="Calibri" w:eastAsia="Calibri" w:cs="Calibri"/>
          <w:noProof w:val="0"/>
          <w:sz w:val="22"/>
          <w:szCs w:val="22"/>
          <w:lang w:val="en-US"/>
        </w:rPr>
        <w:t xml:space="preserve">        </w:t>
      </w:r>
      <w:r w:rsidRPr="4CF7C45E" w:rsidR="4CF7C45E">
        <w:rPr>
          <w:rFonts w:ascii="Calibri" w:hAnsi="Calibri" w:eastAsia="Calibri" w:cs="Calibri"/>
          <w:noProof w:val="0"/>
          <w:sz w:val="22"/>
          <w:szCs w:val="22"/>
          <w:lang w:val="en-US"/>
        </w:rPr>
        <w:t xml:space="preserve">                    </w:t>
      </w:r>
    </w:p>
    <w:p w:rsidR="4CF7C45E" w:rsidP="4CF7C45E" w:rsidRDefault="4CF7C45E" w14:paraId="2EEE4328" w14:textId="273CBD2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00398B"/>
  <w15:docId w15:val="{3c2b2114-7b77-4da2-8446-a4089c2a0810}"/>
  <w:rsids>
    <w:rsidRoot w:val="1100398B"/>
    <w:rsid w:val="1100398B"/>
    <w:rsid w:val="4CF7C45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4383658aa9544b7" /><Relationship Type="http://schemas.openxmlformats.org/officeDocument/2006/relationships/image" Target="/media/image2.png" Id="R77c659730fab4c78" /><Relationship Type="http://schemas.openxmlformats.org/officeDocument/2006/relationships/image" Target="/media/image3.png" Id="R6d50ff13b55943d9" /><Relationship Type="http://schemas.openxmlformats.org/officeDocument/2006/relationships/image" Target="/media/image4.png" Id="Rcdb7f63bc82643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2020-03-26T18:14:46.6953382Z</dcterms:created>
  <dcterms:modified xsi:type="dcterms:W3CDTF">2020-03-26T20:59:46.5121955Z</dcterms:modified>
  <dc:creator>Tudor Andrei</dc:creator>
  <lastModifiedBy>Tudor Andrei</lastModifiedBy>
</coreProperties>
</file>