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Lora" w:cs="Lora" w:eastAsia="Lora" w:hAnsi="Lora"/>
          <w:b w:val="1"/>
          <w:sz w:val="32"/>
          <w:szCs w:val="32"/>
          <w:rtl w:val="0"/>
        </w:rPr>
        <w:t xml:space="preserve">1980s Onwards Dataset: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population of Nigeria has shown a consistent and significant increase from 1980 to 2023.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Crop Production: There is a noticeable upward trend in crop production, particularly from the mid-1990s onwards, indicating increased agricultural productivity or expanded agricultural activities.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Livestock: Livestock production shows a more gradual increase with some fluctuations.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Construction Sector: The value of the construction sector has shown substantial growth, particularly post-2000.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Information and Communication Sector: This sector has also grown significantly, especially from the early 2000s.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 Estate: The real estate sector has shown a steady increase in value, mirroring trends in urbanization and real estate development.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Manufacturing: The contribution of manufacturing to GDP has shown variability, with periods of increase and decrease.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Agriculture: The value added by agriculture has increased as a percentage of GDP.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Industry: The industry's contribution (including construction) had a dip in 2010, but it continues to increase as the years go by.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lending interest rate has exhibited considerable variation, with a marked increase in the late 1990s and early 2000s. This could reflect changes in monetary policy, inflation rates, and economic conditions.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Corr Matrix: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Crop Production and Livestock: Correlation of 0.99, indicating they tend to increase together.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Forestry and Livestock: Correlation of 0.98, showing a strong positive relationship.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Construction Sector and Information and Communication Sector: Correlation of 0.99, indicating these sectors grow similarly.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rMi6AvNzXV1ZfcvDo53davxJsw==">CgMxLjA4AHIhMUJ3cU1OWXI3ZnVWX01pMm1rVTJQQTQ3VDNGTlRCck1Q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