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jc w:val="center"/>
        <w:rPr/>
      </w:pPr>
      <w:bookmarkStart w:colFirst="0" w:colLast="0" w:name="_o1cjzfsgu1mr" w:id="0"/>
      <w:bookmarkEnd w:id="0"/>
      <w:r w:rsidDel="00000000" w:rsidR="00000000" w:rsidRPr="00000000">
        <w:rPr>
          <w:rtl w:val="0"/>
        </w:rPr>
        <w:t xml:space="preserve">EDA report on Domestic Average Price(Monthly)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given dataset provided the domestic average price per litre in Naira for each month from January 1985 to April 2024.</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Data information:</w:t>
      </w:r>
    </w:p>
    <w:p w:rsidR="00000000" w:rsidDel="00000000" w:rsidP="00000000" w:rsidRDefault="00000000" w:rsidRPr="00000000" w14:paraId="00000006">
      <w:pPr>
        <w:rPr/>
      </w:pPr>
      <w:r w:rsidDel="00000000" w:rsidR="00000000" w:rsidRPr="00000000">
        <w:rPr>
          <w:b w:val="1"/>
          <w:rtl w:val="0"/>
        </w:rPr>
        <w:t xml:space="preserve">Rows</w:t>
      </w:r>
      <w:r w:rsidDel="00000000" w:rsidR="00000000" w:rsidRPr="00000000">
        <w:rPr>
          <w:rtl w:val="0"/>
        </w:rPr>
        <w:t xml:space="preserve">: 472</w:t>
      </w:r>
    </w:p>
    <w:p w:rsidR="00000000" w:rsidDel="00000000" w:rsidP="00000000" w:rsidRDefault="00000000" w:rsidRPr="00000000" w14:paraId="00000007">
      <w:pPr>
        <w:rPr/>
      </w:pPr>
      <w:r w:rsidDel="00000000" w:rsidR="00000000" w:rsidRPr="00000000">
        <w:rPr>
          <w:b w:val="1"/>
          <w:rtl w:val="0"/>
        </w:rPr>
        <w:t xml:space="preserve">Columns</w:t>
      </w:r>
      <w:r w:rsidDel="00000000" w:rsidR="00000000" w:rsidRPr="00000000">
        <w:rPr>
          <w:rtl w:val="0"/>
        </w:rPr>
        <w:t xml:space="preserve">: 2</w:t>
      </w:r>
    </w:p>
    <w:p w:rsidR="00000000" w:rsidDel="00000000" w:rsidP="00000000" w:rsidRDefault="00000000" w:rsidRPr="00000000" w14:paraId="00000008">
      <w:pPr>
        <w:numPr>
          <w:ilvl w:val="0"/>
          <w:numId w:val="3"/>
        </w:numPr>
        <w:ind w:left="720" w:hanging="360"/>
      </w:pPr>
      <w:r w:rsidDel="00000000" w:rsidR="00000000" w:rsidRPr="00000000">
        <w:rPr>
          <w:rtl w:val="0"/>
        </w:rPr>
        <w:t xml:space="preserve">Month_Year</w:t>
      </w:r>
    </w:p>
    <w:p w:rsidR="00000000" w:rsidDel="00000000" w:rsidP="00000000" w:rsidRDefault="00000000" w:rsidRPr="00000000" w14:paraId="00000009">
      <w:pPr>
        <w:numPr>
          <w:ilvl w:val="0"/>
          <w:numId w:val="3"/>
        </w:numPr>
        <w:ind w:left="720" w:hanging="360"/>
        <w:rPr>
          <w:u w:val="none"/>
        </w:rPr>
      </w:pPr>
      <w:r w:rsidDel="00000000" w:rsidR="00000000" w:rsidRPr="00000000">
        <w:rPr>
          <w:rtl w:val="0"/>
        </w:rPr>
        <w:t xml:space="preserve">Price in Naira per litre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3"/>
        <w:rPr>
          <w:b w:val="1"/>
          <w:u w:val="single"/>
        </w:rPr>
      </w:pPr>
      <w:bookmarkStart w:colFirst="0" w:colLast="0" w:name="_mi2q3c98f92h" w:id="1"/>
      <w:bookmarkEnd w:id="1"/>
      <w:r w:rsidDel="00000000" w:rsidR="00000000" w:rsidRPr="00000000">
        <w:rPr>
          <w:b w:val="1"/>
          <w:u w:val="single"/>
          <w:rtl w:val="0"/>
        </w:rPr>
        <w:t xml:space="preserve">Fuel prices monthly</w:t>
      </w:r>
    </w:p>
    <w:p w:rsidR="00000000" w:rsidDel="00000000" w:rsidP="00000000" w:rsidRDefault="00000000" w:rsidRPr="00000000" w14:paraId="0000000C">
      <w:pPr>
        <w:rPr>
          <w:b w:val="1"/>
        </w:rPr>
      </w:pPr>
      <w:r w:rsidDel="00000000" w:rsidR="00000000" w:rsidRPr="00000000">
        <w:rPr>
          <w:b w:val="1"/>
          <w:rtl w:val="0"/>
        </w:rPr>
        <w:t xml:space="preserve">Correlation:</w:t>
      </w:r>
    </w:p>
    <w:p w:rsidR="00000000" w:rsidDel="00000000" w:rsidP="00000000" w:rsidRDefault="00000000" w:rsidRPr="00000000" w14:paraId="0000000D">
      <w:pPr>
        <w:numPr>
          <w:ilvl w:val="0"/>
          <w:numId w:val="7"/>
        </w:numPr>
        <w:shd w:fill="ffffff" w:val="clear"/>
        <w:spacing w:after="0" w:afterAutospacing="0" w:before="220" w:lineRule="auto"/>
        <w:ind w:left="720" w:hanging="360"/>
        <w:rPr>
          <w:sz w:val="21"/>
          <w:szCs w:val="21"/>
          <w:u w:val="none"/>
        </w:rPr>
      </w:pPr>
      <w:r w:rsidDel="00000000" w:rsidR="00000000" w:rsidRPr="00000000">
        <w:rPr>
          <w:sz w:val="21"/>
          <w:szCs w:val="21"/>
          <w:rtl w:val="0"/>
        </w:rPr>
        <w:t xml:space="preserve">There is a strong correlation of fuel prices compared to previous month. Each month the fuel price is slightly higher than the previous month.</w:t>
      </w:r>
    </w:p>
    <w:p w:rsidR="00000000" w:rsidDel="00000000" w:rsidP="00000000" w:rsidRDefault="00000000" w:rsidRPr="00000000" w14:paraId="0000000E">
      <w:pPr>
        <w:numPr>
          <w:ilvl w:val="0"/>
          <w:numId w:val="7"/>
        </w:numPr>
        <w:shd w:fill="ffffff" w:val="clear"/>
        <w:spacing w:after="100" w:before="0" w:beforeAutospacing="0" w:lineRule="auto"/>
        <w:ind w:left="720" w:hanging="360"/>
        <w:rPr>
          <w:sz w:val="21"/>
          <w:szCs w:val="21"/>
          <w:u w:val="none"/>
        </w:rPr>
      </w:pPr>
      <w:r w:rsidDel="00000000" w:rsidR="00000000" w:rsidRPr="00000000">
        <w:rPr>
          <w:sz w:val="21"/>
          <w:szCs w:val="21"/>
          <w:rtl w:val="0"/>
        </w:rPr>
        <w:t xml:space="preserve">We see that fuel prices are mostly between 100 and 200.</w:t>
      </w:r>
    </w:p>
    <w:p w:rsidR="00000000" w:rsidDel="00000000" w:rsidP="00000000" w:rsidRDefault="00000000" w:rsidRPr="00000000" w14:paraId="0000000F">
      <w:pPr>
        <w:shd w:fill="ffffff" w:val="clear"/>
        <w:spacing w:after="100" w:before="220" w:lineRule="auto"/>
        <w:ind w:left="0" w:firstLine="0"/>
        <w:rPr>
          <w:b w:val="1"/>
          <w:sz w:val="21"/>
          <w:szCs w:val="21"/>
        </w:rPr>
      </w:pPr>
      <w:r w:rsidDel="00000000" w:rsidR="00000000" w:rsidRPr="00000000">
        <w:rPr>
          <w:b w:val="1"/>
          <w:sz w:val="21"/>
          <w:szCs w:val="21"/>
          <w:rtl w:val="0"/>
        </w:rPr>
        <w:t xml:space="preserve">Trend:</w:t>
      </w:r>
    </w:p>
    <w:p w:rsidR="00000000" w:rsidDel="00000000" w:rsidP="00000000" w:rsidRDefault="00000000" w:rsidRPr="00000000" w14:paraId="00000010">
      <w:pPr>
        <w:numPr>
          <w:ilvl w:val="0"/>
          <w:numId w:val="6"/>
        </w:numPr>
        <w:shd w:fill="ffffff" w:val="clear"/>
        <w:spacing w:after="0" w:afterAutospacing="0" w:before="220" w:lineRule="auto"/>
        <w:ind w:left="720" w:hanging="360"/>
        <w:rPr>
          <w:sz w:val="21"/>
          <w:szCs w:val="21"/>
        </w:rPr>
      </w:pPr>
      <w:r w:rsidDel="00000000" w:rsidR="00000000" w:rsidRPr="00000000">
        <w:rPr>
          <w:sz w:val="21"/>
          <w:szCs w:val="21"/>
          <w:rtl w:val="0"/>
        </w:rPr>
        <w:t xml:space="preserve">The trend of fuel prices is upwards.</w:t>
      </w:r>
    </w:p>
    <w:p w:rsidR="00000000" w:rsidDel="00000000" w:rsidP="00000000" w:rsidRDefault="00000000" w:rsidRPr="00000000" w14:paraId="00000011">
      <w:pPr>
        <w:numPr>
          <w:ilvl w:val="0"/>
          <w:numId w:val="6"/>
        </w:numPr>
        <w:shd w:fill="ffffff" w:val="clear"/>
        <w:spacing w:after="100" w:before="0" w:beforeAutospacing="0" w:lineRule="auto"/>
        <w:ind w:left="720" w:hanging="360"/>
        <w:rPr>
          <w:sz w:val="21"/>
          <w:szCs w:val="21"/>
        </w:rPr>
      </w:pPr>
      <w:r w:rsidDel="00000000" w:rsidR="00000000" w:rsidRPr="00000000">
        <w:rPr>
          <w:sz w:val="21"/>
          <w:szCs w:val="21"/>
          <w:rtl w:val="0"/>
        </w:rPr>
        <w:t xml:space="preserve">However, we see a sharp increase in price after 2020. This could be due to Covid effect and following that global economic condition.</w:t>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pStyle w:val="Heading4"/>
        <w:rPr>
          <w:b w:val="1"/>
          <w:u w:val="single"/>
        </w:rPr>
      </w:pPr>
      <w:bookmarkStart w:colFirst="0" w:colLast="0" w:name="_y6irk9vut0lq" w:id="2"/>
      <w:bookmarkEnd w:id="2"/>
      <w:r w:rsidDel="00000000" w:rsidR="00000000" w:rsidRPr="00000000">
        <w:rPr>
          <w:b w:val="1"/>
          <w:u w:val="single"/>
          <w:rtl w:val="0"/>
        </w:rPr>
        <w:t xml:space="preserve">Detailed Report is given below</w:t>
      </w:r>
    </w:p>
    <w:p w:rsidR="00000000" w:rsidDel="00000000" w:rsidP="00000000" w:rsidRDefault="00000000" w:rsidRPr="00000000" w14:paraId="00000014">
      <w:pPr>
        <w:pStyle w:val="Heading4"/>
        <w:numPr>
          <w:ilvl w:val="0"/>
          <w:numId w:val="4"/>
        </w:numPr>
        <w:ind w:left="0" w:hanging="360"/>
        <w:rPr>
          <w:b w:val="1"/>
          <w:color w:val="434343"/>
          <w:u w:val="none"/>
        </w:rPr>
      </w:pPr>
      <w:bookmarkStart w:colFirst="0" w:colLast="0" w:name="_g5h64z99ai8m" w:id="3"/>
      <w:bookmarkEnd w:id="3"/>
      <w:r w:rsidDel="00000000" w:rsidR="00000000" w:rsidRPr="00000000">
        <w:rPr>
          <w:b w:val="1"/>
          <w:color w:val="434343"/>
          <w:rtl w:val="0"/>
        </w:rPr>
        <w:t xml:space="preserve">Distribution of fuel prices:</w:t>
      </w:r>
    </w:p>
    <w:p w:rsidR="00000000" w:rsidDel="00000000" w:rsidP="00000000" w:rsidRDefault="00000000" w:rsidRPr="00000000" w14:paraId="00000015">
      <w:pPr>
        <w:rPr/>
      </w:pPr>
      <w:r w:rsidDel="00000000" w:rsidR="00000000" w:rsidRPr="00000000">
        <w:rPr>
          <w:rtl w:val="0"/>
        </w:rPr>
        <w:t xml:space="preserve">Plotted histogram chart to find the distribution of fuel prices. This gave us an idea of how much the prices are distributed.</w:t>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drawing>
          <wp:inline distB="114300" distT="114300" distL="114300" distR="114300">
            <wp:extent cx="5731200" cy="3581400"/>
            <wp:effectExtent b="0" l="0" r="0" t="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35814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pStyle w:val="Heading5"/>
        <w:shd w:fill="ffffff" w:val="clear"/>
        <w:spacing w:after="100" w:before="220" w:lineRule="auto"/>
        <w:rPr/>
      </w:pPr>
      <w:bookmarkStart w:colFirst="0" w:colLast="0" w:name="_180gq81yfuh2" w:id="4"/>
      <w:bookmarkEnd w:id="4"/>
      <w:r w:rsidDel="00000000" w:rsidR="00000000" w:rsidRPr="00000000">
        <w:rPr>
          <w:rtl w:val="0"/>
        </w:rPr>
        <w:t xml:space="preserve">Observation:</w:t>
      </w:r>
    </w:p>
    <w:p w:rsidR="00000000" w:rsidDel="00000000" w:rsidP="00000000" w:rsidRDefault="00000000" w:rsidRPr="00000000" w14:paraId="00000019">
      <w:pPr>
        <w:numPr>
          <w:ilvl w:val="0"/>
          <w:numId w:val="1"/>
        </w:numPr>
        <w:shd w:fill="ffffff" w:val="clear"/>
        <w:spacing w:after="0" w:afterAutospacing="0" w:before="220" w:lineRule="auto"/>
        <w:ind w:left="720" w:hanging="360"/>
      </w:pPr>
      <w:r w:rsidDel="00000000" w:rsidR="00000000" w:rsidRPr="00000000">
        <w:rPr>
          <w:sz w:val="21"/>
          <w:szCs w:val="21"/>
          <w:rtl w:val="0"/>
        </w:rPr>
        <w:t xml:space="preserve">The distribution is right-skewed,</w:t>
      </w:r>
    </w:p>
    <w:p w:rsidR="00000000" w:rsidDel="00000000" w:rsidP="00000000" w:rsidRDefault="00000000" w:rsidRPr="00000000" w14:paraId="0000001A">
      <w:pPr>
        <w:numPr>
          <w:ilvl w:val="0"/>
          <w:numId w:val="1"/>
        </w:numPr>
        <w:shd w:fill="ffffff" w:val="clear"/>
        <w:spacing w:after="0" w:afterAutospacing="0" w:before="0" w:beforeAutospacing="0" w:lineRule="auto"/>
        <w:ind w:left="720" w:hanging="360"/>
      </w:pPr>
      <w:r w:rsidDel="00000000" w:rsidR="00000000" w:rsidRPr="00000000">
        <w:rPr>
          <w:sz w:val="21"/>
          <w:szCs w:val="21"/>
          <w:rtl w:val="0"/>
        </w:rPr>
        <w:t xml:space="preserve">This suggests that while lower prices are more common, there are occasional periods with very high fuel prices. This suggests that while lower prices are more common, there are occasional periods with very high fuel prices.</w:t>
      </w:r>
    </w:p>
    <w:p w:rsidR="00000000" w:rsidDel="00000000" w:rsidP="00000000" w:rsidRDefault="00000000" w:rsidRPr="00000000" w14:paraId="0000001B">
      <w:pPr>
        <w:numPr>
          <w:ilvl w:val="0"/>
          <w:numId w:val="1"/>
        </w:numPr>
        <w:shd w:fill="ffffff" w:val="clear"/>
        <w:spacing w:after="0" w:afterAutospacing="0" w:before="0" w:beforeAutospacing="0" w:lineRule="auto"/>
        <w:ind w:left="720" w:hanging="360"/>
      </w:pPr>
      <w:r w:rsidDel="00000000" w:rsidR="00000000" w:rsidRPr="00000000">
        <w:rPr>
          <w:sz w:val="21"/>
          <w:szCs w:val="21"/>
          <w:rtl w:val="0"/>
        </w:rPr>
        <w:t xml:space="preserve">The highest frequency is seen around the 200 Naira per litre range.</w:t>
      </w:r>
    </w:p>
    <w:p w:rsidR="00000000" w:rsidDel="00000000" w:rsidP="00000000" w:rsidRDefault="00000000" w:rsidRPr="00000000" w14:paraId="0000001C">
      <w:pPr>
        <w:numPr>
          <w:ilvl w:val="0"/>
          <w:numId w:val="1"/>
        </w:numPr>
        <w:shd w:fill="ffffff" w:val="clear"/>
        <w:spacing w:after="100" w:before="0" w:beforeAutospacing="0" w:lineRule="auto"/>
        <w:ind w:left="720" w:hanging="360"/>
      </w:pPr>
      <w:r w:rsidDel="00000000" w:rsidR="00000000" w:rsidRPr="00000000">
        <w:rPr>
          <w:sz w:val="21"/>
          <w:szCs w:val="21"/>
          <w:rtl w:val="0"/>
        </w:rPr>
        <w:t xml:space="preserve">There are notable gaps between clusters of prices, suggesting periods of stability followed by significant price jumps.</w:t>
      </w:r>
    </w:p>
    <w:p w:rsidR="00000000" w:rsidDel="00000000" w:rsidP="00000000" w:rsidRDefault="00000000" w:rsidRPr="00000000" w14:paraId="0000001D">
      <w:pPr>
        <w:shd w:fill="ffffff" w:val="clear"/>
        <w:spacing w:after="100" w:before="220" w:lineRule="auto"/>
        <w:rPr>
          <w:sz w:val="21"/>
          <w:szCs w:val="21"/>
        </w:rPr>
      </w:pPr>
      <w:r w:rsidDel="00000000" w:rsidR="00000000" w:rsidRPr="00000000">
        <w:rPr>
          <w:rtl w:val="0"/>
        </w:rPr>
      </w:r>
    </w:p>
    <w:p w:rsidR="00000000" w:rsidDel="00000000" w:rsidP="00000000" w:rsidRDefault="00000000" w:rsidRPr="00000000" w14:paraId="0000001E">
      <w:pPr>
        <w:pStyle w:val="Heading4"/>
        <w:ind w:left="0" w:firstLine="0"/>
        <w:rPr>
          <w:b w:val="1"/>
          <w:color w:val="434343"/>
        </w:rPr>
      </w:pPr>
      <w:bookmarkStart w:colFirst="0" w:colLast="0" w:name="_a935mdrmu0gy" w:id="5"/>
      <w:bookmarkEnd w:id="5"/>
      <w:r w:rsidDel="00000000" w:rsidR="00000000" w:rsidRPr="00000000">
        <w:rPr>
          <w:b w:val="1"/>
          <w:color w:val="434343"/>
          <w:rtl w:val="0"/>
        </w:rPr>
        <w:t xml:space="preserve">2. Box plot on fuel prices:</w:t>
      </w:r>
    </w:p>
    <w:p w:rsidR="00000000" w:rsidDel="00000000" w:rsidP="00000000" w:rsidRDefault="00000000" w:rsidRPr="00000000" w14:paraId="0000001F">
      <w:pPr>
        <w:rPr/>
      </w:pPr>
      <w:r w:rsidDel="00000000" w:rsidR="00000000" w:rsidRPr="00000000">
        <w:rPr>
          <w:rtl w:val="0"/>
        </w:rPr>
        <w:t xml:space="preserve">Created box plot on fuel prices to confirm the fuel price frequency.</w:t>
      </w:r>
      <w:r w:rsidDel="00000000" w:rsidR="00000000" w:rsidRPr="00000000">
        <w:rPr>
          <w:rtl w:val="0"/>
        </w:rPr>
      </w:r>
    </w:p>
    <w:p w:rsidR="00000000" w:rsidDel="00000000" w:rsidP="00000000" w:rsidRDefault="00000000" w:rsidRPr="00000000" w14:paraId="00000020">
      <w:pPr>
        <w:shd w:fill="ffffff" w:val="clear"/>
        <w:spacing w:after="100" w:before="220" w:lineRule="auto"/>
        <w:rPr>
          <w:sz w:val="21"/>
          <w:szCs w:val="21"/>
        </w:rPr>
      </w:pPr>
      <w:r w:rsidDel="00000000" w:rsidR="00000000" w:rsidRPr="00000000">
        <w:rPr>
          <w:sz w:val="21"/>
          <w:szCs w:val="21"/>
        </w:rPr>
        <w:drawing>
          <wp:inline distB="114300" distT="114300" distL="114300" distR="114300">
            <wp:extent cx="5731200" cy="3695700"/>
            <wp:effectExtent b="0" l="0" r="0" t="0"/>
            <wp:docPr id="1"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731200" cy="36957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sz w:val="21"/>
          <w:szCs w:val="21"/>
          <w:highlight w:val="white"/>
        </w:rPr>
      </w:pPr>
      <w:r w:rsidDel="00000000" w:rsidR="00000000" w:rsidRPr="00000000">
        <w:rPr>
          <w:sz w:val="21"/>
          <w:szCs w:val="21"/>
          <w:highlight w:val="white"/>
          <w:rtl w:val="0"/>
        </w:rPr>
        <w:t xml:space="preserve">From the histogram chart and box plot, we infer that the </w:t>
      </w:r>
      <w:r w:rsidDel="00000000" w:rsidR="00000000" w:rsidRPr="00000000">
        <w:rPr>
          <w:b w:val="1"/>
          <w:sz w:val="21"/>
          <w:szCs w:val="21"/>
          <w:highlight w:val="white"/>
          <w:rtl w:val="0"/>
        </w:rPr>
        <w:t xml:space="preserve">Price Concentration:</w:t>
      </w:r>
      <w:r w:rsidDel="00000000" w:rsidR="00000000" w:rsidRPr="00000000">
        <w:rPr>
          <w:sz w:val="21"/>
          <w:szCs w:val="21"/>
          <w:highlight w:val="white"/>
          <w:rtl w:val="0"/>
        </w:rPr>
        <w:t xml:space="preserve"> Majority of prices are between 100 and 200 Naira.</w:t>
      </w:r>
    </w:p>
    <w:p w:rsidR="00000000" w:rsidDel="00000000" w:rsidP="00000000" w:rsidRDefault="00000000" w:rsidRPr="00000000" w14:paraId="00000022">
      <w:pPr>
        <w:rPr>
          <w:sz w:val="21"/>
          <w:szCs w:val="21"/>
          <w:highlight w:val="white"/>
        </w:rPr>
      </w:pPr>
      <w:r w:rsidDel="00000000" w:rsidR="00000000" w:rsidRPr="00000000">
        <w:rPr>
          <w:rtl w:val="0"/>
        </w:rPr>
      </w:r>
    </w:p>
    <w:p w:rsidR="00000000" w:rsidDel="00000000" w:rsidP="00000000" w:rsidRDefault="00000000" w:rsidRPr="00000000" w14:paraId="00000023">
      <w:pPr>
        <w:pStyle w:val="Heading4"/>
        <w:rPr>
          <w:b w:val="1"/>
          <w:color w:val="434343"/>
        </w:rPr>
      </w:pPr>
      <w:bookmarkStart w:colFirst="0" w:colLast="0" w:name="_xr8cf5thgpp" w:id="6"/>
      <w:bookmarkEnd w:id="6"/>
      <w:r w:rsidDel="00000000" w:rsidR="00000000" w:rsidRPr="00000000">
        <w:rPr>
          <w:b w:val="1"/>
          <w:color w:val="434343"/>
          <w:rtl w:val="0"/>
        </w:rPr>
        <w:t xml:space="preserve">3. </w:t>
      </w:r>
      <w:r w:rsidDel="00000000" w:rsidR="00000000" w:rsidRPr="00000000">
        <w:rPr>
          <w:b w:val="1"/>
          <w:color w:val="434343"/>
          <w:rtl w:val="0"/>
        </w:rPr>
        <w:t xml:space="preserve">Time series of Fuel prices:</w:t>
      </w:r>
    </w:p>
    <w:p w:rsidR="00000000" w:rsidDel="00000000" w:rsidP="00000000" w:rsidRDefault="00000000" w:rsidRPr="00000000" w14:paraId="00000024">
      <w:pPr>
        <w:rPr>
          <w:sz w:val="21"/>
          <w:szCs w:val="21"/>
          <w:highlight w:val="white"/>
        </w:rPr>
      </w:pPr>
      <w:r w:rsidDel="00000000" w:rsidR="00000000" w:rsidRPr="00000000">
        <w:rPr>
          <w:rtl w:val="0"/>
        </w:rPr>
      </w:r>
    </w:p>
    <w:p w:rsidR="00000000" w:rsidDel="00000000" w:rsidP="00000000" w:rsidRDefault="00000000" w:rsidRPr="00000000" w14:paraId="00000025">
      <w:pPr>
        <w:rPr>
          <w:sz w:val="21"/>
          <w:szCs w:val="21"/>
          <w:highlight w:val="white"/>
        </w:rPr>
      </w:pPr>
      <w:r w:rsidDel="00000000" w:rsidR="00000000" w:rsidRPr="00000000">
        <w:rPr>
          <w:sz w:val="21"/>
          <w:szCs w:val="21"/>
          <w:highlight w:val="white"/>
        </w:rPr>
        <w:drawing>
          <wp:inline distB="114300" distT="114300" distL="114300" distR="114300">
            <wp:extent cx="5731200" cy="3175000"/>
            <wp:effectExtent b="0" l="0" r="0" t="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731200" cy="31750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pStyle w:val="Heading5"/>
        <w:shd w:fill="ffffff" w:val="clear"/>
        <w:spacing w:after="100" w:before="220" w:lineRule="auto"/>
        <w:rPr/>
      </w:pPr>
      <w:bookmarkStart w:colFirst="0" w:colLast="0" w:name="_3sc7q1my8h1j" w:id="7"/>
      <w:bookmarkEnd w:id="7"/>
      <w:r w:rsidDel="00000000" w:rsidR="00000000" w:rsidRPr="00000000">
        <w:rPr>
          <w:rtl w:val="0"/>
        </w:rPr>
        <w:t xml:space="preserve">Observation:</w:t>
      </w:r>
    </w:p>
    <w:p w:rsidR="00000000" w:rsidDel="00000000" w:rsidP="00000000" w:rsidRDefault="00000000" w:rsidRPr="00000000" w14:paraId="00000027">
      <w:pPr>
        <w:numPr>
          <w:ilvl w:val="0"/>
          <w:numId w:val="5"/>
        </w:numPr>
        <w:ind w:left="720" w:hanging="360"/>
        <w:rPr>
          <w:u w:val="none"/>
        </w:rPr>
      </w:pPr>
      <w:r w:rsidDel="00000000" w:rsidR="00000000" w:rsidRPr="00000000">
        <w:rPr>
          <w:rtl w:val="0"/>
        </w:rPr>
        <w:t xml:space="preserve">From the Linear plot, we observe that the fuel prices started rising exponentially post Covid i.e. from 2020.</w:t>
      </w:r>
    </w:p>
    <w:p w:rsidR="00000000" w:rsidDel="00000000" w:rsidP="00000000" w:rsidRDefault="00000000" w:rsidRPr="00000000" w14:paraId="00000028">
      <w:pPr>
        <w:numPr>
          <w:ilvl w:val="0"/>
          <w:numId w:val="5"/>
        </w:numPr>
        <w:ind w:left="720" w:hanging="360"/>
        <w:rPr>
          <w:u w:val="none"/>
        </w:rPr>
      </w:pPr>
      <w:r w:rsidDel="00000000" w:rsidR="00000000" w:rsidRPr="00000000">
        <w:rPr>
          <w:rtl w:val="0"/>
        </w:rPr>
        <w:t xml:space="preserve">The fuel prices rose drastically from 2022.</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Style w:val="Heading4"/>
        <w:rPr>
          <w:b w:val="1"/>
          <w:color w:val="434343"/>
        </w:rPr>
      </w:pPr>
      <w:bookmarkStart w:colFirst="0" w:colLast="0" w:name="_hulvjutnc6xf" w:id="8"/>
      <w:bookmarkEnd w:id="8"/>
      <w:r w:rsidDel="00000000" w:rsidR="00000000" w:rsidRPr="00000000">
        <w:rPr>
          <w:rtl w:val="0"/>
        </w:rPr>
        <w:t xml:space="preserve">4. </w:t>
      </w:r>
      <w:r w:rsidDel="00000000" w:rsidR="00000000" w:rsidRPr="00000000">
        <w:rPr>
          <w:b w:val="1"/>
          <w:color w:val="434343"/>
          <w:rtl w:val="0"/>
        </w:rPr>
        <w:t xml:space="preserve">Seasonal decomposition of Monthly fuel prices: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drawing>
          <wp:inline distB="114300" distT="114300" distL="114300" distR="114300">
            <wp:extent cx="5731200" cy="3238500"/>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1200"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numPr>
          <w:ilvl w:val="0"/>
          <w:numId w:val="2"/>
        </w:numPr>
        <w:ind w:left="720" w:hanging="360"/>
        <w:rPr>
          <w:sz w:val="21"/>
          <w:szCs w:val="21"/>
          <w:u w:val="none"/>
        </w:rPr>
      </w:pPr>
      <w:r w:rsidDel="00000000" w:rsidR="00000000" w:rsidRPr="00000000">
        <w:rPr>
          <w:sz w:val="21"/>
          <w:szCs w:val="21"/>
          <w:rtl w:val="0"/>
        </w:rPr>
        <w:t xml:space="preserve">The trend component shows a clear and steady increase in fuel prices, highlighting a long-term upward movement.</w:t>
      </w:r>
    </w:p>
    <w:p w:rsidR="00000000" w:rsidDel="00000000" w:rsidP="00000000" w:rsidRDefault="00000000" w:rsidRPr="00000000" w14:paraId="0000002F">
      <w:pPr>
        <w:spacing w:after="100" w:before="320" w:lineRule="auto"/>
        <w:ind w:left="420" w:right="420" w:firstLine="0"/>
        <w:rPr>
          <w:sz w:val="21"/>
          <w:szCs w:val="21"/>
        </w:rPr>
      </w:pPr>
      <w:r w:rsidDel="00000000" w:rsidR="00000000" w:rsidRPr="00000000">
        <w:rPr>
          <w:sz w:val="21"/>
          <w:szCs w:val="21"/>
          <w:rtl w:val="0"/>
        </w:rPr>
        <w:t xml:space="preserve">2. Seasonal Patterns: The seasonal component reveals regular fluctuations.</w:t>
      </w:r>
    </w:p>
    <w:p w:rsidR="00000000" w:rsidDel="00000000" w:rsidP="00000000" w:rsidRDefault="00000000" w:rsidRPr="00000000" w14:paraId="00000030">
      <w:pPr>
        <w:pStyle w:val="Heading4"/>
        <w:spacing w:after="100" w:before="320" w:lineRule="auto"/>
        <w:ind w:right="420"/>
        <w:rPr>
          <w:b w:val="1"/>
          <w:color w:val="434343"/>
        </w:rPr>
      </w:pPr>
      <w:bookmarkStart w:colFirst="0" w:colLast="0" w:name="_ymu3hmfs0ug" w:id="9"/>
      <w:bookmarkEnd w:id="9"/>
      <w:r w:rsidDel="00000000" w:rsidR="00000000" w:rsidRPr="00000000">
        <w:rPr>
          <w:b w:val="1"/>
          <w:color w:val="434343"/>
          <w:rtl w:val="0"/>
        </w:rPr>
        <w:t xml:space="preserve">5. ADF:</w:t>
      </w:r>
    </w:p>
    <w:p w:rsidR="00000000" w:rsidDel="00000000" w:rsidP="00000000" w:rsidRDefault="00000000" w:rsidRPr="00000000" w14:paraId="00000031">
      <w:pPr>
        <w:spacing w:after="100" w:before="320" w:lineRule="auto"/>
        <w:ind w:right="420"/>
        <w:rPr/>
      </w:pPr>
      <w:r w:rsidDel="00000000" w:rsidR="00000000" w:rsidRPr="00000000">
        <w:rPr>
          <w:rtl w:val="0"/>
        </w:rPr>
        <w:t xml:space="preserve">The ADF test is used to determine whether a given time series is stationary or not. Stationarity is a crucial property in time series analysis and forecasting, as most statistical models assume that the time series data is stationary.</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sz w:val="24"/>
          <w:szCs w:val="24"/>
          <w:highlight w:val="white"/>
        </w:rPr>
      </w:pPr>
      <w:r w:rsidDel="00000000" w:rsidR="00000000" w:rsidRPr="00000000">
        <w:rPr>
          <w:b w:val="1"/>
          <w:sz w:val="24"/>
          <w:szCs w:val="24"/>
          <w:highlight w:val="white"/>
          <w:rtl w:val="0"/>
        </w:rPr>
        <w:t xml:space="preserve">ADF Statistic: </w:t>
      </w:r>
      <w:r w:rsidDel="00000000" w:rsidR="00000000" w:rsidRPr="00000000">
        <w:rPr>
          <w:sz w:val="24"/>
          <w:szCs w:val="24"/>
          <w:highlight w:val="white"/>
          <w:rtl w:val="0"/>
        </w:rPr>
        <w:t xml:space="preserve">1.0735255844022455</w:t>
      </w:r>
    </w:p>
    <w:p w:rsidR="00000000" w:rsidDel="00000000" w:rsidP="00000000" w:rsidRDefault="00000000" w:rsidRPr="00000000" w14:paraId="00000034">
      <w:pPr>
        <w:rPr>
          <w:sz w:val="24"/>
          <w:szCs w:val="24"/>
          <w:highlight w:val="white"/>
        </w:rPr>
      </w:pPr>
      <w:r w:rsidDel="00000000" w:rsidR="00000000" w:rsidRPr="00000000">
        <w:rPr>
          <w:b w:val="1"/>
          <w:sz w:val="24"/>
          <w:szCs w:val="24"/>
          <w:highlight w:val="white"/>
          <w:rtl w:val="0"/>
        </w:rPr>
        <w:t xml:space="preserve">p-value:</w:t>
      </w:r>
      <w:r w:rsidDel="00000000" w:rsidR="00000000" w:rsidRPr="00000000">
        <w:rPr>
          <w:sz w:val="24"/>
          <w:szCs w:val="24"/>
          <w:highlight w:val="white"/>
          <w:rtl w:val="0"/>
        </w:rPr>
        <w:t xml:space="preserve"> 0.9949842186876896</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High p-value (0.995) is high:  This is much higher than 0.05, indicating that the test in the time series is not stationary. This means the data has patterns that change over time, such as trends (upward or downward movement) or seasonal effects (regular cycles).</w:t>
      </w: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pStyle w:val="Heading4"/>
        <w:rPr>
          <w:b w:val="1"/>
          <w:color w:val="434343"/>
        </w:rPr>
      </w:pPr>
      <w:bookmarkStart w:colFirst="0" w:colLast="0" w:name="_orqid1wr2gyb" w:id="10"/>
      <w:bookmarkEnd w:id="10"/>
      <w:r w:rsidDel="00000000" w:rsidR="00000000" w:rsidRPr="00000000">
        <w:rPr>
          <w:b w:val="1"/>
          <w:color w:val="434343"/>
          <w:rtl w:val="0"/>
        </w:rPr>
        <w:t xml:space="preserve">6. Autocorrelation</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drawing>
          <wp:inline distB="114300" distT="114300" distL="114300" distR="114300">
            <wp:extent cx="5731200" cy="4064000"/>
            <wp:effectExtent b="0" l="0" r="0" t="0"/>
            <wp:docPr id="6"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731200" cy="40640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rPr>
          <w:sz w:val="21"/>
          <w:szCs w:val="21"/>
        </w:rPr>
      </w:pPr>
      <w:r w:rsidDel="00000000" w:rsidR="00000000" w:rsidRPr="00000000">
        <w:rPr>
          <w:sz w:val="21"/>
          <w:szCs w:val="21"/>
          <w:rtl w:val="0"/>
        </w:rPr>
        <w:t xml:space="preserve">1. The first few lags show a high positive correlation.</w:t>
      </w:r>
    </w:p>
    <w:p w:rsidR="00000000" w:rsidDel="00000000" w:rsidP="00000000" w:rsidRDefault="00000000" w:rsidRPr="00000000" w14:paraId="0000003D">
      <w:pPr>
        <w:rPr>
          <w:sz w:val="21"/>
          <w:szCs w:val="21"/>
        </w:rPr>
      </w:pPr>
      <w:r w:rsidDel="00000000" w:rsidR="00000000" w:rsidRPr="00000000">
        <w:rPr>
          <w:sz w:val="21"/>
          <w:szCs w:val="21"/>
          <w:rtl w:val="0"/>
        </w:rPr>
        <w:t xml:space="preserve">2. The correlation decreases as the lag increases.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Finding the autocorrelation with lag= 1</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sz w:val="24"/>
          <w:szCs w:val="24"/>
          <w:highlight w:val="white"/>
        </w:rPr>
      </w:pPr>
      <w:r w:rsidDel="00000000" w:rsidR="00000000" w:rsidRPr="00000000">
        <w:rPr>
          <w:b w:val="1"/>
          <w:sz w:val="24"/>
          <w:szCs w:val="24"/>
          <w:highlight w:val="white"/>
          <w:rtl w:val="0"/>
        </w:rPr>
        <w:t xml:space="preserve">Autocorrelation with lag 1:</w:t>
      </w:r>
      <w:r w:rsidDel="00000000" w:rsidR="00000000" w:rsidRPr="00000000">
        <w:rPr>
          <w:sz w:val="24"/>
          <w:szCs w:val="24"/>
          <w:highlight w:val="white"/>
          <w:rtl w:val="0"/>
        </w:rPr>
        <w:t xml:space="preserve"> 0.9809237300512768</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numPr>
          <w:ilvl w:val="0"/>
          <w:numId w:val="8"/>
        </w:numPr>
        <w:shd w:fill="ffffff" w:val="clear"/>
        <w:spacing w:after="0" w:afterAutospacing="0" w:before="220" w:lineRule="auto"/>
        <w:ind w:left="1003.4645669291338" w:hanging="360"/>
      </w:pPr>
      <w:r w:rsidDel="00000000" w:rsidR="00000000" w:rsidRPr="00000000">
        <w:rPr>
          <w:sz w:val="21"/>
          <w:szCs w:val="21"/>
          <w:rtl w:val="0"/>
        </w:rPr>
        <w:t xml:space="preserve">The autocorrelation value of 0.98 indicates that the price of fuel in one month is almost the same as its price in the previous month.</w:t>
      </w:r>
    </w:p>
    <w:p w:rsidR="00000000" w:rsidDel="00000000" w:rsidP="00000000" w:rsidRDefault="00000000" w:rsidRPr="00000000" w14:paraId="00000044">
      <w:pPr>
        <w:numPr>
          <w:ilvl w:val="0"/>
          <w:numId w:val="8"/>
        </w:numPr>
        <w:shd w:fill="ffffff" w:val="clear"/>
        <w:spacing w:after="0" w:afterAutospacing="0" w:before="0" w:beforeAutospacing="0" w:lineRule="auto"/>
        <w:ind w:left="1003.4645669291338" w:hanging="360"/>
      </w:pPr>
      <w:r w:rsidDel="00000000" w:rsidR="00000000" w:rsidRPr="00000000">
        <w:rPr>
          <w:sz w:val="21"/>
          <w:szCs w:val="21"/>
          <w:rtl w:val="0"/>
        </w:rPr>
        <w:t xml:space="preserve">This strong similarity shows that the prices are very closely linked from one month to the next.</w:t>
      </w:r>
    </w:p>
    <w:p w:rsidR="00000000" w:rsidDel="00000000" w:rsidP="00000000" w:rsidRDefault="00000000" w:rsidRPr="00000000" w14:paraId="00000045">
      <w:pPr>
        <w:numPr>
          <w:ilvl w:val="0"/>
          <w:numId w:val="8"/>
        </w:numPr>
        <w:shd w:fill="ffffff" w:val="clear"/>
        <w:spacing w:after="100" w:before="0" w:beforeAutospacing="0" w:lineRule="auto"/>
        <w:ind w:left="1003.4645669291338" w:hanging="360"/>
      </w:pPr>
      <w:r w:rsidDel="00000000" w:rsidR="00000000" w:rsidRPr="00000000">
        <w:rPr>
          <w:sz w:val="21"/>
          <w:szCs w:val="21"/>
          <w:rtl w:val="0"/>
        </w:rPr>
        <w:t xml:space="preserve">it is a clear sign that . Specifically, it supports the observation that fuel prices have been steadily increasing over time. This helps us understand that the rising prices are not just random fluctuations, but part of a consistent upward trend.</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pStyle w:val="Heading4"/>
        <w:rPr>
          <w:b w:val="1"/>
          <w:color w:val="434343"/>
        </w:rPr>
      </w:pPr>
      <w:bookmarkStart w:colFirst="0" w:colLast="0" w:name="_g3nd8zqgtwm4" w:id="11"/>
      <w:bookmarkEnd w:id="11"/>
      <w:r w:rsidDel="00000000" w:rsidR="00000000" w:rsidRPr="00000000">
        <w:rPr>
          <w:b w:val="1"/>
          <w:color w:val="434343"/>
          <w:rtl w:val="0"/>
        </w:rPr>
        <w:t xml:space="preserve">7. Lag plot</w:t>
      </w:r>
    </w:p>
    <w:p w:rsidR="00000000" w:rsidDel="00000000" w:rsidP="00000000" w:rsidRDefault="00000000" w:rsidRPr="00000000" w14:paraId="00000048">
      <w:pPr>
        <w:shd w:fill="ffffff" w:val="clear"/>
        <w:spacing w:after="100" w:before="220" w:lineRule="auto"/>
        <w:ind w:left="0" w:firstLine="0"/>
        <w:rPr>
          <w:sz w:val="21"/>
          <w:szCs w:val="21"/>
        </w:rPr>
      </w:pPr>
      <w:r w:rsidDel="00000000" w:rsidR="00000000" w:rsidRPr="00000000">
        <w:rPr>
          <w:rtl w:val="0"/>
        </w:rPr>
      </w:r>
    </w:p>
    <w:p w:rsidR="00000000" w:rsidDel="00000000" w:rsidP="00000000" w:rsidRDefault="00000000" w:rsidRPr="00000000" w14:paraId="00000049">
      <w:pPr>
        <w:rPr/>
      </w:pPr>
      <w:r w:rsidDel="00000000" w:rsidR="00000000" w:rsidRPr="00000000">
        <w:rPr/>
        <w:drawing>
          <wp:inline distB="114300" distT="114300" distL="114300" distR="114300">
            <wp:extent cx="5731200" cy="3606800"/>
            <wp:effectExtent b="0" l="0" r="0" t="0"/>
            <wp:docPr id="5"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731200" cy="36068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numPr>
          <w:ilvl w:val="0"/>
          <w:numId w:val="9"/>
        </w:numPr>
        <w:shd w:fill="ffffff" w:val="clear"/>
        <w:spacing w:after="0" w:afterAutospacing="0" w:before="220" w:lineRule="auto"/>
        <w:ind w:left="720" w:hanging="360"/>
      </w:pPr>
      <w:r w:rsidDel="00000000" w:rsidR="00000000" w:rsidRPr="00000000">
        <w:rPr>
          <w:sz w:val="21"/>
          <w:szCs w:val="21"/>
          <w:rtl w:val="0"/>
        </w:rPr>
        <w:t xml:space="preserve">The points lie close to a straight line, indicating a strong linear relationship between the current and previous month's fuel prices.</w:t>
      </w:r>
    </w:p>
    <w:p w:rsidR="00000000" w:rsidDel="00000000" w:rsidP="00000000" w:rsidRDefault="00000000" w:rsidRPr="00000000" w14:paraId="0000004B">
      <w:pPr>
        <w:numPr>
          <w:ilvl w:val="0"/>
          <w:numId w:val="9"/>
        </w:numPr>
        <w:shd w:fill="ffffff" w:val="clear"/>
        <w:spacing w:after="100" w:before="0" w:beforeAutospacing="0" w:lineRule="auto"/>
        <w:ind w:left="720" w:hanging="360"/>
      </w:pPr>
      <w:r w:rsidDel="00000000" w:rsidR="00000000" w:rsidRPr="00000000">
        <w:rPr>
          <w:sz w:val="21"/>
          <w:szCs w:val="21"/>
          <w:rtl w:val="0"/>
        </w:rPr>
        <w:t xml:space="preserve">This may suggest that the fuel price in one month is strongly dependent on the price in the previous month.</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1440" w:hanging="360"/>
      </w:pPr>
      <w:rPr>
        <w:rFonts w:ascii="Arial" w:cs="Arial" w:eastAsia="Arial" w:hAnsi="Arial"/>
        <w:sz w:val="21"/>
        <w:szCs w:val="21"/>
        <w:u w:val="none"/>
      </w:rPr>
    </w:lvl>
    <w:lvl w:ilvl="1">
      <w:start w:val="1"/>
      <w:numFmt w:val="lowerLetter"/>
      <w:lvlText w:val="%2."/>
      <w:lvlJc w:val="left"/>
      <w:pPr>
        <w:ind w:left="2160" w:hanging="360"/>
      </w:pPr>
      <w:rPr>
        <w:u w:val="none"/>
      </w:rPr>
    </w:lvl>
    <w:lvl w:ilvl="2">
      <w:start w:val="1"/>
      <w:numFmt w:val="lowerRoman"/>
      <w:lvlText w:val="%3."/>
      <w:lvlJc w:val="lef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lef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left"/>
      <w:pPr>
        <w:ind w:left="7200" w:hanging="360"/>
      </w:pPr>
      <w:rPr>
        <w:u w:val="none"/>
      </w:rPr>
    </w:lvl>
  </w:abstractNum>
  <w:abstractNum w:abstractNumId="9">
    <w:lvl w:ilvl="0">
      <w:start w:val="1"/>
      <w:numFmt w:val="decimal"/>
      <w:lvlText w:val="%1."/>
      <w:lvlJc w:val="left"/>
      <w:pPr>
        <w:ind w:left="720" w:hanging="360"/>
      </w:pPr>
      <w:rPr>
        <w:rFonts w:ascii="Arial" w:cs="Arial" w:eastAsia="Arial" w:hAnsi="Arial"/>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3.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5.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