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E99EC">
      <w:pPr>
        <w:spacing w:before="0" w:after="0" w:line="595" w:lineRule="exact"/>
      </w:pPr>
      <w:bookmarkStart w:id="0" w:name="_GoBack"/>
      <w:bookmarkEnd w:id="0"/>
      <w:r>
        <w:drawing>
          <wp:anchor distT="0" distB="0" distL="114300" distR="114300" simplePos="0" relativeHeight="251659264" behindDoc="1" locked="0" layoutInCell="1" allowOverlap="1">
            <wp:simplePos x="0" y="0"/>
            <wp:positionH relativeFrom="page">
              <wp:posOffset>0</wp:posOffset>
            </wp:positionH>
            <wp:positionV relativeFrom="paragraph">
              <wp:posOffset>-829310</wp:posOffset>
            </wp:positionV>
            <wp:extent cx="7559040" cy="442595"/>
            <wp:effectExtent l="0" t="0" r="0" b="0"/>
            <wp:wrapNone/>
            <wp:docPr id="1" name="Drawing 0" descr="header_b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header_bg_icon.png"/>
                    <pic:cNvPicPr>
                      <a:picLocks noChangeAspect="1"/>
                    </pic:cNvPicPr>
                  </pic:nvPicPr>
                  <pic:blipFill>
                    <a:blip r:embed="rId6"/>
                    <a:stretch>
                      <a:fillRect/>
                    </a:stretch>
                  </pic:blipFill>
                  <pic:spPr>
                    <a:xfrm>
                      <a:off x="0" y="0"/>
                      <a:ext cx="7559055" cy="442481"/>
                    </a:xfrm>
                    <a:prstGeom prst="rect">
                      <a:avLst/>
                    </a:prstGeom>
                  </pic:spPr>
                </pic:pic>
              </a:graphicData>
            </a:graphic>
          </wp:anchor>
        </w:drawing>
      </w:r>
    </w:p>
    <w:p w14:paraId="46FF57C3">
      <w:pPr>
        <w:spacing w:before="0" w:after="0" w:line="725" w:lineRule="exact"/>
        <w:rPr>
          <w:rFonts w:hint="eastAsia" w:eastAsiaTheme="minorEastAsia"/>
          <w:lang w:eastAsia="zh-CN"/>
        </w:rPr>
      </w:pPr>
      <w:r>
        <w:rPr>
          <w:rFonts w:ascii="Times New Roman" w:eastAsia="微软雅黑"/>
        </w:rPr>
        <w:drawing>
          <wp:anchor distT="0" distB="0" distL="114300" distR="114300" simplePos="0" relativeHeight="251661312" behindDoc="1" locked="0" layoutInCell="1" allowOverlap="1">
            <wp:simplePos x="0" y="0"/>
            <wp:positionH relativeFrom="page">
              <wp:posOffset>441960</wp:posOffset>
            </wp:positionH>
            <wp:positionV relativeFrom="paragraph">
              <wp:posOffset>-755650</wp:posOffset>
            </wp:positionV>
            <wp:extent cx="6673850" cy="1981835"/>
            <wp:effectExtent l="0" t="0" r="1270" b="14605"/>
            <wp:wrapNone/>
            <wp:docPr id="7" name="Drawing 0" descr="base_info_head_icon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base_info_head_icon_bg.png"/>
                    <pic:cNvPicPr>
                      <a:picLocks noChangeAspect="1"/>
                    </pic:cNvPicPr>
                  </pic:nvPicPr>
                  <pic:blipFill>
                    <a:blip r:embed="rId7"/>
                    <a:stretch>
                      <a:fillRect/>
                    </a:stretch>
                  </pic:blipFill>
                  <pic:spPr>
                    <a:xfrm>
                      <a:off x="0" y="0"/>
                      <a:ext cx="6674092" cy="1981947"/>
                    </a:xfrm>
                    <a:prstGeom prst="rect">
                      <a:avLst/>
                    </a:prstGeom>
                  </pic:spPr>
                </pic:pic>
              </a:graphicData>
            </a:graphic>
          </wp:anchor>
        </w:drawing>
      </w:r>
      <w:r>
        <w:rPr>
          <w:rFonts w:ascii="Times New Roman" w:eastAsia="微软雅黑"/>
        </w:rPr>
        <w:drawing>
          <wp:anchor distT="0" distB="0" distL="114300" distR="114300" simplePos="0" relativeHeight="251662336" behindDoc="1" locked="0" layoutInCell="1" allowOverlap="1">
            <wp:simplePos x="0" y="0"/>
            <wp:positionH relativeFrom="page">
              <wp:posOffset>580390</wp:posOffset>
            </wp:positionH>
            <wp:positionV relativeFrom="paragraph">
              <wp:posOffset>-461010</wp:posOffset>
            </wp:positionV>
            <wp:extent cx="2534920" cy="313690"/>
            <wp:effectExtent l="0" t="0" r="0" b="0"/>
            <wp:wrapNone/>
            <wp:docPr id="8" name="Drawing 0" descr="base_info_head_ic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base_info_head_icon_split.png"/>
                    <pic:cNvPicPr>
                      <a:picLocks noChangeAspect="1"/>
                    </pic:cNvPicPr>
                  </pic:nvPicPr>
                  <pic:blipFill>
                    <a:blip r:embed="rId8"/>
                    <a:stretch>
                      <a:fillRect/>
                    </a:stretch>
                  </pic:blipFill>
                  <pic:spPr>
                    <a:xfrm>
                      <a:off x="0" y="0"/>
                      <a:ext cx="2535049" cy="313424"/>
                    </a:xfrm>
                    <a:prstGeom prst="rect">
                      <a:avLst/>
                    </a:prstGeom>
                  </pic:spPr>
                </pic:pic>
              </a:graphicData>
            </a:graphic>
          </wp:anchor>
        </w:drawing>
      </w:r>
      <w:r>
        <w:rPr>
          <w:rFonts w:hint="eastAsia" w:ascii="Times New Roman" w:eastAsia="微软雅黑" w:hAnsiTheme="minorHAnsi" w:cstheme="minorBidi"/>
          <w:kern w:val="2"/>
          <w:sz w:val="21"/>
          <w:szCs w:val="24"/>
          <w:lang w:val="en-US" w:eastAsia="zh-CN" w:bidi="ar-SA"/>
        </w:rPr>
        <w:t>Zhao Bo</w:t>
      </w:r>
    </w:p>
    <w:p w14:paraId="2C9B7758">
      <w:pPr>
        <w:spacing w:before="0" w:after="0" w:line="87" w:lineRule="exact"/>
      </w:pPr>
      <w:r>
        <w:drawing>
          <wp:anchor distT="0" distB="0" distL="114300" distR="114300" simplePos="0" relativeHeight="251659264" behindDoc="0" locked="0" layoutInCell="1" allowOverlap="1">
            <wp:simplePos x="0" y="0"/>
            <wp:positionH relativeFrom="column">
              <wp:posOffset>5033010</wp:posOffset>
            </wp:positionH>
            <wp:positionV relativeFrom="paragraph">
              <wp:posOffset>-838200</wp:posOffset>
            </wp:positionV>
            <wp:extent cx="1207770" cy="1604010"/>
            <wp:effectExtent l="0" t="0" r="0" b="0"/>
            <wp:wrapNone/>
            <wp:docPr id="4" name="Drawing 0" descr="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icon.svg"/>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207605" cy="1603994"/>
                    </a:xfrm>
                    <a:prstGeom prst="rect">
                      <a:avLst/>
                    </a:prstGeom>
                  </pic:spPr>
                </pic:pic>
              </a:graphicData>
            </a:graphic>
          </wp:anchor>
        </w:drawing>
      </w:r>
    </w:p>
    <w:tbl>
      <w:tblPr>
        <w:tblStyle w:val="4"/>
        <w:tblW w:w="6474" w:type="dxa"/>
        <w:tblInd w:w="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2" w:type="dxa"/>
          <w:bottom w:w="0" w:type="dxa"/>
          <w:right w:w="72" w:type="dxa"/>
        </w:tblCellMar>
      </w:tblPr>
      <w:tblGrid>
        <w:gridCol w:w="3237"/>
        <w:gridCol w:w="3237"/>
      </w:tblGrid>
      <w:tr w14:paraId="4A4B6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377" w:hRule="atLeast"/>
        </w:trPr>
        <w:tc>
          <w:tcPr>
            <w:tcW w:w="3237" w:type="dxa"/>
          </w:tcPr>
          <w:p w14:paraId="6A961857">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555555"/>
                <w:kern w:val="2"/>
                <w:sz w:val="20"/>
                <w:szCs w:val="24"/>
                <w:lang w:val="en-US" w:eastAsia="zh-CN" w:bidi="ar-SA"/>
              </w:rPr>
              <w:t>Gender: Male</w:t>
            </w:r>
          </w:p>
        </w:tc>
        <w:tc>
          <w:tcPr>
            <w:tcW w:w="3237" w:type="dxa"/>
          </w:tcPr>
          <w:p w14:paraId="31B67FF4">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555555"/>
                <w:kern w:val="2"/>
                <w:sz w:val="20"/>
                <w:szCs w:val="24"/>
                <w:lang w:val="en-US" w:eastAsia="zh-CN" w:bidi="ar-SA"/>
              </w:rPr>
              <w:t>Age: 46</w:t>
            </w:r>
          </w:p>
        </w:tc>
      </w:tr>
      <w:tr w14:paraId="3A9AF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377" w:hRule="atLeast"/>
        </w:trPr>
        <w:tc>
          <w:tcPr>
            <w:tcW w:w="3237" w:type="dxa"/>
          </w:tcPr>
          <w:p w14:paraId="68F39F53">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555555"/>
                <w:kern w:val="2"/>
                <w:sz w:val="20"/>
                <w:szCs w:val="24"/>
                <w:lang w:val="en-US" w:eastAsia="zh-CN" w:bidi="ar-SA"/>
              </w:rPr>
              <w:t>Tel: 13501102267</w:t>
            </w:r>
          </w:p>
        </w:tc>
        <w:tc>
          <w:tcPr>
            <w:tcW w:w="3237" w:type="dxa"/>
          </w:tcPr>
          <w:p w14:paraId="2BEE3D03">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555555"/>
                <w:kern w:val="2"/>
                <w:sz w:val="20"/>
                <w:szCs w:val="24"/>
                <w:lang w:val="en-US" w:eastAsia="zh-CN" w:bidi="ar-SA"/>
              </w:rPr>
              <w:t>Email: bobosscn@163.com</w:t>
            </w:r>
          </w:p>
        </w:tc>
      </w:tr>
    </w:tbl>
    <w:p w14:paraId="38E12666">
      <w:pPr>
        <w:spacing w:before="0" w:after="0" w:line="362" w:lineRule="exact"/>
      </w:pPr>
    </w:p>
    <w:p w14:paraId="3B74825B">
      <w:pPr>
        <w:spacing w:before="0" w:after="0" w:line="377" w:lineRule="exact"/>
      </w:pPr>
    </w:p>
    <w:p w14:paraId="1574D435">
      <w:pPr>
        <w:spacing w:before="0" w:after="0" w:line="275" w:lineRule="exact"/>
        <w:ind w:left="0"/>
        <w:textAlignment w:val="center"/>
        <w:rPr>
          <w:rFonts w:hint="eastAsia" w:eastAsia="微软雅黑"/>
          <w:sz w:val="21"/>
          <w:lang w:eastAsia="zh-CN"/>
        </w:rPr>
      </w:pPr>
      <w:r>
        <w:rPr>
          <w:rFonts w:hint="eastAsia" w:ascii="Times New Roman" w:hAnsi="微软雅黑" w:eastAsia="微软雅黑" w:cs="微软雅黑"/>
          <w:b/>
          <w:color w:val="555555"/>
          <w:kern w:val="2"/>
          <w:sz w:val="26"/>
          <w:szCs w:val="24"/>
          <w:lang w:val="en-US" w:eastAsia="zh-CN" w:bidi="ar-SA"/>
        </w:rPr>
        <w:t xml:space="preserve"> job intension </w:t>
      </w:r>
    </w:p>
    <w:p w14:paraId="7FBCEE8E">
      <w:pPr>
        <w:spacing w:before="0" w:after="0" w:line="14" w:lineRule="exact"/>
        <w:rPr>
          <w:sz w:val="21"/>
        </w:rPr>
      </w:pPr>
    </w:p>
    <w:p w14:paraId="6C26D31E">
      <w:pPr>
        <w:spacing w:before="0" w:after="0" w:line="152" w:lineRule="exact"/>
        <w:rPr>
          <w:rFonts w:hint="eastAsia" w:eastAsiaTheme="minorEastAsia"/>
          <w:sz w:val="21"/>
          <w:lang w:val="en-US" w:eastAsia="zh-CN"/>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942"/>
        <w:gridCol w:w="4933"/>
      </w:tblGrid>
      <w:tr w14:paraId="26722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5216" w:type="dxa"/>
            <w:tcBorders>
              <w:tl2br w:val="nil"/>
              <w:tr2bl w:val="nil"/>
            </w:tcBorders>
            <w:tcMar>
              <w:top w:w="0" w:type="dxa"/>
              <w:left w:w="0" w:type="dxa"/>
              <w:bottom w:w="0" w:type="dxa"/>
              <w:right w:w="0" w:type="dxa"/>
            </w:tcMar>
            <w:vAlign w:val="top"/>
          </w:tcPr>
          <w:p w14:paraId="1BE2C1B5">
            <w:pPr>
              <w:spacing w:before="0" w:after="0" w:line="377" w:lineRule="exact"/>
              <w:ind w:left="0" w:right="0"/>
              <w:textAlignment w:val="center"/>
              <w:rPr>
                <w:rFonts w:hint="eastAsia" w:eastAsia="微软雅黑"/>
                <w:vertAlign w:val="baseline"/>
                <w:lang w:eastAsia="zh-CN"/>
              </w:rPr>
            </w:pPr>
            <w:r>
              <w:rPr>
                <w:rFonts w:hint="eastAsia" w:ascii="Times New Roman" w:hAnsi="微软雅黑" w:eastAsia="微软雅黑" w:cs="微软雅黑"/>
                <w:color w:val="555555"/>
                <w:kern w:val="2"/>
                <w:sz w:val="20"/>
                <w:szCs w:val="24"/>
                <w:lang w:val="en-US" w:eastAsia="zh-CN" w:bidi="ar-SA"/>
              </w:rPr>
              <w:t>Intended position: process management, product manager</w:t>
            </w:r>
          </w:p>
        </w:tc>
        <w:tc>
          <w:tcPr>
            <w:tcW w:w="5216" w:type="dxa"/>
            <w:tcBorders>
              <w:tl2br w:val="nil"/>
              <w:tr2bl w:val="nil"/>
            </w:tcBorders>
            <w:tcMar>
              <w:top w:w="0" w:type="dxa"/>
              <w:left w:w="0" w:type="dxa"/>
              <w:bottom w:w="0" w:type="dxa"/>
              <w:right w:w="0" w:type="dxa"/>
            </w:tcMar>
            <w:vAlign w:val="top"/>
          </w:tcPr>
          <w:p w14:paraId="23AA6170">
            <w:pPr>
              <w:spacing w:before="0" w:after="0" w:line="377" w:lineRule="exact"/>
              <w:ind w:left="0" w:right="0"/>
              <w:textAlignment w:val="center"/>
              <w:rPr>
                <w:rFonts w:hint="eastAsia" w:eastAsia="微软雅黑"/>
                <w:vertAlign w:val="baseline"/>
                <w:lang w:eastAsia="zh-CN"/>
              </w:rPr>
            </w:pPr>
            <w:r>
              <w:rPr>
                <w:rFonts w:hint="eastAsia" w:ascii="Times New Roman" w:hAnsi="微软雅黑" w:eastAsia="微软雅黑" w:cs="微软雅黑"/>
                <w:color w:val="555555"/>
                <w:kern w:val="2"/>
                <w:sz w:val="20"/>
                <w:szCs w:val="24"/>
                <w:lang w:val="en-US" w:eastAsia="zh-CN" w:bidi="ar-SA"/>
              </w:rPr>
              <w:t>Target city: Beijing</w:t>
            </w:r>
          </w:p>
        </w:tc>
      </w:tr>
      <w:tr w14:paraId="3F0FF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5216" w:type="dxa"/>
            <w:tcBorders>
              <w:tl2br w:val="nil"/>
              <w:tr2bl w:val="nil"/>
            </w:tcBorders>
            <w:tcMar>
              <w:top w:w="0" w:type="dxa"/>
              <w:left w:w="0" w:type="dxa"/>
              <w:bottom w:w="0" w:type="dxa"/>
              <w:right w:w="0" w:type="dxa"/>
            </w:tcMar>
            <w:vAlign w:val="top"/>
          </w:tcPr>
          <w:p w14:paraId="7593E48E">
            <w:pPr>
              <w:spacing w:before="0" w:after="0" w:line="377" w:lineRule="exact"/>
              <w:ind w:left="0" w:right="0"/>
              <w:textAlignment w:val="center"/>
              <w:rPr>
                <w:rFonts w:hint="eastAsia" w:eastAsia="微软雅黑"/>
                <w:vertAlign w:val="baseline"/>
                <w:lang w:eastAsia="zh-CN"/>
              </w:rPr>
            </w:pPr>
            <w:r>
              <w:rPr>
                <w:rFonts w:hint="eastAsia" w:ascii="Times New Roman" w:hAnsi="微软雅黑" w:eastAsia="微软雅黑" w:cs="微软雅黑"/>
                <w:color w:val="555555"/>
                <w:kern w:val="2"/>
                <w:sz w:val="20"/>
                <w:szCs w:val="24"/>
                <w:lang w:val="en-US" w:eastAsia="zh-CN" w:bidi="ar-SA"/>
              </w:rPr>
              <w:t>Job type: Social recruitment</w:t>
            </w:r>
          </w:p>
        </w:tc>
        <w:tc>
          <w:tcPr>
            <w:tcW w:w="5216" w:type="dxa"/>
            <w:tcBorders>
              <w:tl2br w:val="nil"/>
              <w:tr2bl w:val="nil"/>
            </w:tcBorders>
            <w:tcMar>
              <w:top w:w="0" w:type="dxa"/>
              <w:left w:w="0" w:type="dxa"/>
              <w:bottom w:w="0" w:type="dxa"/>
              <w:right w:w="0" w:type="dxa"/>
            </w:tcMar>
            <w:vAlign w:val="top"/>
          </w:tcPr>
          <w:p w14:paraId="0EBEAF5C">
            <w:pPr>
              <w:spacing w:before="0" w:after="0" w:line="377" w:lineRule="exact"/>
              <w:rPr>
                <w:rFonts w:hint="default" w:eastAsiaTheme="minorEastAsia"/>
                <w:vertAlign w:val="baseline"/>
                <w:lang w:val="en-US" w:eastAsia="zh-CN"/>
              </w:rPr>
            </w:pPr>
            <w:r>
              <w:rPr>
                <w:rFonts w:hint="eastAsia" w:ascii="Times New Roman" w:eastAsia="微软雅黑" w:hAnsiTheme="minorHAnsi" w:cstheme="minorBidi"/>
                <w:kern w:val="2"/>
                <w:sz w:val="21"/>
                <w:szCs w:val="24"/>
                <w:vertAlign w:val="baseline"/>
                <w:lang w:val="en-US" w:eastAsia="zh-CN" w:bidi="ar-SA"/>
              </w:rPr>
              <w:t>Salary: Negotiable</w:t>
            </w:r>
          </w:p>
        </w:tc>
      </w:tr>
    </w:tbl>
    <w:p w14:paraId="32122D18">
      <w:pPr>
        <w:spacing w:before="0" w:after="0" w:line="290" w:lineRule="exact"/>
      </w:pPr>
    </w:p>
    <w:p w14:paraId="3452074A">
      <w:pPr>
        <w:spacing w:before="0" w:after="0" w:line="275" w:lineRule="exact"/>
        <w:ind w:left="0"/>
        <w:textAlignment w:val="center"/>
        <w:rPr>
          <w:rFonts w:hint="eastAsia" w:eastAsia="微软雅黑"/>
          <w:sz w:val="21"/>
          <w:lang w:eastAsia="zh-CN"/>
        </w:rPr>
      </w:pPr>
      <w:r>
        <w:rPr>
          <w:rFonts w:hint="eastAsia" w:ascii="Times New Roman" w:hAnsi="微软雅黑" w:eastAsia="微软雅黑" w:cs="微软雅黑"/>
          <w:b/>
          <w:color w:val="555555"/>
          <w:kern w:val="2"/>
          <w:sz w:val="26"/>
          <w:szCs w:val="24"/>
          <w:lang w:val="en-US" w:eastAsia="zh-CN" w:bidi="ar-SA"/>
        </w:rPr>
        <w:t xml:space="preserve"> education experience </w:t>
      </w:r>
    </w:p>
    <w:p w14:paraId="43287C97">
      <w:pPr>
        <w:spacing w:before="0" w:after="0" w:line="14" w:lineRule="exact"/>
        <w:rPr>
          <w:sz w:val="21"/>
        </w:rPr>
      </w:pPr>
    </w:p>
    <w:p w14:paraId="2457B8FA">
      <w:pPr>
        <w:spacing w:before="0" w:after="0" w:line="152" w:lineRule="exact"/>
        <w:rPr>
          <w:rFonts w:hint="eastAsia" w:eastAsiaTheme="minorEastAsia"/>
          <w:sz w:val="21"/>
          <w:lang w:val="en-US" w:eastAsia="zh-CN"/>
        </w:rPr>
      </w:pPr>
    </w:p>
    <w:p w14:paraId="72C8B43B">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2010.9-2013.7</w:t>
      </w:r>
      <w:r>
        <w:rPr>
          <w:rFonts w:hint="eastAsia" w:ascii="Times New Roman" w:hAnsi="微软雅黑" w:eastAsia="微软雅黑" w:cs="微软雅黑"/>
          <w:b/>
          <w:kern w:val="2"/>
          <w:sz w:val="22"/>
          <w:szCs w:val="24"/>
          <w:lang w:val="en-US" w:eastAsia="zh-CN" w:bidi="ar-SA"/>
        </w:rPr>
        <w:tab/>
        <w:t>2010.9-2013.7 Beijing Institute of Technology</w:t>
      </w:r>
    </w:p>
    <w:p w14:paraId="5BE81F2C">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 xml:space="preserve"> | MBA</w:t>
      </w:r>
    </w:p>
    <w:p w14:paraId="1ABB99BA">
      <w:pPr>
        <w:spacing w:before="0" w:after="0" w:line="152" w:lineRule="exact"/>
        <w:jc w:val="left"/>
      </w:pPr>
    </w:p>
    <w:p w14:paraId="15EBA683">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1979.9-2001.7</w:t>
      </w:r>
      <w:r>
        <w:rPr>
          <w:rFonts w:hint="eastAsia" w:ascii="Times New Roman" w:hAnsi="微软雅黑" w:eastAsia="微软雅黑" w:cs="微软雅黑"/>
          <w:b/>
          <w:kern w:val="2"/>
          <w:sz w:val="22"/>
          <w:szCs w:val="24"/>
          <w:lang w:val="en-US" w:eastAsia="zh-CN" w:bidi="ar-SA"/>
        </w:rPr>
        <w:tab/>
        <w:t>1979.9-2001.7 PLA Naval Engineering University</w:t>
      </w:r>
    </w:p>
    <w:p w14:paraId="631BE42F">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Computer Science and Technology</w:t>
      </w:r>
    </w:p>
    <w:p w14:paraId="53BE60A6">
      <w:pPr>
        <w:spacing w:before="0" w:after="0" w:line="290" w:lineRule="exact"/>
        <w:jc w:val="left"/>
      </w:pPr>
    </w:p>
    <w:p w14:paraId="46C7F966">
      <w:pPr>
        <w:spacing w:before="0" w:after="0" w:line="275" w:lineRule="exact"/>
        <w:ind w:left="0"/>
        <w:textAlignment w:val="center"/>
        <w:rPr>
          <w:rFonts w:hint="eastAsia" w:eastAsia="微软雅黑"/>
          <w:sz w:val="21"/>
          <w:lang w:eastAsia="zh-CN"/>
        </w:rPr>
      </w:pPr>
      <w:r>
        <w:rPr>
          <w:rFonts w:hint="eastAsia" w:ascii="Times New Roman" w:hAnsi="微软雅黑" w:eastAsia="微软雅黑" w:cs="微软雅黑"/>
          <w:b/>
          <w:color w:val="555555"/>
          <w:kern w:val="2"/>
          <w:sz w:val="26"/>
          <w:szCs w:val="24"/>
          <w:lang w:val="en-US" w:eastAsia="zh-CN" w:bidi="ar-SA"/>
        </w:rPr>
        <w:t xml:space="preserve"> work experience </w:t>
      </w:r>
    </w:p>
    <w:p w14:paraId="7CAAF1A3">
      <w:pPr>
        <w:spacing w:before="0" w:after="0" w:line="14" w:lineRule="exact"/>
        <w:rPr>
          <w:sz w:val="21"/>
        </w:rPr>
      </w:pPr>
    </w:p>
    <w:p w14:paraId="12278611">
      <w:pPr>
        <w:spacing w:before="0" w:after="0" w:line="152" w:lineRule="exact"/>
        <w:rPr>
          <w:rFonts w:hint="eastAsia" w:eastAsiaTheme="minorEastAsia"/>
          <w:sz w:val="21"/>
          <w:lang w:val="en-US" w:eastAsia="zh-CN"/>
        </w:rPr>
      </w:pPr>
    </w:p>
    <w:p w14:paraId="79B65C6F">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2025.2-2025.8</w:t>
      </w:r>
      <w:r>
        <w:rPr>
          <w:rFonts w:hint="eastAsia" w:ascii="Times New Roman" w:hAnsi="微软雅黑" w:eastAsia="微软雅黑" w:cs="微软雅黑"/>
          <w:b/>
          <w:kern w:val="2"/>
          <w:sz w:val="22"/>
          <w:szCs w:val="24"/>
          <w:lang w:val="en-US" w:eastAsia="zh-CN" w:bidi="ar-SA"/>
        </w:rPr>
        <w:tab/>
        <w:t>2025.2-2025.8 Sharp Network Co., LTD</w:t>
      </w:r>
    </w:p>
    <w:p w14:paraId="0C0A5572">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Process Management Manager</w:t>
      </w:r>
    </w:p>
    <w:p w14:paraId="19227056">
      <w:pPr>
        <w:spacing w:before="0" w:after="0" w:line="71" w:lineRule="exact"/>
        <w:jc w:val="left"/>
      </w:pPr>
    </w:p>
    <w:p w14:paraId="6DC24013">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Process construction and efficiency improvement: Lead the system construction of core processes in marketing and market field (Demand Generation/MO/LTC), reconstruct multiple key nodes through bottleneck analysis, and improve the lead conversion rate, funnel quality and business opportunity conversion rate.</w:t>
      </w:r>
    </w:p>
    <w:p w14:paraId="58F2A246">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Digital system planning: Take the lead in CRM/ERP and operation management platform architecture design, improve the response speed of business needs, and successfully adapt to new business scenarios for rapid launch.</w:t>
      </w:r>
    </w:p>
    <w:p w14:paraId="1396701D">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AI technology implementation: Promote the innovative application of AI technology in customer stratification and demand prediction, and improve the decision accuracy by 40% and reduce the labor cost by 20% in pilot scenarios.</w:t>
      </w:r>
    </w:p>
    <w:p w14:paraId="362601B7">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Cross-departmental collaboration: Coordinate the resources of marketing, sales and IT departments to implement three strategic reform projects, maintain a 100% on-time delivery rate, and win the title of "Pioneer of Reform" from the company.</w:t>
      </w:r>
    </w:p>
    <w:p w14:paraId="21835FC1">
      <w:pPr>
        <w:spacing w:before="0" w:after="0" w:line="152" w:lineRule="exact"/>
        <w:jc w:val="left"/>
      </w:pPr>
    </w:p>
    <w:p w14:paraId="7478E3C9">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2011.10-2025.1</w:t>
      </w:r>
      <w:r>
        <w:rPr>
          <w:rFonts w:hint="eastAsia" w:ascii="Times New Roman" w:hAnsi="微软雅黑" w:eastAsia="微软雅黑" w:cs="微软雅黑"/>
          <w:b/>
          <w:kern w:val="2"/>
          <w:sz w:val="22"/>
          <w:szCs w:val="24"/>
          <w:lang w:val="en-US" w:eastAsia="zh-CN" w:bidi="ar-SA"/>
        </w:rPr>
        <w:tab/>
        <w:t>2011.10-2025.1 Lenovo (Beijing) Co., LTD</w:t>
      </w:r>
    </w:p>
    <w:p w14:paraId="0F2AA080">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Senior Business Change Manager</w:t>
      </w:r>
    </w:p>
    <w:p w14:paraId="77E5558C">
      <w:pPr>
        <w:spacing w:before="0" w:after="0" w:line="71" w:lineRule="exact"/>
        <w:jc w:val="left"/>
      </w:pPr>
    </w:p>
    <w:p w14:paraId="24421CFA">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Overseas process and system implementation: Responsible for the optimization of end-to-end processes of overseas Sales &amp; Marketing (including customer master data, lead management, contract management and other modules), and increased the standardization rate of global business processes from 60% to 95% through CRM system.</w:t>
      </w:r>
    </w:p>
    <w:p w14:paraId="1642F594">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Product building from 0 to 1: Lead the design of operation and management platform (covering the whole link of sales/channel/expense management), which improved the efficiency of business data processing by 50% after the launch, supporting the annual revenue growth.</w:t>
      </w:r>
    </w:p>
    <w:p w14:paraId="08715508">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Project full life cycle management: coordinate cross-departmental requirements analysis, IT development and test launch, promote the iteration of more than 20 systems, and shorten the delivery cycle.</w:t>
      </w:r>
    </w:p>
    <w:p w14:paraId="216CE6CC">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Business value closed loop: Establish a systematic effect tracking mechanism, achieve the reduction of sales expense ratio and the improvement of customer satisfaction in regional pilot, and form a replicable business change methodology.</w:t>
      </w:r>
    </w:p>
    <w:p w14:paraId="64605A2D">
      <w:pPr>
        <w:spacing w:before="0" w:after="0" w:line="152" w:lineRule="exact"/>
        <w:jc w:val="left"/>
      </w:pPr>
    </w:p>
    <w:p w14:paraId="42876E26">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2010.5-2011.10</w:t>
      </w:r>
      <w:r>
        <w:rPr>
          <w:rFonts w:hint="eastAsia" w:ascii="Times New Roman" w:hAnsi="微软雅黑" w:eastAsia="微软雅黑" w:cs="微软雅黑"/>
          <w:b/>
          <w:kern w:val="2"/>
          <w:sz w:val="22"/>
          <w:szCs w:val="24"/>
          <w:lang w:val="en-US" w:eastAsia="zh-CN" w:bidi="ar-SA"/>
        </w:rPr>
        <w:tab/>
        <w:t>2010.5-2011.10 Cisco (China) Co., LTD</w:t>
      </w:r>
    </w:p>
    <w:p w14:paraId="1891C971">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Channel Operations Manager</w:t>
      </w:r>
    </w:p>
    <w:p w14:paraId="4C5678C2">
      <w:pPr>
        <w:spacing w:before="0" w:after="0" w:line="71" w:lineRule="exact"/>
        <w:jc w:val="left"/>
      </w:pPr>
    </w:p>
    <w:p w14:paraId="3FDF043E">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Channel system building: Successfully plan and build the channel operation system in Greater China, formulate and implement the channel development strategy, improve the business capability of core partners, and promote the growth of regional market share.</w:t>
      </w:r>
    </w:p>
    <w:p w14:paraId="51B733B2">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System localization: Lead the design of channel application system in line with the characteristics of the Greater China market, complete the localization transformation of international projects, and improve the operating efficiency of the system.</w:t>
      </w:r>
    </w:p>
    <w:p w14:paraId="172F5001">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Team management: Lead the channel operation team, formulate team development plan, improve the professional skill standard rate of members, and support the company to exceed the annual business objectives.</w:t>
      </w:r>
    </w:p>
    <w:p w14:paraId="63758F5D">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Operation optimization: Establish a channel operation data monitoring system, promote the overall operation efficiency through performance analysis and process optimization, and reduce the annual channel complaint rate.</w:t>
      </w:r>
    </w:p>
    <w:p w14:paraId="491907BE">
      <w:pPr>
        <w:spacing w:before="0" w:after="0" w:line="152" w:lineRule="exact"/>
        <w:jc w:val="left"/>
      </w:pPr>
    </w:p>
    <w:p w14:paraId="62AD66BA">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2007.11-2010.5</w:t>
      </w:r>
      <w:r>
        <w:rPr>
          <w:rFonts w:hint="eastAsia" w:ascii="Times New Roman" w:hAnsi="微软雅黑" w:eastAsia="微软雅黑" w:cs="微软雅黑"/>
          <w:b/>
          <w:kern w:val="2"/>
          <w:sz w:val="22"/>
          <w:szCs w:val="24"/>
          <w:lang w:val="en-US" w:eastAsia="zh-CN" w:bidi="ar-SA"/>
        </w:rPr>
        <w:tab/>
        <w:t>2007.11-2010.5 Lenovo (Beijing) Co., LTD</w:t>
      </w:r>
    </w:p>
    <w:p w14:paraId="165733BD">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Senior Project Management Manager</w:t>
      </w:r>
    </w:p>
    <w:p w14:paraId="2EE7BC1B">
      <w:pPr>
        <w:spacing w:before="0" w:after="0" w:line="71" w:lineRule="exact"/>
        <w:jc w:val="left"/>
      </w:pPr>
    </w:p>
    <w:p w14:paraId="5A16FB62">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Department for Business Transformation</w:t>
      </w:r>
    </w:p>
    <w:p w14:paraId="7C1354F1">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Business process optimization: Lead the diagnosis and reconstruction of the whole process of Consumer business line, design end-to-end process docking solutions, and promote the improvement of operation efficiency. Establish cross-department standardization collaboration mechanism to shorten the business process cycle.</w:t>
      </w:r>
    </w:p>
    <w:p w14:paraId="420EF62E">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Project management: Lead a cross-functional team of more than 10 people, formulate the whole life cycle project plan and implement accurate monitoring. Deliver key projects on schedule 100% within the budget and reduce project costs.</w:t>
      </w:r>
    </w:p>
    <w:p w14:paraId="4E828AB7">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Problem solving: Identify multiple key bottleneck links through value stream analysis, and implement agile improvement plans to improve business throughput. Establish risk warning mechanism to resolve 80% of potential problems in advance.</w:t>
      </w:r>
    </w:p>
    <w:p w14:paraId="39D5C01C">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Decision support: Developed business health assessment model, produced quarterly improvement report for senior management decision reference, and promoted the implementation of a number of strategic process changes.</w:t>
      </w:r>
    </w:p>
    <w:p w14:paraId="40CADFAF">
      <w:pPr>
        <w:spacing w:before="0" w:after="0" w:line="152" w:lineRule="exact"/>
        <w:jc w:val="left"/>
      </w:pPr>
    </w:p>
    <w:p w14:paraId="4A13DA26">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2004.9-2007.11</w:t>
      </w:r>
      <w:r>
        <w:rPr>
          <w:rFonts w:hint="eastAsia" w:ascii="Times New Roman" w:hAnsi="微软雅黑" w:eastAsia="微软雅黑" w:cs="微软雅黑"/>
          <w:b/>
          <w:kern w:val="2"/>
          <w:sz w:val="22"/>
          <w:szCs w:val="24"/>
          <w:lang w:val="en-US" w:eastAsia="zh-CN" w:bidi="ar-SA"/>
        </w:rPr>
        <w:tab/>
        <w:t>2004.9-2007.11 China HP Co., LTD</w:t>
      </w:r>
    </w:p>
    <w:p w14:paraId="78415460">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IT Systems Operations Manager</w:t>
      </w:r>
    </w:p>
    <w:p w14:paraId="52942EF8">
      <w:pPr>
        <w:spacing w:before="0" w:after="0" w:line="71" w:lineRule="exact"/>
        <w:jc w:val="left"/>
      </w:pPr>
    </w:p>
    <w:p w14:paraId="4C6E4522">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IT operation and maintenance system construction: design and implement standardized IT operation and maintenance process based on ITIL framework, establish efficient operation and maintenance system, and improve system availability.</w:t>
      </w:r>
    </w:p>
    <w:p w14:paraId="381D0411">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Operation and maintenance monitoring and optimization: Supervise daily IT system operation and maintenance activities, improve system stability and shorten fault response time through continuous process optimization.</w:t>
      </w:r>
    </w:p>
    <w:p w14:paraId="371C83B6">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Cross-departmental collaborative innovation: Lead and coordinate multiple departments such as market and R&amp;D to promote innovation and improvement of a number of core operation and maintenance processes, and improve the overall operation and maintenance efficiency.</w:t>
      </w:r>
    </w:p>
    <w:p w14:paraId="2A20758E">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Strategic operation and maintenance planning: Formulate annual IT operation and maintenance plan in line with business strategy, and ensure 100% compliance with ISO20000 international certification standards.</w:t>
      </w:r>
    </w:p>
    <w:p w14:paraId="152812E4">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Team capacity building: Organized a number of operation and maintenance training sessions, established knowledge sharing mechanism, the team certification pass rate reached more than 90%, and customer satisfaction increased to 4.8/5 points.</w:t>
      </w:r>
    </w:p>
    <w:p w14:paraId="52C20579">
      <w:pPr>
        <w:spacing w:before="0" w:after="0" w:line="152" w:lineRule="exact"/>
        <w:jc w:val="left"/>
      </w:pPr>
    </w:p>
    <w:p w14:paraId="76C4DD7F">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2001.7-2004.9</w:t>
      </w:r>
      <w:r>
        <w:rPr>
          <w:rFonts w:hint="eastAsia" w:ascii="Times New Roman" w:hAnsi="微软雅黑" w:eastAsia="微软雅黑" w:cs="微软雅黑"/>
          <w:b/>
          <w:kern w:val="2"/>
          <w:sz w:val="22"/>
          <w:szCs w:val="24"/>
          <w:lang w:val="en-US" w:eastAsia="zh-CN" w:bidi="ar-SA"/>
        </w:rPr>
        <w:tab/>
        <w:t>2001.7-2004.9 Wave Software Company</w:t>
      </w:r>
    </w:p>
    <w:p w14:paraId="66A0272F">
      <w:pPr>
        <w:spacing w:before="0" w:after="0" w:line="348" w:lineRule="exact"/>
        <w:jc w:val="left"/>
        <w:textAlignment w:val="center"/>
        <w:rPr>
          <w:rFonts w:hint="eastAsia" w:eastAsia="微软雅黑"/>
          <w:lang w:eastAsia="zh-CN"/>
        </w:rPr>
      </w:pPr>
      <w:r>
        <w:rPr>
          <w:rFonts w:hint="eastAsia" w:ascii="Times New Roman" w:hAnsi="微软雅黑" w:eastAsia="微软雅黑" w:cs="微软雅黑"/>
          <w:color w:val="525252"/>
          <w:kern w:val="2"/>
          <w:sz w:val="22"/>
          <w:szCs w:val="24"/>
          <w:lang w:val="en-US" w:eastAsia="zh-CN" w:bidi="ar-SA"/>
        </w:rPr>
        <w:t>Software development/sales support</w:t>
      </w:r>
    </w:p>
    <w:p w14:paraId="6713FA75">
      <w:pPr>
        <w:spacing w:before="0" w:after="0" w:line="71" w:lineRule="exact"/>
        <w:jc w:val="left"/>
      </w:pPr>
    </w:p>
    <w:p w14:paraId="10068F9F">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Responsible for conducting in-depth demand analysis and detailed design of software platforms in the e-government sector, ensuring each feature precisely aligns with clients' specific requirements while strictly adhering to industry standards to guarantee product advancement and applicability. Throughout the software development process, I participated in and drove coding, testing, deployment, and post-launch maintenance efforts, striving to enhance software stability and overall performance while optimizing user experience to perfection. Actively engaged in pre-sales technical support by collaborating closely with sales teams through compelling product demonstrations, in-depth technical exchanges, and professional solution development, effectively supporting successful project contract signings. Additionally, led customer needs research, drafted and refined technical proposals and tender documents to ensure both feasibility and market competitiveness. During project implementation, coordinated technical communication between R&amp;D teams and clients to resolve technical challenges and ensure smooth progress. Continuously monitored industry technological trends, innovated e-government software platform functionalities and architectures through ongoing updates, ensuring its consistent leadership in the sector.</w:t>
      </w:r>
    </w:p>
    <w:p w14:paraId="7DCFBFC6">
      <w:pPr>
        <w:spacing w:before="0" w:after="0" w:line="290" w:lineRule="exact"/>
        <w:jc w:val="left"/>
      </w:pPr>
    </w:p>
    <w:p w14:paraId="6A07C454">
      <w:pPr>
        <w:spacing w:before="0" w:after="0" w:line="275" w:lineRule="exact"/>
        <w:ind w:left="0"/>
        <w:textAlignment w:val="center"/>
        <w:rPr>
          <w:rFonts w:hint="eastAsia" w:eastAsia="微软雅黑"/>
          <w:sz w:val="21"/>
          <w:lang w:eastAsia="zh-CN"/>
        </w:rPr>
      </w:pPr>
      <w:r>
        <w:rPr>
          <w:rFonts w:hint="eastAsia" w:ascii="Times New Roman" w:hAnsi="微软雅黑" w:eastAsia="微软雅黑" w:cs="微软雅黑"/>
          <w:b/>
          <w:color w:val="555555"/>
          <w:kern w:val="2"/>
          <w:sz w:val="26"/>
          <w:szCs w:val="24"/>
          <w:lang w:val="en-US" w:eastAsia="zh-CN" w:bidi="ar-SA"/>
        </w:rPr>
        <w:t>Project experience</w:t>
      </w:r>
    </w:p>
    <w:p w14:paraId="7F6E346F">
      <w:pPr>
        <w:spacing w:before="0" w:after="0" w:line="14" w:lineRule="exact"/>
        <w:rPr>
          <w:sz w:val="21"/>
        </w:rPr>
      </w:pPr>
    </w:p>
    <w:p w14:paraId="1F2CCB3A">
      <w:pPr>
        <w:spacing w:before="0" w:after="0" w:line="152" w:lineRule="exact"/>
        <w:rPr>
          <w:rFonts w:hint="eastAsia" w:eastAsiaTheme="minorEastAsia"/>
          <w:sz w:val="21"/>
          <w:lang w:val="en-US" w:eastAsia="zh-CN"/>
        </w:rPr>
      </w:pPr>
    </w:p>
    <w:p w14:paraId="2119905B">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2023.4-2025.8</w:t>
      </w:r>
      <w:r>
        <w:rPr>
          <w:rFonts w:hint="eastAsia" w:ascii="Times New Roman" w:hAnsi="微软雅黑" w:eastAsia="微软雅黑" w:cs="微软雅黑"/>
          <w:b/>
          <w:kern w:val="2"/>
          <w:sz w:val="22"/>
          <w:szCs w:val="24"/>
          <w:lang w:val="en-US" w:eastAsia="zh-CN" w:bidi="ar-SA"/>
        </w:rPr>
        <w:tab/>
        <w:t>2023.4-2025.8 Construction of business intelligence operation management platform</w:t>
      </w:r>
    </w:p>
    <w:p w14:paraId="1E597E6A">
      <w:pPr>
        <w:spacing w:before="0" w:after="0" w:line="71" w:lineRule="exact"/>
        <w:jc w:val="left"/>
      </w:pPr>
    </w:p>
    <w:p w14:paraId="1B9D916B">
      <w:pPr>
        <w:spacing w:before="0" w:after="0" w:line="377" w:lineRule="exact"/>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context </w:t>
      </w:r>
    </w:p>
    <w:p w14:paraId="4C853E96">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To lead the construction of intelligent operation management platform, aiming to improve the internal collaboration efficiency, sales management, business operation and project management ability of enterprises through digital means, so as to achieve a leap in operational efficiency and information level.</w:t>
      </w:r>
    </w:p>
    <w:p w14:paraId="38C549F7">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Project responsibilities</w:t>
      </w:r>
    </w:p>
    <w:p w14:paraId="2219FE75">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As a product manager, I am fully responsible for the design, planning and implementation of the platform to ensure that the platform accurately meets the actual needs of the enterprise. I deeply participate in the whole process management of the project and maximize the benefits by optimizing cost and benefit control</w:t>
      </w:r>
    </w:p>
    <w:p w14:paraId="04951DAF">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Rx </w:t>
      </w:r>
    </w:p>
    <w:p w14:paraId="302B851E">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Adopt the modular design concept, build an integrated platform with collaboration, sales, business, project management and other functions, establish a demand research mechanism, collect core requirements through department interviews, and ensure that the product is highly matched with the business</w:t>
      </w:r>
    </w:p>
    <w:p w14:paraId="4C901961">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outcome </w:t>
      </w:r>
    </w:p>
    <w:p w14:paraId="31A0F6D2">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Promote the improvement of enterprise operation efficiency, shorten the processing time of key business processes, establish a standardized operation and management system, so that the cross-departmental collaboration efficiency is significantly improved, and gain high recognition from management</w:t>
      </w:r>
    </w:p>
    <w:p w14:paraId="36DB9FD4">
      <w:pPr>
        <w:spacing w:before="0" w:after="0" w:line="152" w:lineRule="exact"/>
        <w:jc w:val="left"/>
      </w:pPr>
    </w:p>
    <w:p w14:paraId="1A858A55">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2019.10-2021.10</w:t>
      </w:r>
      <w:r>
        <w:rPr>
          <w:rFonts w:hint="eastAsia" w:ascii="Times New Roman" w:hAnsi="微软雅黑" w:eastAsia="微软雅黑" w:cs="微软雅黑"/>
          <w:b/>
          <w:kern w:val="2"/>
          <w:sz w:val="22"/>
          <w:szCs w:val="24"/>
          <w:lang w:val="en-US" w:eastAsia="zh-CN" w:bidi="ar-SA"/>
        </w:rPr>
        <w:tab/>
        <w:t>2019.10-2021.10 Lenovo Overseas CRM Migration Project-Nitrogen</w:t>
      </w:r>
    </w:p>
    <w:p w14:paraId="3D323F8F">
      <w:pPr>
        <w:spacing w:before="0" w:after="0" w:line="71" w:lineRule="exact"/>
        <w:jc w:val="left"/>
      </w:pPr>
    </w:p>
    <w:p w14:paraId="3BC6788B">
      <w:pPr>
        <w:spacing w:before="0" w:after="0" w:line="377" w:lineRule="exact"/>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context </w:t>
      </w:r>
    </w:p>
    <w:p w14:paraId="3698606A">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Led the migration of Lenovo's overseas CRM system from Salesforce platform to Microsoft D365 system, involving business continuity assurance in many countries in North America, Western Europe and Asia Pacific.</w:t>
      </w:r>
    </w:p>
    <w:p w14:paraId="64FB178A">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Project responsibilities</w:t>
      </w:r>
    </w:p>
    <w:p w14:paraId="4F6C92AD">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As a CRM expert, I was fully responsible for system migration plan design, cross-regional coordination and key problem solving</w:t>
      </w:r>
    </w:p>
    <w:p w14:paraId="66E45595">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Coordinate more than 200 workflow migration and sales process optimization to ensure seamless transition of business across regions</w:t>
      </w:r>
    </w:p>
    <w:p w14:paraId="59F28A24">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Rx </w:t>
      </w:r>
    </w:p>
    <w:p w14:paraId="2275E263">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Design a unified national customer master data structure to improve data consistency and accuracy, conduct in-depth research on local legal and tax policies for special markets such as India and Brazil, and formulate compliance migration plans</w:t>
      </w:r>
    </w:p>
    <w:p w14:paraId="5581413B">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Reconstruct the pipeline stage definition and optimize the efficiency of project execution process</w:t>
      </w:r>
    </w:p>
    <w:p w14:paraId="1E3120BC">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outcome </w:t>
      </w:r>
    </w:p>
    <w:p w14:paraId="22C4E356">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The migration of X core functional modules was completed, the business interruption time after system switching was zero, the work efficiency of sales team was increased by X%, and the sales cycle was shortened through standardized process</w:t>
      </w:r>
    </w:p>
    <w:p w14:paraId="5BD158D3">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Establish a data governance system that complies with GDPR and other multinational regulations to reduce compliance risks</w:t>
      </w:r>
    </w:p>
    <w:p w14:paraId="3EA00219">
      <w:pPr>
        <w:spacing w:before="0" w:after="0" w:line="152" w:lineRule="exact"/>
        <w:jc w:val="left"/>
      </w:pPr>
    </w:p>
    <w:p w14:paraId="2A453E0F">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2013.6-2015.6</w:t>
      </w:r>
      <w:r>
        <w:rPr>
          <w:rFonts w:hint="eastAsia" w:ascii="Times New Roman" w:hAnsi="微软雅黑" w:eastAsia="微软雅黑" w:cs="微软雅黑"/>
          <w:b/>
          <w:kern w:val="2"/>
          <w:sz w:val="22"/>
          <w:szCs w:val="24"/>
          <w:lang w:val="en-US" w:eastAsia="zh-CN" w:bidi="ar-SA"/>
        </w:rPr>
        <w:tab/>
        <w:t>2013.6-2015.6 Lenovo overseas channel partners and online channel bidding system</w:t>
      </w:r>
    </w:p>
    <w:p w14:paraId="47329534">
      <w:pPr>
        <w:spacing w:before="0" w:after="0" w:line="71" w:lineRule="exact"/>
        <w:jc w:val="left"/>
      </w:pPr>
    </w:p>
    <w:p w14:paraId="69F1BCC4">
      <w:pPr>
        <w:spacing w:before="0" w:after="0" w:line="377" w:lineRule="exact"/>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context </w:t>
      </w:r>
    </w:p>
    <w:p w14:paraId="1046256F">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The Lenovo Overseas Channel Partner Network and Channel Bidding System project aims to optimize the business process of partners, meet the growing service needs of channel partners in Western Europe and efficient online bidding bargaining process.</w:t>
      </w:r>
    </w:p>
    <w:p w14:paraId="0C3BF50E">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Project responsibilities</w:t>
      </w:r>
    </w:p>
    <w:p w14:paraId="29262894">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As the core product manager, I led the business capability reconstruction and system function innovation design, deeply explored and optimized the business process of partners, and built a comprehensive unified platform</w:t>
      </w:r>
    </w:p>
    <w:p w14:paraId="6E535FB3">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Rx </w:t>
      </w:r>
    </w:p>
    <w:p w14:paraId="31B5463A">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Design and implement an end-to-end online bidding and bargaining system, integrate the business needs of multiple parties, develop unified platform functional modules, and realize standardization and automation of business processes</w:t>
      </w:r>
    </w:p>
    <w:p w14:paraId="6EB54127">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outcome </w:t>
      </w:r>
    </w:p>
    <w:p w14:paraId="55131509">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The bargaining process of 80% channel partners is shortened from offline 1 week to online 5 minutes, which greatly improves the efficiency, significantly improves the business coordination efficiency, and promotes the business growth of partners.</w:t>
      </w:r>
    </w:p>
    <w:p w14:paraId="56668818">
      <w:pPr>
        <w:spacing w:before="0" w:after="0" w:line="152" w:lineRule="exact"/>
        <w:jc w:val="left"/>
      </w:pPr>
    </w:p>
    <w:p w14:paraId="773C2650">
      <w:pPr>
        <w:tabs>
          <w:tab w:val="right" w:pos="9860"/>
        </w:tabs>
        <w:spacing w:before="0" w:after="0" w:line="377" w:lineRule="exact"/>
        <w:jc w:val="left"/>
        <w:textAlignment w:val="center"/>
        <w:rPr>
          <w:rFonts w:hint="eastAsia" w:eastAsia="微软雅黑"/>
          <w:lang w:eastAsia="zh-CN"/>
        </w:rPr>
      </w:pPr>
      <w:r>
        <w:rPr>
          <w:rFonts w:hint="eastAsia" w:ascii="Times New Roman" w:hAnsi="微软雅黑" w:eastAsia="微软雅黑" w:cs="微软雅黑"/>
          <w:b/>
          <w:kern w:val="2"/>
          <w:sz w:val="22"/>
          <w:szCs w:val="24"/>
          <w:lang w:val="en-US" w:eastAsia="zh-CN" w:bidi="ar-SA"/>
        </w:rPr>
        <w:t>2011.5-2013.1</w:t>
      </w:r>
      <w:r>
        <w:rPr>
          <w:rFonts w:hint="eastAsia" w:ascii="Times New Roman" w:hAnsi="微软雅黑" w:eastAsia="微软雅黑" w:cs="微软雅黑"/>
          <w:b/>
          <w:kern w:val="2"/>
          <w:sz w:val="22"/>
          <w:szCs w:val="24"/>
          <w:lang w:val="en-US" w:eastAsia="zh-CN" w:bidi="ar-SA"/>
        </w:rPr>
        <w:tab/>
        <w:t>2011.5-2013.1 Lenovo Overseas ERP migration project-victory</w:t>
      </w:r>
    </w:p>
    <w:p w14:paraId="699D37E5">
      <w:pPr>
        <w:spacing w:before="0" w:after="0" w:line="71" w:lineRule="exact"/>
        <w:jc w:val="left"/>
      </w:pPr>
    </w:p>
    <w:p w14:paraId="780A17CA">
      <w:pPr>
        <w:spacing w:before="0" w:after="0" w:line="377" w:lineRule="exact"/>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context </w:t>
      </w:r>
    </w:p>
    <w:p w14:paraId="6E559267">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As a CRM business process expert, I participated in Lenovo's overseas ERP system migration project (Victory), and was responsible for migrating the functions of Lenovo's Western European countries from IBM legacy platform to Lenovo's strategic platform, focusing on the functional integration and system launch in western European market.</w:t>
      </w:r>
    </w:p>
    <w:p w14:paraId="28791BE9">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Project responsibilities</w:t>
      </w:r>
    </w:p>
    <w:p w14:paraId="4D6AD737">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Coordinate leading laws and regulations: Conduct in-depth analysis of relevant national laws and regulations to ensure that the migration process complies with local regulations; Handle cross-border transactions: Skillfully calculate taxes and exchange rates for cross-border transactions to ensure financial compliance</w:t>
      </w:r>
    </w:p>
    <w:p w14:paraId="1F28F893">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Management of sales revenue recognition: Responsible for the sales revenue recognition process to ensure the accuracy and compliance of data</w:t>
      </w:r>
    </w:p>
    <w:p w14:paraId="38F2E423">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Rx </w:t>
      </w:r>
    </w:p>
    <w:p w14:paraId="06ED63DC">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Optimize channel contract signing and management process, maintain good cooperative relationship, formulate and implement channel incentive policies, enhance channel enthusiasm</w:t>
      </w:r>
    </w:p>
    <w:p w14:paraId="50D2B94E">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Implement channel price protection strategy, effectively protect the interests of the company, optimize the structure of channel costs, improve program management efficiency</w:t>
      </w:r>
    </w:p>
    <w:p w14:paraId="60F055E5">
      <w:pPr>
        <w:spacing w:before="0" w:after="0" w:line="377" w:lineRule="exact"/>
        <w:ind w:left="0"/>
        <w:textAlignment w:val="center"/>
        <w:rPr>
          <w:rFonts w:hint="eastAsia" w:eastAsia="微软雅黑"/>
          <w:lang w:eastAsia="zh-CN"/>
        </w:rPr>
      </w:pPr>
      <w:r>
        <w:rPr>
          <w:rFonts w:hint="eastAsia" w:ascii="Times New Roman" w:hAnsi="微软雅黑" w:eastAsia="微软雅黑" w:cs="微软雅黑"/>
          <w:b/>
          <w:color w:val="666666"/>
          <w:kern w:val="2"/>
          <w:sz w:val="20"/>
          <w:szCs w:val="24"/>
          <w:lang w:val="en-US" w:eastAsia="zh-CN" w:bidi="ar-SA"/>
        </w:rPr>
        <w:t xml:space="preserve"> project outcome </w:t>
      </w:r>
    </w:p>
    <w:p w14:paraId="4368F667">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Successfully helped Lenovo to achieve system integration and business optimization in Western Europe, improve operational efficiency, and reduce compliance risks through process optimization</w:t>
      </w:r>
    </w:p>
    <w:p w14:paraId="400C2D83">
      <w:pPr>
        <w:spacing w:before="0" w:after="0" w:line="290" w:lineRule="exact"/>
        <w:jc w:val="left"/>
      </w:pPr>
    </w:p>
    <w:p w14:paraId="7110AF3D">
      <w:pPr>
        <w:spacing w:before="0" w:after="0" w:line="275" w:lineRule="exact"/>
        <w:ind w:left="0"/>
        <w:textAlignment w:val="center"/>
        <w:rPr>
          <w:rFonts w:hint="eastAsia" w:eastAsia="微软雅黑"/>
          <w:sz w:val="21"/>
          <w:lang w:eastAsia="zh-CN"/>
        </w:rPr>
      </w:pPr>
      <w:r>
        <w:rPr>
          <w:rFonts w:hint="eastAsia" w:ascii="Times New Roman" w:hAnsi="微软雅黑" w:eastAsia="微软雅黑" w:cs="微软雅黑"/>
          <w:b/>
          <w:color w:val="555555"/>
          <w:kern w:val="2"/>
          <w:sz w:val="26"/>
          <w:szCs w:val="24"/>
          <w:lang w:val="en-US" w:eastAsia="zh-CN" w:bidi="ar-SA"/>
        </w:rPr>
        <w:t xml:space="preserve"> evaluation </w:t>
      </w:r>
    </w:p>
    <w:p w14:paraId="5EA14726">
      <w:pPr>
        <w:spacing w:before="0" w:after="0" w:line="14" w:lineRule="exact"/>
        <w:rPr>
          <w:sz w:val="21"/>
        </w:rPr>
      </w:pPr>
    </w:p>
    <w:p w14:paraId="5809C937">
      <w:pPr>
        <w:spacing w:before="0" w:after="0" w:line="152" w:lineRule="exact"/>
        <w:rPr>
          <w:rFonts w:hint="eastAsia" w:eastAsiaTheme="minorEastAsia"/>
          <w:sz w:val="21"/>
          <w:lang w:val="en-US" w:eastAsia="zh-CN"/>
        </w:rPr>
      </w:pPr>
    </w:p>
    <w:p w14:paraId="62B55372">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Work experience: I have more than 20 years of experience in business change and informatization, and am good at enterprise architecture design, business process optimization and digital system construction. I have successfully promoted the implementation of many strategic projects.</w:t>
      </w:r>
    </w:p>
    <w:p w14:paraId="0413F574">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Professional skills: Proficient in IT system analysis and design, with artificial intelligence application ability, good at strategic planning, process management, resource integration and complex problem solving, and continue to create business value for enterprises.</w:t>
      </w:r>
    </w:p>
    <w:p w14:paraId="0EB90A1B">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Career attitude: result-oriented, pay attention to teamwork and innovation, good at grasping technology trends and turning them into competitive advantages of the enterprise.</w:t>
      </w:r>
    </w:p>
    <w:p w14:paraId="3926C762">
      <w:pPr>
        <w:spacing w:before="0" w:after="0" w:line="290" w:lineRule="exact"/>
        <w:jc w:val="left"/>
      </w:pPr>
    </w:p>
    <w:p w14:paraId="06264C82">
      <w:pPr>
        <w:spacing w:before="0" w:after="0" w:line="275" w:lineRule="exact"/>
        <w:ind w:left="0"/>
        <w:textAlignment w:val="center"/>
        <w:rPr>
          <w:rFonts w:hint="eastAsia" w:eastAsia="微软雅黑"/>
          <w:sz w:val="21"/>
          <w:lang w:eastAsia="zh-CN"/>
        </w:rPr>
      </w:pPr>
      <w:r>
        <w:rPr>
          <w:rFonts w:hint="eastAsia" w:ascii="Times New Roman" w:hAnsi="微软雅黑" w:eastAsia="微软雅黑" w:cs="微软雅黑"/>
          <w:b/>
          <w:color w:val="555555"/>
          <w:kern w:val="2"/>
          <w:sz w:val="26"/>
          <w:szCs w:val="24"/>
          <w:lang w:val="en-US" w:eastAsia="zh-CN" w:bidi="ar-SA"/>
        </w:rPr>
        <w:t xml:space="preserve"> relevant skills </w:t>
      </w:r>
    </w:p>
    <w:p w14:paraId="202318A5">
      <w:pPr>
        <w:spacing w:before="0" w:after="0" w:line="14" w:lineRule="exact"/>
        <w:rPr>
          <w:sz w:val="21"/>
        </w:rPr>
      </w:pPr>
    </w:p>
    <w:p w14:paraId="55F49B01">
      <w:pPr>
        <w:spacing w:before="0" w:after="0" w:line="152" w:lineRule="exact"/>
        <w:rPr>
          <w:rFonts w:hint="eastAsia" w:eastAsiaTheme="minorEastAsia"/>
          <w:sz w:val="21"/>
          <w:lang w:val="en-US" w:eastAsia="zh-CN"/>
        </w:rPr>
      </w:pPr>
    </w:p>
    <w:p w14:paraId="5D9DF367">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Core skills</w:t>
      </w:r>
    </w:p>
    <w:p w14:paraId="380064E2">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ERP system: proficient in the implementation and optimization of enterprise resource planning system, with experience in the implementation of X large projects</w:t>
      </w:r>
    </w:p>
    <w:p w14:paraId="6969A488">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Project management: Proficient in Agile development process, led X cross-departmental projects, reduced average delivery cycle by 30%</w:t>
      </w:r>
    </w:p>
    <w:p w14:paraId="01958FAE">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Product management: Full life cycle management ability, successfully promoted 3 products from 0 to 1 launch</w:t>
      </w:r>
    </w:p>
    <w:p w14:paraId="2253C115">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Data analysis: Proficient in using SQL/Python for data mining and producing business insight reports 20+</w:t>
      </w:r>
    </w:p>
    <w:p w14:paraId="6960DEEB">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 xml:space="preserve"> Professional certification </w:t>
      </w:r>
    </w:p>
    <w:p w14:paraId="455CDCDE">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ITIL V4 certification</w:t>
      </w:r>
    </w:p>
    <w:p w14:paraId="38843A3B">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PMP Project Management Professional Qualification</w:t>
      </w:r>
    </w:p>
    <w:p w14:paraId="0AC82979">
      <w:pPr>
        <w:spacing w:before="0" w:after="0" w:line="377" w:lineRule="exact"/>
        <w:textAlignment w:val="center"/>
        <w:rPr>
          <w:rFonts w:hint="eastAsia" w:eastAsia="微软雅黑"/>
          <w:lang w:eastAsia="zh-CN"/>
        </w:rPr>
      </w:pPr>
      <w:r>
        <w:rPr>
          <w:rFonts w:hint="eastAsia" w:ascii="Times New Roman" w:hAnsi="微软雅黑" w:eastAsia="微软雅黑" w:cs="微软雅黑"/>
          <w:color w:val="666666"/>
          <w:kern w:val="2"/>
          <w:sz w:val="20"/>
          <w:szCs w:val="24"/>
          <w:lang w:val="en-US" w:eastAsia="zh-CN" w:bidi="ar-SA"/>
        </w:rPr>
        <w:t>Supporting skills</w:t>
      </w:r>
    </w:p>
    <w:p w14:paraId="7CB3B9A4">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Familiar with CRM system operation and architecture design</w:t>
      </w:r>
    </w:p>
    <w:p w14:paraId="3FB4FB06">
      <w:pPr>
        <w:numPr>
          <w:ilvl w:val="0"/>
          <w:numId w:val="1"/>
        </w:numPr>
        <w:spacing w:before="0" w:after="0" w:line="377" w:lineRule="exact"/>
        <w:ind w:left="200" w:leftChars="0" w:hanging="200" w:firstLineChars="0"/>
        <w:textAlignment w:val="center"/>
      </w:pPr>
      <w:r>
        <w:rPr>
          <w:rFonts w:hint="eastAsia" w:ascii="Times New Roman" w:hAnsi="微软雅黑" w:eastAsia="微软雅黑" w:cs="微软雅黑"/>
          <w:color w:val="666666"/>
          <w:kern w:val="2"/>
          <w:sz w:val="20"/>
          <w:szCs w:val="24"/>
          <w:lang w:val="en-US" w:eastAsia="zh-CN" w:bidi="ar-SA"/>
        </w:rPr>
        <w:t>Ability of market analysis and strategic planning</w:t>
      </w:r>
    </w:p>
    <w:p w14:paraId="3450112C">
      <w:pPr>
        <w:numPr>
          <w:ilvl w:val="0"/>
          <w:numId w:val="1"/>
        </w:numPr>
        <w:spacing w:before="0" w:after="0" w:line="377" w:lineRule="exact"/>
        <w:ind w:left="200" w:leftChars="0" w:hanging="200" w:firstLineChars="0"/>
        <w:textAlignment w:val="center"/>
      </w:pPr>
      <w:r>
        <w:rPr>
          <w:rFonts w:hint="eastAsia" w:ascii="Times New Roman" w:eastAsia="微软雅黑" w:hAnsiTheme="minorHAnsi" w:cstheme="minorBidi"/>
          <w:kern w:val="2"/>
          <w:sz w:val="21"/>
          <w:szCs w:val="24"/>
          <w:lang w:val="en-US" w:eastAsia="zh-CN" w:bidi="ar-SA"/>
        </w:rPr>
        <w:t xml:space="preserve">Master basic knowledge </w:t>
      </w:r>
      <w:r>
        <w:rPr>
          <w:rFonts w:ascii="Times New Roman" w:eastAsia="微软雅黑"/>
        </w:rPr>
        <w:drawing>
          <wp:anchor distT="0" distB="0" distL="114300" distR="114300" simplePos="0" relativeHeight="251663360" behindDoc="1" locked="0" layoutInCell="1" allowOverlap="1">
            <wp:simplePos x="0" y="0"/>
            <wp:positionH relativeFrom="page">
              <wp:posOffset>0</wp:posOffset>
            </wp:positionH>
            <wp:positionV relativeFrom="paragraph">
              <wp:posOffset>7985125</wp:posOffset>
            </wp:positionV>
            <wp:extent cx="7559040" cy="442595"/>
            <wp:effectExtent l="0" t="0" r="0" b="14605"/>
            <wp:wrapNone/>
            <wp:docPr id="10" name="Drawing 0" descr="footer_b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footer_bg_icon.png"/>
                    <pic:cNvPicPr>
                      <a:picLocks noChangeAspect="1"/>
                    </pic:cNvPicPr>
                  </pic:nvPicPr>
                  <pic:blipFill>
                    <a:blip r:embed="rId6"/>
                    <a:stretch>
                      <a:fillRect/>
                    </a:stretch>
                  </pic:blipFill>
                  <pic:spPr>
                    <a:xfrm>
                      <a:off x="0" y="0"/>
                      <a:ext cx="7559055" cy="442481"/>
                    </a:xfrm>
                    <a:prstGeom prst="rect">
                      <a:avLst/>
                    </a:prstGeom>
                  </pic:spPr>
                </pic:pic>
              </a:graphicData>
            </a:graphic>
          </wp:anchor>
        </w:drawing>
      </w:r>
      <w:r>
        <w:rPr>
          <w:rFonts w:hint="eastAsia" w:ascii="Times New Roman" w:eastAsia="微软雅黑" w:hAnsiTheme="minorHAnsi" w:cstheme="minorBidi"/>
          <w:kern w:val="2"/>
          <w:sz w:val="21"/>
          <w:szCs w:val="24"/>
          <w:lang w:val="en-US" w:eastAsia="zh-CN" w:bidi="ar-SA"/>
        </w:rPr>
        <w:t>of finance and law</w:t>
      </w:r>
    </w:p>
    <w:sectPr>
      <w:headerReference r:id="rId3" w:type="first"/>
      <w:footerReference r:id="rId4" w:type="first"/>
      <w:pgSz w:w="11906" w:h="16838"/>
      <w:pgMar w:top="1306" w:right="1001" w:bottom="1306" w:left="1030" w:header="851" w:footer="992" w:gutter="0"/>
      <w:pgBorders w:offsetFrom="page">
        <w:left w:val="single" w:color="B0D4E4" w:sz="280" w:space="0"/>
        <w:right w:val="single" w:color="B0D4E4" w:sz="28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60232">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BBEF7">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6" name="图片 6" descr="page_auto_background"/>
          <wp:cNvGraphicFramePr/>
          <a:graphic xmlns:a="http://schemas.openxmlformats.org/drawingml/2006/main">
            <a:graphicData uri="http://schemas.openxmlformats.org/drawingml/2006/picture">
              <pic:pic xmlns:pic="http://schemas.openxmlformats.org/drawingml/2006/picture">
                <pic:nvPicPr>
                  <pic:cNvPr id="6" name="图片 6"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E98037"/>
    <w:multiLevelType w:val="multilevel"/>
    <w:tmpl w:val="11E98037"/>
    <w:lvl w:ilvl="0" w:tentative="0">
      <w:start w:val="1"/>
      <w:numFmt w:val="bullet"/>
      <w:lvlText w:val="•"/>
      <w:lvlJc w:val="left"/>
      <w:pPr>
        <w:ind w:left="200" w:hanging="200"/>
      </w:pPr>
    </w:lvl>
    <w:lvl w:ilvl="1" w:tentative="0">
      <w:start w:val="1"/>
      <w:numFmt w:val="bullet"/>
      <w:lvlText w:val="•"/>
      <w:lvlJc w:val="left"/>
      <w:pPr>
        <w:ind w:left="620" w:hanging="200"/>
      </w:pPr>
    </w:lvl>
    <w:lvl w:ilvl="2" w:tentative="0">
      <w:start w:val="1"/>
      <w:numFmt w:val="bullet"/>
      <w:lvlText w:val="•"/>
      <w:lvlJc w:val="left"/>
      <w:pPr>
        <w:ind w:left="1040" w:hanging="200"/>
      </w:pPr>
    </w:lvl>
    <w:lvl w:ilvl="3" w:tentative="0">
      <w:start w:val="1"/>
      <w:numFmt w:val="bullet"/>
      <w:lvlText w:val="•"/>
      <w:lvlJc w:val="left"/>
      <w:pPr>
        <w:ind w:left="1460" w:hanging="200"/>
      </w:pPr>
    </w:lvl>
    <w:lvl w:ilvl="4" w:tentative="0">
      <w:start w:val="1"/>
      <w:numFmt w:val="bullet"/>
      <w:lvlText w:val="•"/>
      <w:lvlJc w:val="left"/>
      <w:pPr>
        <w:ind w:left="1880" w:hanging="200"/>
      </w:pPr>
    </w:lvl>
    <w:lvl w:ilvl="5" w:tentative="0">
      <w:start w:val="1"/>
      <w:numFmt w:val="bullet"/>
      <w:lvlText w:val="•"/>
      <w:lvlJc w:val="left"/>
      <w:pPr>
        <w:ind w:left="2300" w:hanging="200"/>
      </w:pPr>
    </w:lvl>
    <w:lvl w:ilvl="6" w:tentative="0">
      <w:start w:val="1"/>
      <w:numFmt w:val="bullet"/>
      <w:lvlText w:val="•"/>
      <w:lvlJc w:val="left"/>
      <w:pPr>
        <w:ind w:left="2720" w:hanging="200"/>
      </w:pPr>
    </w:lvl>
    <w:lvl w:ilvl="7" w:tentative="0">
      <w:start w:val="1"/>
      <w:numFmt w:val="bullet"/>
      <w:lvlText w:val="•"/>
      <w:lvlJc w:val="left"/>
      <w:pPr>
        <w:ind w:left="3140" w:hanging="200"/>
      </w:pPr>
    </w:lvl>
    <w:lvl w:ilvl="8" w:tentative="0">
      <w:start w:val="1"/>
      <w:numFmt w:val="bullet"/>
      <w:lvlText w:val="•"/>
      <w:lvlJc w:val="left"/>
      <w:pPr>
        <w:ind w:left="3560" w:hanging="2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9E759A5"/>
    <w:rsid w:val="0B3F4A27"/>
    <w:rsid w:val="14B93137"/>
    <w:rsid w:val="192A24F5"/>
    <w:rsid w:val="1C3F1959"/>
    <w:rsid w:val="1E1E31CB"/>
    <w:rsid w:val="1E4414E7"/>
    <w:rsid w:val="23DA301F"/>
    <w:rsid w:val="2F2B5F68"/>
    <w:rsid w:val="31E70D56"/>
    <w:rsid w:val="38B05511"/>
    <w:rsid w:val="436405CD"/>
    <w:rsid w:val="459E1D8A"/>
    <w:rsid w:val="49F16BD5"/>
    <w:rsid w:val="4ED846C4"/>
    <w:rsid w:val="4F562C2C"/>
    <w:rsid w:val="50FE5570"/>
    <w:rsid w:val="5153670D"/>
    <w:rsid w:val="53E178E8"/>
    <w:rsid w:val="568972FD"/>
    <w:rsid w:val="6502090C"/>
    <w:rsid w:val="68F33F75"/>
    <w:rsid w:val="7D794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sv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3199</Words>
  <Characters>3594</Characters>
  <Lines>0</Lines>
  <Paragraphs>0</Paragraphs>
  <TotalTime>0</TotalTime>
  <ScaleCrop>false</ScaleCrop>
  <LinksUpToDate>false</LinksUpToDate>
  <CharactersWithSpaces>3642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bob</cp:lastModifiedBy>
  <dcterms:modified xsi:type="dcterms:W3CDTF">2025-09-28T01:20:22Z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8E2927BB0B954E5FA8A04A0CD3C35291_13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eyJoZGlkIjoiZTczMjE3YTg3NzI1YzU0MmQ3NWJiYTI5MTUyMzI3NjAiLCJ1c2VySWQiOiIzMDQxNTQ5MjYifQ==</vt:lpwstr>
  </property>
</Properties>
</file>