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line="360" w:lineRule="auto"/>
      </w:pPr>
      <w:r>
        <w:rPr>
          <w:sz w:val="21"/>
          <w:szCs w:val="21"/>
          <w:b w:val="1"/>
          <w:bCs w:val="1"/>
        </w:rPr>
        <w:t xml:space="preserve">民事再审申请书</w:t>
      </w:r>
    </w:p>
    <w:p>
      <w:pPr>
        <w:spacing w:line="360" w:lineRule="auto"/>
      </w:pPr>
      <w:r>
        <w:rPr>
          <w:sz w:val="21"/>
          <w:szCs w:val="21"/>
        </w:rPr>
        <w:t xml:space="preserve">申请人：（填写申请人全称）住所地：（填写申请人住址）法定代表人：（填写申请人法定代表人姓名）</w:t>
      </w:r>
    </w:p>
    <w:p>
      <w:pPr>
        <w:spacing w:line="360" w:lineRule="auto"/>
      </w:pPr>
      <w:r>
        <w:rPr>
          <w:sz w:val="21"/>
          <w:szCs w:val="21"/>
        </w:rPr>
        <w:t xml:space="preserve">被申请人：（填写被申请人全称）住所地：（填写被申请人住址）法定代表人：（填写被申请人法定代表人姓名）</w:t>
      </w:r>
    </w:p>
    <w:p>
      <w:pPr>
        <w:spacing w:line="360" w:lineRule="auto"/>
      </w:pPr>
      <w:r>
        <w:rPr>
          <w:sz w:val="21"/>
          <w:szCs w:val="21"/>
        </w:rPr>
        <w:t xml:space="preserve">再审请求：</w:t>
      </w:r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请求贵院依法撤销（填写原判决/裁定文书号）号民事判决/裁定；</w:t>
      </w:r>
    </w:p>
    <w:p>
      <w:pPr/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请求贵院依法改判或发回重审，支持申请人的诉讼请求；</w:t>
      </w:r>
    </w:p>
    <w:p>
      <w:pPr/>
    </w:p>
    <w:p>
      <w:pPr>
        <w:numPr>
          <w:ilvl w:val="0"/>
          <w:numId w:val="1"/>
        </w:numPr>
      </w:pPr>
      <w:r>
        <w:rPr>
          <w:sz w:val="21"/>
          <w:szCs w:val="21"/>
        </w:rPr>
        <w:t xml:space="preserve">被申请人承担本案全部诉讼费用。</w:t>
      </w:r>
    </w:p>
    <w:p>
      <w:pPr/>
    </w:p>
    <w:p>
      <w:pPr>
        <w:spacing w:line="360" w:lineRule="auto"/>
      </w:pPr>
      <w:r>
        <w:rPr>
          <w:sz w:val="21"/>
          <w:szCs w:val="21"/>
        </w:rPr>
        <w:t xml:space="preserve">事实和理由：</w:t>
      </w:r>
    </w:p>
    <w:p>
      <w:pPr>
        <w:spacing w:line="360" w:lineRule="auto"/>
      </w:pPr>
      <w:r>
        <w:rPr>
          <w:sz w:val="21"/>
          <w:szCs w:val="21"/>
        </w:rPr>
        <w:t xml:space="preserve">一、原判决/裁定认定事实不清，证据不足。</w:t>
      </w:r>
    </w:p>
    <w:p>
      <w:pPr>
        <w:spacing w:line="360" w:lineRule="auto"/>
      </w:pPr>
      <w:r>
        <w:rPr>
          <w:sz w:val="21"/>
          <w:szCs w:val="21"/>
        </w:rPr>
        <w:t xml:space="preserve">（在此部分详细阐述原判决/裁定中认定事实不清、证据不足的具体内容，提出新的证据或理由，以证明原判决/裁定存在错误。）</w:t>
      </w:r>
    </w:p>
    <w:p>
      <w:pPr>
        <w:spacing w:line="360" w:lineRule="auto"/>
      </w:pPr>
      <w:r>
        <w:rPr>
          <w:sz w:val="21"/>
          <w:szCs w:val="21"/>
        </w:rPr>
        <w:t xml:space="preserve">二、原判决/裁定适用法律错误。</w:t>
      </w:r>
    </w:p>
    <w:p>
      <w:pPr>
        <w:spacing w:line="360" w:lineRule="auto"/>
      </w:pPr>
      <w:r>
        <w:rPr>
          <w:sz w:val="21"/>
          <w:szCs w:val="21"/>
        </w:rPr>
        <w:t xml:space="preserve">（在此部分详细阐述原判决/裁定在适用法律方面的错误，提出适用的正确法律条款，以证明原判决/裁定存在错误。）</w:t>
      </w:r>
    </w:p>
    <w:p>
      <w:pPr>
        <w:spacing w:line="360" w:lineRule="auto"/>
      </w:pPr>
      <w:r>
        <w:rPr>
          <w:sz w:val="21"/>
          <w:szCs w:val="21"/>
        </w:rPr>
        <w:t xml:space="preserve">三、原判决/裁定违反法定程序。</w:t>
      </w:r>
    </w:p>
    <w:p>
      <w:pPr>
        <w:spacing w:line="360" w:lineRule="auto"/>
      </w:pPr>
      <w:r>
        <w:rPr>
          <w:sz w:val="21"/>
          <w:szCs w:val="21"/>
        </w:rPr>
        <w:t xml:space="preserve">（在此部分详细阐述原判决/裁定在程序方面的错误，如未依法通知当事人、未经庭审直接判决等，以证明原判决/裁定存在错误。）</w:t>
      </w:r>
    </w:p>
    <w:p>
      <w:pPr>
        <w:spacing w:line="360" w:lineRule="auto"/>
      </w:pPr>
      <w:r>
        <w:rPr>
          <w:sz w:val="21"/>
          <w:szCs w:val="21"/>
        </w:rPr>
        <w:t xml:space="preserve">综上所述，原判决/裁定存在认定事实不清、证据不足、适用法律错误及违反法定程序等严重问题。为维护申请人的合法权益，特向贵院提出再审申请，请贵院依法予以审查，并作出公正裁决。</w:t>
      </w:r>
    </w:p>
    <w:p>
      <w:pPr>
        <w:spacing w:line="360" w:lineRule="auto"/>
      </w:pPr>
      <w:r>
        <w:rPr>
          <w:sz w:val="21"/>
          <w:szCs w:val="21"/>
        </w:rPr>
        <w:t xml:space="preserve">此致</w:t>
      </w:r>
    </w:p>
    <w:p>
      <w:pPr>
        <w:spacing w:line="360" w:lineRule="auto"/>
      </w:pPr>
      <w:r>
        <w:rPr>
          <w:sz w:val="21"/>
          <w:szCs w:val="21"/>
        </w:rPr>
        <w:t xml:space="preserve">（填写受理再审申请的人民法院名称）</w:t>
      </w:r>
    </w:p>
    <w:p>
      <w:pPr>
        <w:spacing w:line="360" w:lineRule="auto"/>
      </w:pPr>
      <w:r>
        <w:rPr>
          <w:sz w:val="21"/>
          <w:szCs w:val="21"/>
        </w:rPr>
        <w:t xml:space="preserve">申请人：（填写申请人全称）法定代表人：（填写申请人法定代表人姓名）</w:t>
      </w:r>
    </w:p>
    <w:p>
      <w:pPr>
        <w:spacing w:line="360" w:lineRule="auto"/>
      </w:pPr>
      <w:r>
        <w:rPr>
          <w:sz w:val="21"/>
          <w:szCs w:val="21"/>
        </w:rPr>
        <w:t xml:space="preserve">（签名/盖章）</w:t>
      </w:r>
    </w:p>
    <w:p>
      <w:pPr>
        <w:spacing w:line="360" w:lineRule="auto"/>
      </w:pPr>
      <w:r>
        <w:rPr>
          <w:sz w:val="21"/>
          <w:szCs w:val="21"/>
        </w:rPr>
        <w:t xml:space="preserve">日期：年 月 日</w:t>
      </w:r>
    </w:p>
    <w:p>
      <w:pPr>
        <w:spacing w:line="360" w:lineRule="auto"/>
      </w:pPr>
      <w:r>
        <w:rPr>
          <w:sz w:val="21"/>
          <w:szCs w:val="21"/>
          <w:b w:val="1"/>
          <w:bCs w:val="1"/>
        </w:rPr>
        <w:t xml:space="preserve">附：</w:t>
      </w:r>
    </w:p>
    <w:p>
      <w:pPr>
        <w:numPr>
          <w:ilvl w:val="0"/>
          <w:numId w:val="2"/>
        </w:numPr>
      </w:pPr>
      <w:r>
        <w:rPr>
          <w:sz w:val="21"/>
          <w:szCs w:val="21"/>
        </w:rPr>
        <w:t xml:space="preserve">原审判决/裁定书复印件；</w:t>
      </w:r>
    </w:p>
    <w:p>
      <w:pPr/>
    </w:p>
    <w:p>
      <w:pPr>
        <w:numPr>
          <w:ilvl w:val="0"/>
          <w:numId w:val="2"/>
        </w:numPr>
      </w:pPr>
      <w:r>
        <w:rPr>
          <w:sz w:val="21"/>
          <w:szCs w:val="21"/>
        </w:rPr>
        <w:t xml:space="preserve">新证据材料（如有）。</w:t>
      </w:r>
    </w:p>
    <w:p>
      <w:pPr/>
    </w:p>
    <w:p>
      <w:pPr>
        <w:spacing w:line="360" w:lineRule="auto"/>
      </w:pPr>
      <w:r>
        <w:rPr>
          <w:sz w:val="21"/>
          <w:szCs w:val="21"/>
          <w:b w:val="1"/>
          <w:bCs w:val="1"/>
        </w:rPr>
        <w:t xml:space="preserve">注意：</w:t>
      </w:r>
    </w:p>
    <w:p>
      <w:pPr>
        <w:numPr>
          <w:ilvl w:val="0"/>
          <w:numId w:val="3"/>
        </w:numPr>
      </w:pPr>
      <w:r>
        <w:rPr>
          <w:sz w:val="21"/>
          <w:szCs w:val="21"/>
        </w:rPr>
        <w:t xml:space="preserve">请根据实际情况填写本申请书；</w:t>
      </w:r>
    </w:p>
    <w:p>
      <w:pPr/>
    </w:p>
    <w:p>
      <w:pPr>
        <w:numPr>
          <w:ilvl w:val="0"/>
          <w:numId w:val="3"/>
        </w:numPr>
      </w:pPr>
      <w:r>
        <w:rPr>
          <w:sz w:val="21"/>
          <w:szCs w:val="21"/>
        </w:rPr>
        <w:t xml:space="preserve">本申请书仅为参考模板，具体内容需根据案件实际情况调整；</w:t>
      </w:r>
    </w:p>
    <w:p>
      <w:pPr/>
    </w:p>
    <w:p>
      <w:pPr>
        <w:numPr>
          <w:ilvl w:val="0"/>
          <w:numId w:val="3"/>
        </w:numPr>
      </w:pPr>
      <w:r>
        <w:rPr>
          <w:sz w:val="21"/>
          <w:szCs w:val="21"/>
        </w:rPr>
        <w:t xml:space="preserve">在提交再审申请书前，请咨询专业律师，以确保申请书的合法性和有效性。</w:t>
      </w:r>
    </w:p>
    <w:p>
      <w:pPr/>
    </w:p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A406C638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/>
      </w:rPr>
    </w:lvl>
    <w:lvl w:ilvl="1">
      <w:start w:val="1"/>
      <w:numFmt w:val="lowerLetter"/>
      <w:suff w:val="tab"/>
      <w:lvlText w:val="%2."/>
      <w:lvlJc w:val="left"/>
      <w:pPr>
        <w:tabs>
          <w:tab w:val="num" w:pos="1440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 w:pos="2160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 w:pos="3600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 w:pos="4320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 w:pos="5760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 w:pos="6480"/>
        </w:tabs>
        <w:ind w:left="6480" w:hanging="180"/>
      </w:pPr>
      <w:rPr>
        <w:rFonts/>
      </w:rPr>
    </w:lvl>
  </w:abstractNum>
  <w:abstractNum w:abstractNumId="2">
    <w:nsid w:val="B544DB60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/>
      </w:rPr>
    </w:lvl>
    <w:lvl w:ilvl="1">
      <w:start w:val="1"/>
      <w:numFmt w:val="lowerLetter"/>
      <w:suff w:val="tab"/>
      <w:lvlText w:val="%2."/>
      <w:lvlJc w:val="left"/>
      <w:pPr>
        <w:tabs>
          <w:tab w:val="num" w:pos="1440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 w:pos="2160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 w:pos="3600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 w:pos="4320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 w:pos="5760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 w:pos="6480"/>
        </w:tabs>
        <w:ind w:left="6480" w:hanging="180"/>
      </w:pPr>
      <w:rPr>
        <w:rFonts/>
      </w:rPr>
    </w:lvl>
  </w:abstractNum>
  <w:abstractNum w:abstractNumId="3">
    <w:nsid w:val="10CBA2B0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/>
      </w:rPr>
    </w:lvl>
    <w:lvl w:ilvl="1">
      <w:start w:val="1"/>
      <w:numFmt w:val="lowerLetter"/>
      <w:suff w:val="tab"/>
      <w:lvlText w:val="%2."/>
      <w:lvlJc w:val="left"/>
      <w:pPr>
        <w:tabs>
          <w:tab w:val="num" w:pos="1440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 w:pos="2160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 w:pos="3600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 w:pos="4320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 w:pos="5760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 w:pos="6480"/>
        </w:tabs>
        <w:ind w:left="6480" w:hanging="180"/>
      </w:pPr>
      <w:rPr>
        <w:rFonts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2024-04-16T09:07:23+08:00</dcterms:created>
  <dcterms:modified xsi:type="dcterms:W3CDTF">2024-04-16T09:07:23+08:00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