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Aptos" w:hAnsi="Aptos" w:eastAsia="Aptos" w:cs="Aptos"/>
          <w:color w:val="000000"/>
          <w:kern w:val="0"/>
          <w:sz w:val="24"/>
          <w:szCs w:val="24"/>
          <w:lang w:val="en-US" w:eastAsia="zh-CN" w:bidi="ar"/>
        </w:rPr>
      </w:pPr>
    </w:p>
    <w:p>
      <w:pPr>
        <w:keepNext w:val="0"/>
        <w:keepLines w:val="0"/>
        <w:widowControl/>
        <w:suppressLineNumbers w:val="0"/>
        <w:jc w:val="left"/>
        <w:rPr>
          <w:rFonts w:hint="eastAsia" w:ascii="Aptos" w:hAnsi="Aptos" w:eastAsia="Aptos" w:cs="Aptos"/>
          <w:color w:val="000000"/>
          <w:kern w:val="0"/>
          <w:sz w:val="24"/>
          <w:szCs w:val="24"/>
          <w:lang w:val="en-US" w:eastAsia="zh-CN" w:bidi="ar"/>
        </w:rPr>
      </w:pPr>
    </w:p>
    <w:p>
      <w:pPr>
        <w:keepNext w:val="0"/>
        <w:keepLines w:val="0"/>
        <w:widowControl/>
        <w:suppressLineNumbers w:val="0"/>
        <w:jc w:val="left"/>
        <w:rPr>
          <w:rFonts w:hint="eastAsia" w:ascii="Aptos" w:hAnsi="Aptos" w:eastAsia="Aptos" w:cs="Aptos"/>
          <w:color w:val="000000"/>
          <w:kern w:val="0"/>
          <w:sz w:val="24"/>
          <w:szCs w:val="24"/>
          <w:lang w:val="en-US" w:eastAsia="zh-CN" w:bidi="ar"/>
        </w:rPr>
      </w:pPr>
    </w:p>
    <w:p>
      <w:pPr>
        <w:keepNext w:val="0"/>
        <w:keepLines w:val="0"/>
        <w:widowControl/>
        <w:suppressLineNumbers w:val="0"/>
        <w:jc w:val="left"/>
        <w:rPr>
          <w:rFonts w:hint="eastAsia" w:ascii="Aptos" w:hAnsi="Aptos" w:eastAsia="Aptos" w:cs="Aptos"/>
          <w:color w:val="000000"/>
          <w:kern w:val="0"/>
          <w:sz w:val="24"/>
          <w:szCs w:val="24"/>
          <w:lang w:val="en-US" w:eastAsia="zh-CN" w:bidi="ar"/>
        </w:rPr>
      </w:pPr>
    </w:p>
    <w:p>
      <w:pPr>
        <w:keepNext w:val="0"/>
        <w:keepLines w:val="0"/>
        <w:widowControl/>
        <w:suppressLineNumbers w:val="0"/>
        <w:jc w:val="left"/>
        <w:rPr>
          <w:rFonts w:hint="eastAsia" w:ascii="Aptos" w:hAnsi="Aptos" w:eastAsia="Aptos" w:cs="Aptos"/>
          <w:color w:val="000000"/>
          <w:kern w:val="0"/>
          <w:sz w:val="24"/>
          <w:szCs w:val="24"/>
          <w:lang w:val="en-US" w:eastAsia="zh-CN" w:bidi="ar"/>
        </w:rPr>
      </w:pPr>
    </w:p>
    <w:p>
      <w:pPr>
        <w:keepNext w:val="0"/>
        <w:keepLines w:val="0"/>
        <w:widowControl/>
        <w:suppressLineNumbers w:val="0"/>
        <w:jc w:val="left"/>
        <w:rPr>
          <w:rFonts w:hint="eastAsia" w:ascii="Aptos" w:hAnsi="Aptos" w:eastAsia="Aptos" w:cs="Aptos"/>
          <w:color w:val="000000"/>
          <w:kern w:val="0"/>
          <w:sz w:val="24"/>
          <w:szCs w:val="24"/>
          <w:lang w:val="en-US" w:eastAsia="zh-CN" w:bidi="ar"/>
        </w:rPr>
      </w:pPr>
    </w:p>
    <w:p>
      <w:pPr>
        <w:keepNext w:val="0"/>
        <w:keepLines w:val="0"/>
        <w:widowControl/>
        <w:suppressLineNumbers w:val="0"/>
        <w:jc w:val="center"/>
        <w:rPr>
          <w:rFonts w:hint="default" w:ascii="Aptos" w:hAnsi="Aptos" w:eastAsia="Aptos" w:cs="Aptos"/>
          <w:color w:val="000000"/>
          <w:kern w:val="0"/>
          <w:sz w:val="84"/>
          <w:szCs w:val="84"/>
          <w:lang w:val="en-US" w:eastAsia="zh-CN" w:bidi="ar"/>
        </w:rPr>
      </w:pPr>
      <w:r>
        <w:rPr>
          <w:rFonts w:hint="eastAsia" w:ascii="Aptos" w:hAnsi="Aptos" w:eastAsia="Aptos" w:cs="Aptos"/>
          <w:color w:val="000000"/>
          <w:kern w:val="0"/>
          <w:sz w:val="84"/>
          <w:szCs w:val="84"/>
          <w:lang w:val="en-US" w:eastAsia="zh-CN" w:bidi="ar"/>
        </w:rPr>
        <w:t>封面页</w:t>
      </w: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both"/>
        <w:rPr>
          <w:rFonts w:hint="eastAsia" w:ascii="Aptos" w:hAnsi="Aptos" w:eastAsia="Aptos" w:cs="Aptos"/>
          <w:color w:val="000000"/>
          <w:kern w:val="0"/>
          <w:sz w:val="84"/>
          <w:szCs w:val="84"/>
          <w:lang w:val="en-US" w:eastAsia="zh-CN" w:bidi="ar"/>
        </w:rPr>
      </w:pPr>
    </w:p>
    <w:p>
      <w:pPr>
        <w:keepNext w:val="0"/>
        <w:keepLines w:val="0"/>
        <w:widowControl/>
        <w:suppressLineNumbers w:val="0"/>
        <w:jc w:val="center"/>
        <w:rPr>
          <w:rFonts w:hint="eastAsia" w:ascii="Aptos" w:hAnsi="Aptos" w:eastAsia="Aptos" w:cs="Aptos"/>
          <w:color w:val="000000"/>
          <w:kern w:val="0"/>
          <w:sz w:val="84"/>
          <w:szCs w:val="84"/>
          <w:lang w:val="en-US" w:eastAsia="zh-CN" w:bidi="ar"/>
        </w:rPr>
      </w:pPr>
    </w:p>
    <w:p>
      <w:pPr>
        <w:keepNext w:val="0"/>
        <w:keepLines w:val="0"/>
        <w:widowControl/>
        <w:suppressLineNumbers w:val="0"/>
        <w:jc w:val="center"/>
        <w:rPr>
          <w:rFonts w:hint="eastAsia" w:ascii="Aptos" w:hAnsi="Aptos" w:eastAsia="Aptos" w:cs="Aptos"/>
          <w:color w:val="000000"/>
          <w:kern w:val="0"/>
          <w:sz w:val="84"/>
          <w:szCs w:val="84"/>
          <w:lang w:val="en-US" w:eastAsia="zh-CN" w:bidi="ar"/>
        </w:rPr>
      </w:pPr>
    </w:p>
    <w:p>
      <w:pPr>
        <w:keepNext w:val="0"/>
        <w:keepLines w:val="0"/>
        <w:widowControl/>
        <w:suppressLineNumbers w:val="0"/>
        <w:jc w:val="center"/>
        <w:rPr>
          <w:rFonts w:hint="eastAsia" w:ascii="Aptos" w:hAnsi="Aptos" w:eastAsia="Aptos" w:cs="Aptos"/>
          <w:color w:val="000000"/>
          <w:kern w:val="0"/>
          <w:sz w:val="84"/>
          <w:szCs w:val="84"/>
          <w:lang w:val="en-US" w:eastAsia="zh-CN" w:bidi="ar"/>
        </w:rPr>
      </w:pPr>
    </w:p>
    <w:p>
      <w:pPr>
        <w:keepNext w:val="0"/>
        <w:keepLines w:val="0"/>
        <w:widowControl/>
        <w:suppressLineNumbers w:val="0"/>
        <w:jc w:val="center"/>
        <w:rPr>
          <w:rFonts w:hint="default" w:ascii="Aptos" w:hAnsi="Aptos" w:eastAsia="Aptos" w:cs="Aptos"/>
          <w:color w:val="000000"/>
          <w:kern w:val="0"/>
          <w:sz w:val="84"/>
          <w:szCs w:val="84"/>
          <w:lang w:val="en-US" w:eastAsia="zh-CN" w:bidi="ar"/>
        </w:rPr>
      </w:pPr>
      <w:r>
        <w:rPr>
          <w:rFonts w:hint="eastAsia" w:ascii="Aptos" w:hAnsi="Aptos" w:eastAsia="Aptos" w:cs="Aptos"/>
          <w:color w:val="000000"/>
          <w:kern w:val="0"/>
          <w:sz w:val="84"/>
          <w:szCs w:val="84"/>
          <w:lang w:val="en-US" w:eastAsia="zh-CN" w:bidi="ar"/>
        </w:rPr>
        <w:t>目录页</w:t>
      </w: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jc w:val="left"/>
      </w:pPr>
      <w:r>
        <w:rPr>
          <w:rFonts w:ascii="SymbolMT" w:hAnsi="SymbolMT" w:eastAsia="SymbolMT" w:cs="SymbolMT"/>
          <w:color w:val="000000"/>
          <w:kern w:val="0"/>
          <w:sz w:val="20"/>
          <w:szCs w:val="20"/>
          <w:lang w:val="en-US" w:eastAsia="zh-CN" w:bidi="ar"/>
        </w:rPr>
        <w:t xml:space="preserve">• </w:t>
      </w:r>
      <w:r>
        <w:rPr>
          <w:rFonts w:hint="default" w:ascii="Aptos" w:hAnsi="Aptos" w:eastAsia="Aptos" w:cs="Aptos"/>
          <w:color w:val="000000"/>
          <w:kern w:val="0"/>
          <w:sz w:val="24"/>
          <w:szCs w:val="24"/>
          <w:lang w:val="en-US" w:eastAsia="zh-CN" w:bidi="ar"/>
        </w:rPr>
        <w:t xml:space="preserve">Executive Summary (summarize your goal and your main finding in a </w:t>
      </w:r>
    </w:p>
    <w:p>
      <w:pPr>
        <w:keepNext w:val="0"/>
        <w:keepLines w:val="0"/>
        <w:widowControl/>
        <w:suppressLineNumbers w:val="0"/>
        <w:jc w:val="left"/>
      </w:pPr>
      <w:r>
        <w:rPr>
          <w:rFonts w:hint="default" w:ascii="Aptos" w:hAnsi="Aptos" w:eastAsia="Aptos" w:cs="Aptos"/>
          <w:color w:val="000000"/>
          <w:kern w:val="0"/>
          <w:sz w:val="24"/>
          <w:szCs w:val="24"/>
          <w:lang w:val="en-US" w:eastAsia="zh-CN" w:bidi="ar"/>
        </w:rPr>
        <w:t xml:space="preserve">nontechnical language) </w:t>
      </w:r>
    </w:p>
    <w:p>
      <w:pPr>
        <w:keepNext w:val="0"/>
        <w:keepLines w:val="0"/>
        <w:widowControl/>
        <w:suppressLineNumbers w:val="0"/>
      </w:pPr>
      <w:r>
        <w:t>执行摘要:通常在1-2页内概述整个报告的主要发现、结论和建议,适合高层管理者快速了解报告要点。</w:t>
      </w: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widowControl w:val="0"/>
        <w:numPr>
          <w:ilvl w:val="0"/>
          <w:numId w:val="1"/>
        </w:numPr>
        <w:spacing w:after="180" w:line="241" w:lineRule="atLeast"/>
        <w:jc w:val="both"/>
        <w:outlineLvl w:val="0"/>
        <w:rPr>
          <w:rFonts w:ascii="Times New Roman" w:hAnsi="Times New Roman" w:eastAsia="Times New Roman" w:cs="Times New Roman"/>
          <w:b/>
          <w:bCs/>
          <w:sz w:val="24"/>
          <w:szCs w:val="24"/>
          <w:lang w:eastAsia="zh-CN"/>
        </w:rPr>
      </w:pPr>
      <w:r>
        <w:rPr>
          <w:rFonts w:ascii="Times New Roman" w:hAnsi="Times New Roman" w:eastAsia="Times New Roman" w:cs="Times New Roman"/>
          <w:b/>
          <w:bCs/>
          <w:sz w:val="28"/>
          <w:szCs w:val="28"/>
          <w:lang w:eastAsia="zh-CN"/>
        </w:rPr>
        <w:t>INTRODUCTION</w:t>
      </w:r>
      <w:r>
        <w:rPr>
          <w:rFonts w:ascii="Times New Roman" w:hAnsi="Times New Roman" w:eastAsia="Times New Roman" w:cs="Times New Roman"/>
          <w:b/>
          <w:bCs/>
          <w:sz w:val="24"/>
          <w:szCs w:val="24"/>
          <w:lang w:eastAsia="zh-CN"/>
        </w:rPr>
        <w:t xml:space="preserve"> </w:t>
      </w:r>
    </w:p>
    <w:p>
      <w:pPr>
        <w:keepNext w:val="0"/>
        <w:keepLines w:val="0"/>
        <w:widowControl/>
        <w:suppressLineNumbers w:val="0"/>
        <w:rPr>
          <w:rFonts w:cs="宋体"/>
        </w:rPr>
      </w:pPr>
      <w:r>
        <w:rPr>
          <w:rFonts w:cs="宋体"/>
        </w:rPr>
        <w:t>说明项目背景、研究目的、范围和方法等,让读者了解研究的上下文。</w:t>
      </w:r>
    </w:p>
    <w:p>
      <w:pPr>
        <w:keepNext w:val="0"/>
        <w:keepLines w:val="0"/>
        <w:widowControl/>
        <w:suppressLineNumbers w:val="0"/>
        <w:rPr>
          <w:rFonts w:hint="default" w:eastAsia="Songti SC"/>
          <w:lang w:val="en-US" w:eastAsia="zh-CN"/>
        </w:rPr>
      </w:pPr>
      <w:r>
        <w:rPr>
          <w:rFonts w:hint="eastAsia"/>
          <w:lang w:val="en-US" w:eastAsia="zh-CN"/>
        </w:rPr>
        <w:t>说明下用nlp预测文本准确度的发展脉络，大概就是最开始都用什么方法研究，后面用什么方法研究，我们用什么方法研究。</w:t>
      </w:r>
    </w:p>
    <w:p>
      <w:pPr>
        <w:keepNext w:val="0"/>
        <w:keepLines w:val="0"/>
        <w:widowControl/>
        <w:suppressLineNumbers w:val="0"/>
      </w:pPr>
    </w:p>
    <w:p>
      <w:pPr>
        <w:keepNext w:val="0"/>
        <w:keepLines w:val="0"/>
        <w:widowControl/>
        <w:suppressLineNumbers w:val="0"/>
      </w:pPr>
    </w:p>
    <w:p>
      <w:pPr>
        <w:widowControl w:val="0"/>
        <w:numPr>
          <w:ilvl w:val="0"/>
          <w:numId w:val="1"/>
        </w:numPr>
        <w:spacing w:after="180" w:line="241" w:lineRule="atLeast"/>
        <w:jc w:val="both"/>
        <w:outlineLvl w:val="0"/>
        <w:rPr>
          <w:rFonts w:ascii="Times New Roman" w:hAnsi="Times New Roman" w:eastAsia="Times New Roman" w:cs="Times New Roman"/>
          <w:b/>
          <w:bCs/>
          <w:sz w:val="28"/>
          <w:szCs w:val="28"/>
          <w:lang w:eastAsia="zh-CN"/>
        </w:rPr>
      </w:pPr>
      <w:r>
        <w:rPr>
          <w:rFonts w:hint="eastAsia" w:eastAsia="Times New Roman" w:cs="Times New Roman"/>
          <w:b/>
          <w:bCs/>
          <w:sz w:val="28"/>
          <w:szCs w:val="28"/>
          <w:lang w:val="en-US" w:eastAsia="zh-CN"/>
        </w:rPr>
        <w:t>METHODS</w:t>
      </w:r>
    </w:p>
    <w:p>
      <w:pPr>
        <w:keepNext w:val="0"/>
        <w:keepLines w:val="0"/>
        <w:widowControl/>
        <w:suppressLineNumbers w:val="0"/>
        <w:rPr>
          <w:rFonts w:hint="default" w:cs="宋体"/>
          <w:lang w:val="en-US" w:eastAsia="zh-CN"/>
        </w:rPr>
      </w:pPr>
      <w:r>
        <w:rPr>
          <w:rFonts w:hint="eastAsia" w:cs="宋体"/>
          <w:lang w:val="en-US" w:eastAsia="zh-CN"/>
        </w:rPr>
        <w:t>我们研究的主要目标是通过fund的summary来预测它的投资策略。这里面主要分为两部分，第一部分是把文本转化为能够被计算机理解的向量，我们在2.1中详细阐述。第二部分是通过向量拟合模型预测这个fund的投资策略，这个在2.2中阐述。</w:t>
      </w:r>
    </w:p>
    <w:p>
      <w:pPr>
        <w:pStyle w:val="15"/>
        <w:widowControl w:val="0"/>
        <w:numPr>
          <w:ilvl w:val="1"/>
          <w:numId w:val="2"/>
        </w:numPr>
        <w:spacing w:before="240" w:after="180" w:line="241" w:lineRule="atLeast"/>
        <w:ind w:firstLineChars="0"/>
        <w:rPr>
          <w:rFonts w:ascii="Times New Roman Bold Italic" w:hAnsi="Times New Roman Bold Italic" w:eastAsia="CIDFont" w:cs="Times New Roman Bold Italic"/>
          <w:i/>
          <w:iCs/>
          <w:sz w:val="24"/>
          <w:szCs w:val="24"/>
          <w:lang w:eastAsia="zh-CN" w:bidi="ar"/>
        </w:rPr>
      </w:pPr>
      <w:r>
        <w:rPr>
          <w:rFonts w:ascii="Times New Roman Bold Italic" w:hAnsi="Times New Roman Bold Italic" w:eastAsia="Times New Roman" w:cs="Times New Roman Bold Italic"/>
          <w:b/>
          <w:bCs/>
          <w:i/>
          <w:iCs/>
          <w:spacing w:val="18"/>
          <w:sz w:val="24"/>
          <w:szCs w:val="24"/>
          <w:lang w:eastAsia="zh-CN"/>
        </w:rPr>
        <w:t xml:space="preserve"> </w:t>
      </w:r>
      <w:r>
        <w:rPr>
          <w:rFonts w:hint="eastAsia" w:ascii="Times New Roman Bold Italic" w:hAnsi="Times New Roman Bold Italic" w:eastAsia="Times New Roman" w:cs="Times New Roman Bold Italic"/>
          <w:b/>
          <w:bCs/>
          <w:i/>
          <w:iCs/>
          <w:spacing w:val="18"/>
          <w:sz w:val="24"/>
          <w:szCs w:val="24"/>
          <w:lang w:val="en-US" w:eastAsia="zh-CN"/>
        </w:rPr>
        <w:t>文本向量化</w:t>
      </w:r>
    </w:p>
    <w:p>
      <w:pPr>
        <w:keepNext w:val="0"/>
        <w:keepLines w:val="0"/>
        <w:widowControl/>
        <w:numPr>
          <w:ilvl w:val="2"/>
          <w:numId w:val="2"/>
        </w:numPr>
        <w:suppressLineNumbers w:val="0"/>
        <w:ind w:left="720" w:leftChars="0" w:hanging="720" w:firstLineChars="0"/>
        <w:rPr>
          <w:rFonts w:hint="default"/>
          <w:lang w:val="en-US" w:eastAsia="zh-CN"/>
        </w:rPr>
      </w:pPr>
      <w:r>
        <w:rPr>
          <w:rFonts w:hint="default" w:cs="宋体"/>
          <w:lang w:val="en-US" w:eastAsia="zh-CN"/>
        </w:rPr>
        <w:t>Skip-gram Model</w:t>
      </w:r>
    </w:p>
    <w:p>
      <w:pPr>
        <w:keepNext w:val="0"/>
        <w:keepLines w:val="0"/>
        <w:widowControl/>
        <w:numPr>
          <w:ilvl w:val="0"/>
          <w:numId w:val="0"/>
        </w:numPr>
        <w:suppressLineNumbers w:val="0"/>
        <w:ind w:leftChars="0"/>
        <w:rPr>
          <w:rFonts w:hint="default"/>
          <w:lang w:val="en-US" w:eastAsia="zh-CN"/>
        </w:rPr>
      </w:pPr>
      <w:r>
        <w:rPr>
          <w:rFonts w:hint="default"/>
          <w:lang w:val="en-US" w:eastAsia="zh-CN"/>
        </w:rPr>
        <w:t>Skip-gram是由Mikolov</w:t>
      </w:r>
      <w:r>
        <w:rPr>
          <w:rStyle w:val="12"/>
          <w:rFonts w:hint="default"/>
          <w:lang w:val="en-US" w:eastAsia="zh-CN"/>
        </w:rPr>
        <w:t>[</w:t>
      </w:r>
      <w:r>
        <w:rPr>
          <w:rStyle w:val="12"/>
          <w:rFonts w:hint="default"/>
          <w:lang w:val="en-US" w:eastAsia="zh-CN"/>
        </w:rPr>
        <w:endnoteReference w:id="0"/>
      </w:r>
      <w:r>
        <w:rPr>
          <w:rStyle w:val="12"/>
          <w:rFonts w:hint="default"/>
          <w:lang w:val="en-US" w:eastAsia="zh-CN"/>
        </w:rPr>
        <w:t>]</w:t>
      </w:r>
      <w:r>
        <w:rPr>
          <w:rFonts w:hint="default"/>
          <w:lang w:val="en-US" w:eastAsia="zh-CN"/>
        </w:rPr>
        <w:t>等人在2013年提出的一种词向量训练方法,属于Word2Vec模型的一种。</w:t>
      </w:r>
    </w:p>
    <w:p>
      <w:pPr>
        <w:keepNext w:val="0"/>
        <w:keepLines w:val="0"/>
        <w:widowControl/>
        <w:numPr>
          <w:ilvl w:val="0"/>
          <w:numId w:val="0"/>
        </w:numPr>
        <w:suppressLineNumbers w:val="0"/>
        <w:ind w:leftChars="0"/>
        <w:rPr>
          <w:rFonts w:hint="default"/>
          <w:lang w:val="en-US" w:eastAsia="zh-CN"/>
        </w:rPr>
      </w:pPr>
    </w:p>
    <w:p>
      <w:pPr>
        <w:keepNext w:val="0"/>
        <w:keepLines w:val="0"/>
        <w:widowControl/>
        <w:numPr>
          <w:ilvl w:val="0"/>
          <w:numId w:val="0"/>
        </w:numPr>
        <w:suppressLineNumbers w:val="0"/>
        <w:ind w:leftChars="0"/>
        <w:rPr>
          <w:rFonts w:hint="default"/>
          <w:lang w:val="en-US" w:eastAsia="zh-CN"/>
        </w:rPr>
      </w:pPr>
      <w:r>
        <w:rPr>
          <w:rFonts w:hint="default"/>
          <w:lang w:val="en-US" w:eastAsia="zh-CN"/>
        </w:rPr>
        <w:t>Skip-gram模型的基本思想是:一个词可以用来预测其上下文中的词。举例来说,给定一个句子"The quick brown fox jumps over the lazy dog",以"fox"为中心词,设定一个窗口大小(skip_window)为2,那么它的上下文就包括"The","quick","brown","jumps","over",模型的目标就是利用单词"fox"来预测这些上下文单词。</w:t>
      </w:r>
    </w:p>
    <w:p>
      <w:pPr>
        <w:keepNext w:val="0"/>
        <w:keepLines w:val="0"/>
        <w:widowControl/>
        <w:numPr>
          <w:ilvl w:val="0"/>
          <w:numId w:val="0"/>
        </w:numPr>
        <w:suppressLineNumbers w:val="0"/>
        <w:ind w:leftChars="0"/>
        <w:rPr>
          <w:rFonts w:hint="default"/>
          <w:lang w:val="en-US" w:eastAsia="zh-CN"/>
        </w:rPr>
      </w:pPr>
    </w:p>
    <w:p>
      <w:pPr>
        <w:keepNext w:val="0"/>
        <w:keepLines w:val="0"/>
        <w:widowControl/>
        <w:numPr>
          <w:ilvl w:val="0"/>
          <w:numId w:val="0"/>
        </w:numPr>
        <w:suppressLineNumbers w:val="0"/>
        <w:ind w:leftChars="0"/>
        <w:rPr>
          <w:rFonts w:hint="default"/>
          <w:lang w:val="en-US" w:eastAsia="zh-CN"/>
        </w:rPr>
      </w:pPr>
      <w:r>
        <w:rPr>
          <w:rFonts w:hint="default"/>
          <w:lang w:val="en-US" w:eastAsia="zh-CN"/>
        </w:rPr>
        <w:t>训练过程中,模型通过调整词向量的参数,使得中心词的词向量能够较好地预测其上下文词的概率。这个思路的背后是分布式假说,即语义相似的词出现在相似的上下文中。因此训练好的词向量能够捕捉单词之间的语义相似性。</w:t>
      </w:r>
    </w:p>
    <w:p>
      <w:pPr>
        <w:keepNext w:val="0"/>
        <w:keepLines w:val="0"/>
        <w:widowControl/>
        <w:numPr>
          <w:ilvl w:val="0"/>
          <w:numId w:val="0"/>
        </w:numPr>
        <w:suppressLineNumbers w:val="0"/>
        <w:ind w:leftChars="0"/>
        <w:rPr>
          <w:rFonts w:hint="default"/>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92725" cy="2897505"/>
            <wp:effectExtent l="0" t="0" r="15875" b="234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292725" cy="2897505"/>
                    </a:xfrm>
                    <a:prstGeom prst="rect">
                      <a:avLst/>
                    </a:prstGeom>
                    <a:noFill/>
                    <a:ln w="9525">
                      <a:noFill/>
                    </a:ln>
                  </pic:spPr>
                </pic:pic>
              </a:graphicData>
            </a:graphic>
          </wp:inline>
        </w:drawing>
      </w:r>
    </w:p>
    <w:p>
      <w:pPr>
        <w:keepNext w:val="0"/>
        <w:keepLines w:val="0"/>
        <w:widowControl/>
        <w:numPr>
          <w:ilvl w:val="0"/>
          <w:numId w:val="0"/>
        </w:numPr>
        <w:suppressLineNumbers w:val="0"/>
        <w:ind w:leftChars="0"/>
        <w:jc w:val="center"/>
        <w:rPr>
          <w:rFonts w:hint="default" w:cs="宋体"/>
          <w:lang w:val="en-US" w:eastAsia="zh-CN"/>
        </w:rPr>
      </w:pPr>
      <w:r>
        <w:rPr>
          <w:rFonts w:hint="eastAsia" w:cs="宋体"/>
          <w:lang w:val="en-US" w:eastAsia="zh-CN"/>
        </w:rPr>
        <w:t>这个图是</w:t>
      </w:r>
      <w:r>
        <w:rPr>
          <w:rFonts w:hint="default" w:cs="宋体"/>
          <w:lang w:val="en-US" w:eastAsia="zh-CN"/>
        </w:rPr>
        <w:t>Word2vec</w:t>
      </w:r>
      <w:r>
        <w:rPr>
          <w:rFonts w:hint="eastAsia" w:cs="宋体"/>
          <w:lang w:val="en-US" w:eastAsia="zh-CN"/>
        </w:rPr>
        <w:t>的结构</w:t>
      </w:r>
    </w:p>
    <w:p>
      <w:pPr>
        <w:keepNext w:val="0"/>
        <w:keepLines w:val="0"/>
        <w:widowControl/>
        <w:numPr>
          <w:ilvl w:val="0"/>
          <w:numId w:val="0"/>
        </w:numPr>
        <w:suppressLineNumbers w:val="0"/>
        <w:ind w:leftChars="0"/>
        <w:rPr>
          <w:rFonts w:hint="default"/>
          <w:lang w:val="en-US" w:eastAsia="zh-CN"/>
        </w:rPr>
      </w:pPr>
    </w:p>
    <w:p>
      <w:pPr>
        <w:keepNext w:val="0"/>
        <w:keepLines w:val="0"/>
        <w:widowControl/>
        <w:numPr>
          <w:ilvl w:val="0"/>
          <w:numId w:val="0"/>
        </w:numPr>
        <w:suppressLineNumbers w:val="0"/>
        <w:ind w:leftChars="0"/>
        <w:rPr>
          <w:rFonts w:hint="default"/>
          <w:lang w:val="en-US" w:eastAsia="zh-CN"/>
        </w:rPr>
      </w:pPr>
    </w:p>
    <w:p>
      <w:pPr>
        <w:keepNext w:val="0"/>
        <w:keepLines w:val="0"/>
        <w:widowControl/>
        <w:numPr>
          <w:ilvl w:val="0"/>
          <w:numId w:val="0"/>
        </w:numPr>
        <w:suppressLineNumbers w:val="0"/>
        <w:ind w:leftChars="0"/>
        <w:rPr>
          <w:rFonts w:hint="default"/>
          <w:lang w:val="en-US" w:eastAsia="zh-CN"/>
        </w:rPr>
      </w:pPr>
    </w:p>
    <w:p>
      <w:pPr>
        <w:keepNext w:val="0"/>
        <w:keepLines w:val="0"/>
        <w:widowControl/>
        <w:numPr>
          <w:ilvl w:val="0"/>
          <w:numId w:val="0"/>
        </w:numPr>
        <w:suppressLineNumbers w:val="0"/>
        <w:ind w:leftChars="0"/>
        <w:rPr>
          <w:rFonts w:hint="eastAsia"/>
          <w:lang w:val="en-US" w:eastAsia="zh-CN"/>
        </w:rPr>
      </w:pPr>
      <w:r>
        <w:rPr>
          <w:rFonts w:hint="eastAsia"/>
          <w:lang w:val="en-US" w:eastAsia="zh-CN"/>
        </w:rPr>
        <w:t>具体来说我们建立</w:t>
      </w:r>
      <w:r>
        <w:rPr>
          <w:rFonts w:hint="default" w:cs="宋体"/>
          <w:lang w:val="en-US" w:eastAsia="zh-CN"/>
        </w:rPr>
        <w:t>Skip-gram Model</w:t>
      </w:r>
      <w:r>
        <w:rPr>
          <w:rFonts w:hint="eastAsia" w:cs="宋体"/>
          <w:lang w:val="en-US" w:eastAsia="zh-CN"/>
        </w:rPr>
        <w:t>的方法是这样的：首先</w:t>
      </w:r>
      <w:r>
        <w:rPr>
          <w:rFonts w:hint="default"/>
          <w:lang w:val="en-US" w:eastAsia="zh-CN"/>
        </w:rPr>
        <w:t>将文本转化为单词列表,建立单词到索引的映射关系,并将单词转化为one-hot向量表示。</w:t>
      </w:r>
      <w:r>
        <w:rPr>
          <w:rFonts w:hint="eastAsia"/>
          <w:lang w:val="en-US" w:eastAsia="zh-CN"/>
        </w:rPr>
        <w:t>然后生成训练数据，</w:t>
      </w:r>
      <w:r>
        <w:rPr>
          <w:rFonts w:hint="default"/>
          <w:lang w:val="en-US" w:eastAsia="zh-CN"/>
        </w:rPr>
        <w:t>在每个epoch从文本中随机采样中心词及其上下文词,并将它们转化为one-hot向量。使用Keras定义一个自编码器结构的神经网络模型。编码器部分将one-hot向量映射为低维词向量,解码器部分再将词向量映射回one-hot向量。Skip-gram模型只使用编码器部分。</w:t>
      </w:r>
      <w:r>
        <w:rPr>
          <w:rFonts w:hint="eastAsia"/>
          <w:lang w:val="en-US" w:eastAsia="zh-CN"/>
        </w:rPr>
        <w:t>模型参数如下表所示：</w:t>
      </w:r>
      <w:r>
        <w:rPr>
          <w:rFonts w:hint="eastAsia"/>
          <w:lang w:val="en-US" w:eastAsia="zh-CN"/>
        </w:rPr>
        <w:br w:type="textWrapping"/>
      </w:r>
    </w:p>
    <w:p>
      <w:pPr>
        <w:keepNext w:val="0"/>
        <w:keepLines w:val="0"/>
        <w:widowControl/>
        <w:numPr>
          <w:ilvl w:val="0"/>
          <w:numId w:val="0"/>
        </w:numPr>
        <w:suppressLineNumbers w:val="0"/>
        <w:ind w:leftChars="0"/>
        <w:rPr>
          <w:rFonts w:hint="default"/>
          <w:lang w:val="en-US" w:eastAsia="zh-CN"/>
        </w:rPr>
      </w:pPr>
      <w:r>
        <w:rPr>
          <w:rFonts w:hint="default"/>
          <w:lang w:val="en-US" w:eastAsia="zh-CN"/>
        </w:rPr>
        <w:t>| 参数名称 | 值 | 说明 |</w:t>
      </w:r>
    </w:p>
    <w:p>
      <w:pPr>
        <w:keepNext w:val="0"/>
        <w:keepLines w:val="0"/>
        <w:widowControl/>
        <w:numPr>
          <w:ilvl w:val="0"/>
          <w:numId w:val="0"/>
        </w:numPr>
        <w:suppressLineNumbers w:val="0"/>
        <w:ind w:leftChars="0"/>
        <w:rPr>
          <w:rFonts w:hint="default"/>
          <w:lang w:val="en-US" w:eastAsia="zh-CN"/>
        </w:rPr>
      </w:pPr>
      <w:r>
        <w:rPr>
          <w:rFonts w:hint="default"/>
          <w:lang w:val="en-US" w:eastAsia="zh-CN"/>
        </w:rPr>
        <w:t>|----------|----------|----------|</w:t>
      </w:r>
    </w:p>
    <w:p>
      <w:pPr>
        <w:keepNext w:val="0"/>
        <w:keepLines w:val="0"/>
        <w:widowControl/>
        <w:numPr>
          <w:ilvl w:val="0"/>
          <w:numId w:val="0"/>
        </w:numPr>
        <w:suppressLineNumbers w:val="0"/>
        <w:ind w:leftChars="0"/>
        <w:rPr>
          <w:rFonts w:hint="default"/>
          <w:lang w:val="en-US" w:eastAsia="zh-CN"/>
        </w:rPr>
      </w:pPr>
      <w:r>
        <w:rPr>
          <w:rFonts w:hint="default"/>
          <w:lang w:val="en-US" w:eastAsia="zh-CN"/>
        </w:rPr>
        <w:t>| batch_size | 128 | 每个批次的样本数 |</w:t>
      </w:r>
    </w:p>
    <w:p>
      <w:pPr>
        <w:keepNext w:val="0"/>
        <w:keepLines w:val="0"/>
        <w:widowControl/>
        <w:numPr>
          <w:ilvl w:val="0"/>
          <w:numId w:val="0"/>
        </w:numPr>
        <w:suppressLineNumbers w:val="0"/>
        <w:ind w:leftChars="0"/>
        <w:rPr>
          <w:rFonts w:hint="default"/>
          <w:lang w:val="en-US" w:eastAsia="zh-CN"/>
        </w:rPr>
      </w:pPr>
      <w:r>
        <w:rPr>
          <w:rFonts w:hint="default"/>
          <w:lang w:val="en-US" w:eastAsia="zh-CN"/>
        </w:rPr>
        <w:t>| num_epochs | 2 | 训练的轮数 |</w:t>
      </w:r>
    </w:p>
    <w:p>
      <w:pPr>
        <w:keepNext w:val="0"/>
        <w:keepLines w:val="0"/>
        <w:widowControl/>
        <w:numPr>
          <w:ilvl w:val="0"/>
          <w:numId w:val="0"/>
        </w:numPr>
        <w:suppressLineNumbers w:val="0"/>
        <w:ind w:leftChars="0"/>
        <w:rPr>
          <w:rFonts w:hint="default"/>
          <w:lang w:val="en-US" w:eastAsia="zh-CN"/>
        </w:rPr>
      </w:pPr>
      <w:r>
        <w:rPr>
          <w:rFonts w:hint="default"/>
          <w:lang w:val="en-US" w:eastAsia="zh-CN"/>
        </w:rPr>
        <w:t>| embedding_size | 50 | 词向量的维度,决定了词向量的表达能力 |</w:t>
      </w:r>
    </w:p>
    <w:p>
      <w:pPr>
        <w:keepNext w:val="0"/>
        <w:keepLines w:val="0"/>
        <w:widowControl/>
        <w:numPr>
          <w:ilvl w:val="0"/>
          <w:numId w:val="0"/>
        </w:numPr>
        <w:suppressLineNumbers w:val="0"/>
        <w:ind w:leftChars="0"/>
        <w:rPr>
          <w:rFonts w:hint="default"/>
          <w:lang w:val="en-US" w:eastAsia="zh-CN"/>
        </w:rPr>
      </w:pPr>
      <w:r>
        <w:rPr>
          <w:rFonts w:hint="default"/>
          <w:lang w:val="en-US" w:eastAsia="zh-CN"/>
        </w:rPr>
        <w:t>| max_vocabulary_size | 5000 | 词汇表的最大大小,按照词频从高到低排序,取前max_vocabulary_size个词 |</w:t>
      </w:r>
    </w:p>
    <w:p>
      <w:pPr>
        <w:keepNext w:val="0"/>
        <w:keepLines w:val="0"/>
        <w:widowControl/>
        <w:numPr>
          <w:ilvl w:val="0"/>
          <w:numId w:val="0"/>
        </w:numPr>
        <w:suppressLineNumbers w:val="0"/>
        <w:ind w:leftChars="0"/>
        <w:rPr>
          <w:rFonts w:hint="default"/>
          <w:lang w:val="en-US" w:eastAsia="zh-CN"/>
        </w:rPr>
      </w:pPr>
      <w:r>
        <w:rPr>
          <w:rFonts w:hint="default"/>
          <w:lang w:val="en-US" w:eastAsia="zh-CN"/>
        </w:rPr>
        <w:t>| min_occurrence | 10 | 一个词被纳入词汇表的最小出现次数,用于过滤低频词,减少噪音 |</w:t>
      </w:r>
    </w:p>
    <w:p>
      <w:pPr>
        <w:keepNext w:val="0"/>
        <w:keepLines w:val="0"/>
        <w:widowControl/>
        <w:numPr>
          <w:ilvl w:val="0"/>
          <w:numId w:val="0"/>
        </w:numPr>
        <w:suppressLineNumbers w:val="0"/>
        <w:ind w:leftChars="0"/>
        <w:rPr>
          <w:rFonts w:hint="default"/>
          <w:lang w:val="en-US" w:eastAsia="zh-CN"/>
        </w:rPr>
      </w:pPr>
      <w:r>
        <w:rPr>
          <w:rFonts w:hint="default"/>
          <w:lang w:val="en-US" w:eastAsia="zh-CN"/>
        </w:rPr>
        <w:t>| skip_window | 3 | 上下文窗口的大小,考虑中心词前后各3个词作为其上下文 |</w:t>
      </w:r>
    </w:p>
    <w:p>
      <w:pPr>
        <w:keepNext w:val="0"/>
        <w:keepLines w:val="0"/>
        <w:widowControl/>
        <w:numPr>
          <w:ilvl w:val="0"/>
          <w:numId w:val="0"/>
        </w:numPr>
        <w:suppressLineNumbers w:val="0"/>
        <w:ind w:leftChars="0"/>
        <w:rPr>
          <w:rFonts w:hint="default"/>
          <w:lang w:val="en-US" w:eastAsia="zh-CN"/>
        </w:rPr>
      </w:pPr>
      <w:r>
        <w:rPr>
          <w:rFonts w:hint="default"/>
          <w:lang w:val="en-US" w:eastAsia="zh-CN"/>
        </w:rPr>
        <w:t>| num_skips | 4 | 每个中心词采样的上下文词数量,在每个窗口中随机选择4个上下文词来预测中心词 |</w:t>
      </w:r>
    </w:p>
    <w:p>
      <w:pPr>
        <w:keepNext w:val="0"/>
        <w:keepLines w:val="0"/>
        <w:widowControl/>
        <w:numPr>
          <w:ilvl w:val="0"/>
          <w:numId w:val="0"/>
        </w:numPr>
        <w:suppressLineNumbers w:val="0"/>
        <w:ind w:leftChars="0"/>
        <w:rPr>
          <w:rFonts w:hint="default"/>
          <w:lang w:val="en-US" w:eastAsia="zh-CN"/>
        </w:rPr>
      </w:pPr>
      <w:r>
        <w:rPr>
          <w:rFonts w:hint="default"/>
          <w:lang w:val="en-US" w:eastAsia="zh-CN"/>
        </w:rPr>
        <w:t>| vocab_size | 2999 | 词汇表的实际大小 |</w:t>
      </w:r>
    </w:p>
    <w:p>
      <w:pPr>
        <w:keepNext w:val="0"/>
        <w:keepLines w:val="0"/>
        <w:widowControl/>
        <w:numPr>
          <w:ilvl w:val="0"/>
          <w:numId w:val="0"/>
        </w:numPr>
        <w:suppressLineNumbers w:val="0"/>
        <w:ind w:leftChars="0"/>
        <w:rPr>
          <w:rFonts w:hint="default"/>
          <w:lang w:val="en-US" w:eastAsia="zh-CN"/>
        </w:rPr>
      </w:pPr>
      <w:r>
        <w:rPr>
          <w:rFonts w:hint="default"/>
          <w:lang w:val="en-US" w:eastAsia="zh-CN"/>
        </w:rPr>
        <w:t>| Total params | 302949 | 模型总参数数量 |</w:t>
      </w:r>
    </w:p>
    <w:p>
      <w:pPr>
        <w:keepNext w:val="0"/>
        <w:keepLines w:val="0"/>
        <w:widowControl/>
        <w:numPr>
          <w:ilvl w:val="0"/>
          <w:numId w:val="0"/>
        </w:numPr>
        <w:suppressLineNumbers w:val="0"/>
        <w:ind w:leftChars="0"/>
        <w:rPr>
          <w:rFonts w:hint="default"/>
          <w:lang w:val="en-US" w:eastAsia="zh-CN"/>
        </w:rPr>
      </w:pPr>
    </w:p>
    <w:p>
      <w:pPr>
        <w:keepNext w:val="0"/>
        <w:keepLines w:val="0"/>
        <w:widowControl/>
        <w:numPr>
          <w:ilvl w:val="0"/>
          <w:numId w:val="0"/>
        </w:numPr>
        <w:suppressLineNumbers w:val="0"/>
        <w:ind w:leftChars="0"/>
        <w:rPr>
          <w:rFonts w:hint="default"/>
          <w:lang w:val="en-US" w:eastAsia="zh-CN"/>
        </w:rPr>
      </w:pPr>
      <w:r>
        <w:rPr>
          <w:rFonts w:hint="default"/>
          <w:lang w:val="en-US" w:eastAsia="zh-CN"/>
        </w:rPr>
        <w:t>使用自编码器的训练方式训练模型,目标是最小化解码器的输出与实际上下文词的one-hot表示的交叉熵损失。模型训练完成后,编码器部分就可以将每个单词映射为一个低维词向量。最后遍历所有的单词,得到词到向量的映射字典</w:t>
      </w:r>
      <w:r>
        <w:rPr>
          <w:rFonts w:hint="eastAsia"/>
          <w:lang w:val="en-US" w:eastAsia="zh-CN"/>
        </w:rPr>
        <w:t>，这个字典中的每个向量就存储了这个词以及它对应的上下文信息。</w:t>
      </w:r>
    </w:p>
    <w:p>
      <w:pPr>
        <w:keepNext w:val="0"/>
        <w:keepLines w:val="0"/>
        <w:widowControl/>
        <w:numPr>
          <w:ilvl w:val="0"/>
          <w:numId w:val="0"/>
        </w:numPr>
        <w:suppressLineNumbers w:val="0"/>
        <w:ind w:leftChars="0"/>
        <w:rPr>
          <w:rFonts w:hint="eastAsia"/>
          <w:lang w:val="en-US" w:eastAsia="zh-CN"/>
        </w:rPr>
      </w:pPr>
    </w:p>
    <w:p>
      <w:pPr>
        <w:keepNext w:val="0"/>
        <w:keepLines w:val="0"/>
        <w:widowControl/>
        <w:numPr>
          <w:ilvl w:val="2"/>
          <w:numId w:val="2"/>
        </w:numPr>
        <w:suppressLineNumbers w:val="0"/>
        <w:ind w:left="720" w:leftChars="0" w:hanging="720" w:firstLineChars="0"/>
        <w:rPr>
          <w:rFonts w:hint="default"/>
          <w:lang w:val="en-US" w:eastAsia="zh-CN"/>
        </w:rPr>
      </w:pPr>
      <w:r>
        <w:rPr>
          <w:rFonts w:hint="eastAsia"/>
          <w:lang w:val="en-US" w:eastAsia="zh-CN"/>
        </w:rPr>
        <w:t>BERT部分</w:t>
      </w:r>
    </w:p>
    <w:p>
      <w:pPr>
        <w:keepNext w:val="0"/>
        <w:keepLines w:val="0"/>
        <w:widowControl/>
        <w:numPr>
          <w:ilvl w:val="0"/>
          <w:numId w:val="0"/>
        </w:numPr>
        <w:suppressLineNumbers w:val="0"/>
        <w:ind w:leftChars="0"/>
        <w:rPr>
          <w:rFonts w:hint="default"/>
          <w:lang w:val="en-US" w:eastAsia="zh-CN"/>
        </w:rPr>
      </w:pPr>
      <w:r>
        <w:rPr>
          <w:rFonts w:hint="default"/>
          <w:lang w:val="en-US" w:eastAsia="zh-CN"/>
        </w:rPr>
        <w:t>BERT(Bidirectional Encoder Representations from Transformers)</w:t>
      </w:r>
      <w:r>
        <w:rPr>
          <w:rStyle w:val="12"/>
          <w:rFonts w:hint="default"/>
          <w:lang w:val="en-US" w:eastAsia="zh-CN"/>
        </w:rPr>
        <w:t>[</w:t>
      </w:r>
      <w:r>
        <w:rPr>
          <w:rStyle w:val="12"/>
          <w:rFonts w:hint="default"/>
          <w:lang w:val="en-US" w:eastAsia="zh-CN"/>
        </w:rPr>
        <w:endnoteReference w:id="1"/>
      </w:r>
      <w:r>
        <w:rPr>
          <w:rStyle w:val="12"/>
          <w:rFonts w:hint="default"/>
          <w:lang w:val="en-US" w:eastAsia="zh-CN"/>
        </w:rPr>
        <w:t>]</w:t>
      </w:r>
      <w:r>
        <w:rPr>
          <w:rFonts w:hint="default"/>
          <w:lang w:val="en-US" w:eastAsia="zh-CN"/>
        </w:rPr>
        <w:t>是一种预训练的语言表示模型,它使用了Transformer</w:t>
      </w:r>
      <w:r>
        <w:rPr>
          <w:rStyle w:val="12"/>
          <w:rFonts w:hint="default"/>
          <w:lang w:val="en-US" w:eastAsia="zh-CN"/>
        </w:rPr>
        <w:t>[</w:t>
      </w:r>
      <w:r>
        <w:rPr>
          <w:rStyle w:val="12"/>
          <w:rFonts w:hint="default"/>
          <w:lang w:val="en-US" w:eastAsia="zh-CN"/>
        </w:rPr>
        <w:endnoteReference w:id="2"/>
      </w:r>
      <w:r>
        <w:rPr>
          <w:rStyle w:val="12"/>
          <w:rFonts w:hint="default"/>
          <w:lang w:val="en-US" w:eastAsia="zh-CN"/>
        </w:rPr>
        <w:t>]</w:t>
      </w:r>
      <w:r>
        <w:rPr>
          <w:rFonts w:hint="default"/>
          <w:lang w:val="en-US" w:eastAsia="zh-CN"/>
        </w:rPr>
        <w:t>的编码器结构,并在大规模无标签文本数据上进行了预训练。BERT的核心思想是通过jointly conditioning on both left and right context,学习词语的上下文表示。这使得BERT能够在各种NLP任务上取得很好的效果。</w:t>
      </w:r>
    </w:p>
    <w:p>
      <w:pPr>
        <w:keepNext w:val="0"/>
        <w:keepLines w:val="0"/>
        <w:widowControl/>
        <w:numPr>
          <w:ilvl w:val="0"/>
          <w:numId w:val="0"/>
        </w:numPr>
        <w:suppressLineNumbers w:val="0"/>
        <w:ind w:leftChars="0"/>
        <w:rPr>
          <w:rFonts w:hint="default"/>
          <w:lang w:val="en-US" w:eastAsia="zh-CN"/>
        </w:rPr>
      </w:pPr>
    </w:p>
    <w:p>
      <w:pPr>
        <w:keepNext w:val="0"/>
        <w:keepLines w:val="0"/>
        <w:widowControl/>
        <w:numPr>
          <w:ilvl w:val="0"/>
          <w:numId w:val="0"/>
        </w:numPr>
        <w:suppressLineNumbers w:val="0"/>
        <w:ind w:leftChars="0"/>
        <w:rPr>
          <w:rFonts w:hint="default"/>
          <w:lang w:val="en-US" w:eastAsia="zh-CN"/>
        </w:rPr>
      </w:pPr>
      <w:r>
        <w:rPr>
          <w:rFonts w:hint="eastAsia"/>
          <w:lang w:val="en-US" w:eastAsia="zh-CN"/>
        </w:rPr>
        <w:t>在我们的项目中，我们先</w:t>
      </w:r>
      <w:r>
        <w:rPr>
          <w:rFonts w:hint="default"/>
          <w:lang w:val="en-US" w:eastAsia="zh-CN"/>
        </w:rPr>
        <w:t>加载预训练的BERT模型和对应的分词器(tokenizer)。这里使用的是'distilbert-base-uncased'</w:t>
      </w:r>
      <w:r>
        <w:rPr>
          <w:rStyle w:val="12"/>
          <w:rFonts w:hint="default"/>
          <w:lang w:val="en-US" w:eastAsia="zh-CN"/>
        </w:rPr>
        <w:t>[</w:t>
      </w:r>
      <w:r>
        <w:rPr>
          <w:rStyle w:val="12"/>
          <w:rFonts w:hint="default"/>
          <w:lang w:val="en-US" w:eastAsia="zh-CN"/>
        </w:rPr>
        <w:endnoteReference w:id="3"/>
      </w:r>
      <w:r>
        <w:rPr>
          <w:rStyle w:val="12"/>
          <w:rFonts w:hint="default"/>
          <w:lang w:val="en-US" w:eastAsia="zh-CN"/>
        </w:rPr>
        <w:t>]</w:t>
      </w:r>
      <w:r>
        <w:rPr>
          <w:rFonts w:hint="default"/>
          <w:lang w:val="en-US" w:eastAsia="zh-CN"/>
        </w:rPr>
        <w:t>模型,这是一个经过蒸馏(distillation)的BERT模型,体积更小,推理速度更快,但性能与原始BERT相近。</w:t>
      </w:r>
    </w:p>
    <w:p>
      <w:pPr>
        <w:keepNext w:val="0"/>
        <w:keepLines w:val="0"/>
        <w:widowControl/>
        <w:numPr>
          <w:ilvl w:val="0"/>
          <w:numId w:val="0"/>
        </w:numPr>
        <w:suppressLineNumbers w:val="0"/>
        <w:ind w:leftChars="0"/>
        <w:rPr>
          <w:rFonts w:hint="default"/>
          <w:lang w:val="en-US" w:eastAsia="zh-CN"/>
        </w:rPr>
      </w:pPr>
    </w:p>
    <w:p>
      <w:pPr>
        <w:keepNext w:val="0"/>
        <w:keepLines w:val="0"/>
        <w:widowControl/>
        <w:numPr>
          <w:ilvl w:val="0"/>
          <w:numId w:val="0"/>
        </w:numPr>
        <w:suppressLineNumbers w:val="0"/>
        <w:ind w:leftChars="0"/>
        <w:rPr>
          <w:rFonts w:hint="default"/>
          <w:lang w:val="en-US" w:eastAsia="zh-CN"/>
        </w:rPr>
      </w:pPr>
      <w:r>
        <w:rPr>
          <w:rFonts w:hint="eastAsia"/>
          <w:lang w:val="en-US" w:eastAsia="zh-CN"/>
        </w:rPr>
        <w:t>接下来</w:t>
      </w:r>
      <w:r>
        <w:rPr>
          <w:rFonts w:hint="default"/>
          <w:lang w:val="en-US" w:eastAsia="zh-CN"/>
        </w:rPr>
        <w:t>将文本转换为BERT的输入格式。使用分词器对文本进行分词</w:t>
      </w:r>
      <w:r>
        <w:rPr>
          <w:rFonts w:hint="eastAsia"/>
          <w:lang w:val="en-US" w:eastAsia="zh-CN"/>
        </w:rPr>
        <w:t>，</w:t>
      </w:r>
      <w:r>
        <w:rPr>
          <w:rFonts w:hint="default"/>
          <w:lang w:val="en-US" w:eastAsia="zh-CN"/>
        </w:rPr>
        <w:t>如果分词后的tokens数量超过BERT的最大输入长度(这里设为512),则截断tokens。在tokens的开头和结尾分别添加特殊的`[CLS]`和`[SEP]`标记。将tokens转换为对应的ID。创建attention mask,表示tokens的哪些位置是实际的词,哪些位置是padding。如果tokens的长度不足最大长度,则用0进行补齐。</w:t>
      </w:r>
    </w:p>
    <w:p>
      <w:pPr>
        <w:keepNext w:val="0"/>
        <w:keepLines w:val="0"/>
        <w:widowControl/>
        <w:numPr>
          <w:ilvl w:val="0"/>
          <w:numId w:val="0"/>
        </w:numPr>
        <w:suppressLineNumbers w:val="0"/>
        <w:ind w:leftChars="0"/>
        <w:rPr>
          <w:rFonts w:hint="default" w:cs="宋体"/>
          <w:lang w:val="en-US" w:eastAsia="zh-CN"/>
        </w:rPr>
      </w:pPr>
    </w:p>
    <w:p>
      <w:pPr>
        <w:keepNext w:val="0"/>
        <w:keepLines w:val="0"/>
        <w:widowControl/>
        <w:numPr>
          <w:ilvl w:val="0"/>
          <w:numId w:val="0"/>
        </w:numPr>
        <w:suppressLineNumbers w:val="0"/>
        <w:ind w:leftChars="0"/>
        <w:rPr>
          <w:rFonts w:hint="default"/>
          <w:lang w:val="en-US" w:eastAsia="zh-CN"/>
        </w:rPr>
      </w:pPr>
      <w:r>
        <w:rPr>
          <w:rFonts w:hint="eastAsia" w:cs="宋体"/>
          <w:lang w:val="en-US" w:eastAsia="zh-CN"/>
        </w:rPr>
        <w:t>最后</w:t>
      </w:r>
      <w:r>
        <w:rPr>
          <w:rFonts w:hint="default" w:cs="宋体"/>
          <w:lang w:val="en-US" w:eastAsia="zh-CN"/>
        </w:rPr>
        <w:t>使用DistilBERT</w:t>
      </w:r>
      <w:r>
        <w:rPr>
          <w:rFonts w:hint="default"/>
          <w:lang w:val="en-US" w:eastAsia="zh-CN"/>
        </w:rPr>
        <w:t>模型对每个输入进行处理,提取特征。</w:t>
      </w:r>
    </w:p>
    <w:p>
      <w:pPr>
        <w:pStyle w:val="15"/>
        <w:widowControl w:val="0"/>
        <w:numPr>
          <w:ilvl w:val="1"/>
          <w:numId w:val="2"/>
        </w:numPr>
        <w:spacing w:before="240" w:after="180" w:line="241" w:lineRule="atLeast"/>
        <w:ind w:firstLineChars="0"/>
        <w:rPr>
          <w:rFonts w:hint="default" w:ascii="Times New Roman Bold Italic" w:hAnsi="Times New Roman Bold Italic" w:eastAsia="Times New Roman" w:cs="Times New Roman Bold Italic"/>
          <w:b/>
          <w:bCs/>
          <w:i/>
          <w:iCs/>
          <w:spacing w:val="18"/>
          <w:sz w:val="24"/>
          <w:szCs w:val="24"/>
          <w:lang w:val="en-US" w:eastAsia="zh-CN"/>
        </w:rPr>
      </w:pPr>
      <w:r>
        <w:rPr>
          <w:rFonts w:hint="eastAsia" w:ascii="Times New Roman Bold Italic" w:hAnsi="Times New Roman Bold Italic" w:eastAsia="Times New Roman" w:cs="Times New Roman Bold Italic"/>
          <w:b/>
          <w:bCs/>
          <w:i/>
          <w:iCs/>
          <w:spacing w:val="18"/>
          <w:sz w:val="24"/>
          <w:szCs w:val="24"/>
          <w:lang w:val="en-US" w:eastAsia="zh-CN"/>
        </w:rPr>
        <w:t xml:space="preserve"> 模型预测部分</w:t>
      </w:r>
    </w:p>
    <w:p>
      <w:pPr>
        <w:pStyle w:val="15"/>
        <w:widowControl w:val="0"/>
        <w:numPr>
          <w:ilvl w:val="2"/>
          <w:numId w:val="2"/>
        </w:numPr>
        <w:spacing w:before="240" w:after="180" w:line="241" w:lineRule="atLeast"/>
        <w:ind w:left="720" w:leftChars="0" w:hanging="720" w:firstLineChars="0"/>
        <w:rPr>
          <w:rFonts w:hint="eastAsia" w:ascii="Times New Roman Bold Italic" w:hAnsi="Times New Roman Bold Italic" w:eastAsia="Times New Roman" w:cs="Times New Roman Bold Italic"/>
          <w:b/>
          <w:bCs/>
          <w:i/>
          <w:iCs/>
          <w:spacing w:val="18"/>
          <w:sz w:val="24"/>
          <w:szCs w:val="24"/>
          <w:lang w:val="en-US" w:eastAsia="zh-CN"/>
        </w:rPr>
      </w:pPr>
      <w:r>
        <w:rPr>
          <w:rFonts w:hint="eastAsia" w:ascii="Times New Roman Bold Italic" w:hAnsi="Times New Roman Bold Italic" w:eastAsia="Times New Roman" w:cs="Times New Roman Bold Italic"/>
          <w:b/>
          <w:bCs/>
          <w:i/>
          <w:iCs/>
          <w:spacing w:val="18"/>
          <w:sz w:val="24"/>
          <w:szCs w:val="24"/>
          <w:lang w:val="en-US" w:eastAsia="zh-CN"/>
        </w:rPr>
        <w:t>CNN</w:t>
      </w:r>
    </w:p>
    <w:p>
      <w:pPr>
        <w:keepNext w:val="0"/>
        <w:keepLines w:val="0"/>
        <w:widowControl/>
        <w:numPr>
          <w:ilvl w:val="0"/>
          <w:numId w:val="0"/>
        </w:numPr>
        <w:suppressLineNumbers w:val="0"/>
        <w:ind w:leftChars="0"/>
        <w:rPr>
          <w:rFonts w:hint="default" w:cs="宋体"/>
          <w:lang w:val="en-US" w:eastAsia="zh-CN"/>
        </w:rPr>
      </w:pPr>
      <w:r>
        <w:rPr>
          <w:rFonts w:hint="default" w:cs="宋体"/>
          <w:lang w:val="en-US" w:eastAsia="zh-CN"/>
        </w:rPr>
        <w:t>卷积神经网络（CNN）是一种深度学习算法。CNN在多个领域，特别是在图像和视频分析、自然语言处理等方面展示了出色的性能。CNN的概念最早可以追溯到20世纪80年代，由Yann LeCun</w:t>
      </w:r>
      <w:r>
        <w:rPr>
          <w:rStyle w:val="12"/>
          <w:rFonts w:hint="default" w:cs="宋体"/>
          <w:lang w:val="en-US" w:eastAsia="zh-CN"/>
        </w:rPr>
        <w:t>[</w:t>
      </w:r>
      <w:r>
        <w:rPr>
          <w:rStyle w:val="12"/>
          <w:rFonts w:hint="default" w:cs="宋体"/>
          <w:lang w:val="en-US" w:eastAsia="zh-CN"/>
        </w:rPr>
        <w:endnoteReference w:id="4"/>
      </w:r>
      <w:r>
        <w:rPr>
          <w:rStyle w:val="12"/>
          <w:rFonts w:hint="default" w:cs="宋体"/>
          <w:lang w:val="en-US" w:eastAsia="zh-CN"/>
        </w:rPr>
        <w:t>]</w:t>
      </w:r>
      <w:r>
        <w:rPr>
          <w:rFonts w:hint="default" w:cs="宋体"/>
          <w:lang w:val="en-US" w:eastAsia="zh-CN"/>
        </w:rPr>
        <w:t>等人在1990年代提出，并应用于手写数字识别问题。随着硬件性能的提升和大数据的可用性，CNN开始广泛应用于各种图像识别任务中，尤其是在2012年AlexNet</w:t>
      </w:r>
      <w:r>
        <w:rPr>
          <w:rStyle w:val="12"/>
          <w:rFonts w:hint="default" w:cs="宋体"/>
          <w:lang w:val="en-US" w:eastAsia="zh-CN"/>
        </w:rPr>
        <w:t>[</w:t>
      </w:r>
      <w:r>
        <w:rPr>
          <w:rStyle w:val="12"/>
          <w:rFonts w:hint="default" w:cs="宋体"/>
          <w:lang w:val="en-US" w:eastAsia="zh-CN"/>
        </w:rPr>
        <w:endnoteReference w:id="5"/>
      </w:r>
      <w:r>
        <w:rPr>
          <w:rStyle w:val="12"/>
          <w:rFonts w:hint="default" w:cs="宋体"/>
          <w:lang w:val="en-US" w:eastAsia="zh-CN"/>
        </w:rPr>
        <w:t>]</w:t>
      </w:r>
      <w:r>
        <w:rPr>
          <w:rFonts w:hint="default" w:cs="宋体"/>
          <w:lang w:val="en-US" w:eastAsia="zh-CN"/>
        </w:rPr>
        <w:t>在ImageNet</w:t>
      </w:r>
      <w:r>
        <w:rPr>
          <w:rStyle w:val="12"/>
          <w:rFonts w:hint="default" w:cs="宋体"/>
          <w:lang w:val="en-US" w:eastAsia="zh-CN"/>
        </w:rPr>
        <w:t>[</w:t>
      </w:r>
      <w:r>
        <w:rPr>
          <w:rStyle w:val="12"/>
          <w:rFonts w:hint="default" w:cs="宋体"/>
          <w:lang w:val="en-US" w:eastAsia="zh-CN"/>
        </w:rPr>
        <w:endnoteReference w:id="6"/>
      </w:r>
      <w:r>
        <w:rPr>
          <w:rStyle w:val="12"/>
          <w:rFonts w:hint="default" w:cs="宋体"/>
          <w:lang w:val="en-US" w:eastAsia="zh-CN"/>
        </w:rPr>
        <w:t>]</w:t>
      </w:r>
      <w:r>
        <w:rPr>
          <w:rFonts w:hint="default" w:cs="宋体"/>
          <w:lang w:val="en-US" w:eastAsia="zh-CN"/>
        </w:rPr>
        <w:t>竞赛中的成功之后，CNN的研究和应用得到了极大的推动。</w:t>
      </w:r>
    </w:p>
    <w:p>
      <w:pPr>
        <w:keepNext w:val="0"/>
        <w:keepLines w:val="0"/>
        <w:widowControl/>
        <w:numPr>
          <w:ilvl w:val="0"/>
          <w:numId w:val="0"/>
        </w:numPr>
        <w:suppressLineNumbers w:val="0"/>
        <w:ind w:leftChars="0"/>
        <w:rPr>
          <w:rFonts w:hint="default" w:cs="宋体"/>
          <w:lang w:val="en-US" w:eastAsia="zh-CN"/>
        </w:rPr>
      </w:pPr>
      <w:r>
        <w:rPr>
          <w:rFonts w:hint="default" w:cs="宋体"/>
          <w:lang w:val="en-US" w:eastAsia="zh-CN"/>
        </w:rPr>
        <w:t>CNN通常由三种类型的层组成：卷积层、池化层和全连接层。</w:t>
      </w:r>
    </w:p>
    <w:p>
      <w:pPr>
        <w:keepNext w:val="0"/>
        <w:keepLines w:val="0"/>
        <w:widowControl/>
        <w:numPr>
          <w:ilvl w:val="0"/>
          <w:numId w:val="0"/>
        </w:numPr>
        <w:suppressLineNumbers w:val="0"/>
        <w:ind w:leftChars="0"/>
        <w:rPr>
          <w:rFonts w:hint="eastAsia" w:cs="宋体"/>
          <w:lang w:val="en-US" w:eastAsia="zh-CN"/>
        </w:rPr>
      </w:pPr>
      <w:r>
        <w:rPr>
          <w:rFonts w:hint="default" w:cs="宋体"/>
          <w:lang w:val="en-US" w:eastAsia="zh-CN"/>
        </w:rPr>
        <w:t>卷积层：是CNN的核心，用于从图像中提取特征。通过对输入图像进行滤波器（或称为卷积核）的滑动窗口操作，生成多个特征图（feature map），每个特征图代表图像数据中的一种特征。</w:t>
      </w:r>
    </w:p>
    <w:p>
      <w:pPr>
        <w:keepNext w:val="0"/>
        <w:keepLines w:val="0"/>
        <w:widowControl/>
        <w:numPr>
          <w:ilvl w:val="0"/>
          <w:numId w:val="0"/>
        </w:numPr>
        <w:suppressLineNumbers w:val="0"/>
        <w:ind w:leftChars="0"/>
        <w:rPr>
          <w:rFonts w:hint="eastAsia" w:cs="宋体"/>
          <w:lang w:val="en-US" w:eastAsia="zh-CN"/>
        </w:rPr>
      </w:pPr>
      <w:r>
        <w:rPr>
          <w:rFonts w:hint="default" w:cs="宋体"/>
          <w:lang w:val="en-US" w:eastAsia="zh-CN"/>
        </w:rPr>
        <w:t>池化层：又称作下采样层，用于减少特征图的空间大小，从而减少计算量和过拟合的风险。常见的池化操作包括最大池化和平均池化。</w:t>
      </w:r>
    </w:p>
    <w:p>
      <w:pPr>
        <w:keepNext w:val="0"/>
        <w:keepLines w:val="0"/>
        <w:widowControl/>
        <w:numPr>
          <w:ilvl w:val="0"/>
          <w:numId w:val="0"/>
        </w:numPr>
        <w:suppressLineNumbers w:val="0"/>
        <w:ind w:leftChars="0"/>
        <w:rPr>
          <w:rFonts w:hint="default" w:cs="宋体"/>
          <w:lang w:val="en-US" w:eastAsia="zh-CN"/>
        </w:rPr>
      </w:pPr>
      <w:r>
        <w:rPr>
          <w:rFonts w:hint="default" w:cs="宋体"/>
          <w:lang w:val="en-US" w:eastAsia="zh-CN"/>
        </w:rPr>
        <w:t>全连接层：位于CNN的末端，其将前面卷积层和池化层提取并压缩的特征信息用于最终的分类或回归任务。</w:t>
      </w:r>
    </w:p>
    <w:p>
      <w:pPr>
        <w:keepNext w:val="0"/>
        <w:keepLines w:val="0"/>
        <w:widowControl/>
        <w:numPr>
          <w:ilvl w:val="0"/>
          <w:numId w:val="0"/>
        </w:numPr>
        <w:suppressLineNumbers w:val="0"/>
        <w:ind w:leftChars="0"/>
        <w:rPr>
          <w:rFonts w:hint="default" w:cs="宋体"/>
          <w:lang w:val="en-US" w:eastAsia="zh-CN"/>
        </w:rPr>
      </w:pPr>
    </w:p>
    <w:p>
      <w:pPr>
        <w:keepNext w:val="0"/>
        <w:keepLines w:val="0"/>
        <w:widowControl/>
        <w:suppressLineNumbers w:val="0"/>
        <w:rPr>
          <w:rFonts w:hint="eastAsia" w:ascii="Symbol" w:hAnsi="Symbol" w:eastAsia="宋体" w:cs="Symbol"/>
          <w:sz w:val="24"/>
          <w:highlight w:val="yellow"/>
          <w:lang w:val="en-US" w:eastAsia="zh-CN"/>
        </w:rPr>
      </w:pPr>
      <w:r>
        <w:rPr>
          <w:rFonts w:hint="eastAsia" w:ascii="Symbol" w:hAnsi="Symbol" w:eastAsia="宋体" w:cs="Symbol"/>
          <w:sz w:val="24"/>
          <w:highlight w:val="yellow"/>
          <w:lang w:val="en-US" w:eastAsia="zh-CN"/>
        </w:rPr>
        <w:t>我们的模型架构（画图）</w:t>
      </w:r>
    </w:p>
    <w:p>
      <w:pPr>
        <w:keepNext w:val="0"/>
        <w:keepLines w:val="0"/>
        <w:widowControl/>
        <w:numPr>
          <w:ilvl w:val="0"/>
          <w:numId w:val="3"/>
        </w:numPr>
        <w:suppressLineNumbers w:val="0"/>
        <w:spacing w:before="0" w:beforeAutospacing="1" w:after="0" w:afterAutospacing="1"/>
        <w:ind w:left="720" w:firstLine="0"/>
      </w:pPr>
      <w:r>
        <w:t>BatchNormalization层:对卷积层的输出进行批标准化,加速收敛并提高泛化能力。</w:t>
      </w:r>
    </w:p>
    <w:p>
      <w:pPr>
        <w:keepNext w:val="0"/>
        <w:keepLines w:val="0"/>
        <w:widowControl/>
        <w:numPr>
          <w:ilvl w:val="0"/>
          <w:numId w:val="3"/>
        </w:numPr>
        <w:suppressLineNumbers w:val="0"/>
        <w:spacing w:before="0" w:beforeAutospacing="1" w:after="0" w:afterAutospacing="1"/>
        <w:ind w:left="720" w:firstLine="0"/>
      </w:pPr>
      <w:r>
        <w:t>MaxPooling1D层:对卷积的输出进行最大池化操作,池化大小为3。这有助于提取最重要的特征。</w:t>
      </w:r>
    </w:p>
    <w:p>
      <w:pPr>
        <w:keepNext w:val="0"/>
        <w:keepLines w:val="0"/>
        <w:widowControl/>
        <w:numPr>
          <w:ilvl w:val="0"/>
          <w:numId w:val="3"/>
        </w:numPr>
        <w:suppressLineNumbers w:val="0"/>
        <w:spacing w:before="0" w:beforeAutospacing="1" w:after="0" w:afterAutospacing="1"/>
        <w:ind w:left="720" w:firstLine="0"/>
      </w:pPr>
      <w:r>
        <w:t>第二个卷积层:使用128个大小为3的卷积核,激活函数为ReLU。</w:t>
      </w:r>
    </w:p>
    <w:p>
      <w:pPr>
        <w:keepNext w:val="0"/>
        <w:keepLines w:val="0"/>
        <w:widowControl/>
        <w:numPr>
          <w:ilvl w:val="0"/>
          <w:numId w:val="3"/>
        </w:numPr>
        <w:suppressLineNumbers w:val="0"/>
        <w:spacing w:before="0" w:beforeAutospacing="1" w:after="0" w:afterAutospacing="1"/>
        <w:ind w:left="720" w:firstLine="0"/>
      </w:pPr>
      <w:r>
        <w:t>BatchNormalization层</w:t>
      </w:r>
    </w:p>
    <w:p>
      <w:pPr>
        <w:keepNext w:val="0"/>
        <w:keepLines w:val="0"/>
        <w:widowControl/>
        <w:numPr>
          <w:ilvl w:val="0"/>
          <w:numId w:val="3"/>
        </w:numPr>
        <w:suppressLineNumbers w:val="0"/>
        <w:spacing w:before="0" w:beforeAutospacing="1" w:after="0" w:afterAutospacing="1"/>
        <w:ind w:left="720" w:firstLine="0"/>
      </w:pPr>
      <w:r>
        <w:t>MaxPooling1D层</w:t>
      </w:r>
    </w:p>
    <w:p>
      <w:pPr>
        <w:keepNext w:val="0"/>
        <w:keepLines w:val="0"/>
        <w:widowControl/>
        <w:numPr>
          <w:ilvl w:val="0"/>
          <w:numId w:val="3"/>
        </w:numPr>
        <w:suppressLineNumbers w:val="0"/>
        <w:spacing w:before="0" w:beforeAutospacing="1" w:after="0" w:afterAutospacing="1"/>
        <w:ind w:left="720" w:firstLine="0"/>
      </w:pPr>
      <w:r>
        <w:t>第三个卷积层:使用64个大小为3的卷积核,激活函数为ReLU。</w:t>
      </w:r>
    </w:p>
    <w:p>
      <w:pPr>
        <w:keepNext w:val="0"/>
        <w:keepLines w:val="0"/>
        <w:widowControl/>
        <w:numPr>
          <w:ilvl w:val="0"/>
          <w:numId w:val="3"/>
        </w:numPr>
        <w:suppressLineNumbers w:val="0"/>
        <w:spacing w:before="0" w:beforeAutospacing="1" w:after="0" w:afterAutospacing="1"/>
        <w:ind w:left="720" w:firstLine="0"/>
      </w:pPr>
      <w:r>
        <w:t>BatchNormalization层</w:t>
      </w:r>
    </w:p>
    <w:p>
      <w:pPr>
        <w:keepNext w:val="0"/>
        <w:keepLines w:val="0"/>
        <w:widowControl/>
        <w:numPr>
          <w:ilvl w:val="0"/>
          <w:numId w:val="3"/>
        </w:numPr>
        <w:suppressLineNumbers w:val="0"/>
        <w:spacing w:before="0" w:beforeAutospacing="1" w:after="0" w:afterAutospacing="1"/>
        <w:ind w:left="720" w:firstLine="0"/>
      </w:pPr>
      <w:r>
        <w:t>MaxPooling1D层</w:t>
      </w:r>
    </w:p>
    <w:p>
      <w:pPr>
        <w:keepNext w:val="0"/>
        <w:keepLines w:val="0"/>
        <w:widowControl/>
        <w:numPr>
          <w:ilvl w:val="0"/>
          <w:numId w:val="3"/>
        </w:numPr>
        <w:suppressLineNumbers w:val="0"/>
        <w:spacing w:before="0" w:beforeAutospacing="1" w:after="0" w:afterAutospacing="1"/>
        <w:ind w:left="720" w:firstLine="0"/>
      </w:pPr>
      <w:r>
        <w:t>Flatten层:将三维的卷积输出铺平为一维,以便输入到全连接层。</w:t>
      </w:r>
    </w:p>
    <w:p>
      <w:pPr>
        <w:keepNext w:val="0"/>
        <w:keepLines w:val="0"/>
        <w:widowControl/>
        <w:numPr>
          <w:ilvl w:val="0"/>
          <w:numId w:val="3"/>
        </w:numPr>
        <w:suppressLineNumbers w:val="0"/>
        <w:spacing w:before="0" w:beforeAutospacing="1" w:after="0" w:afterAutospacing="1"/>
        <w:ind w:left="720" w:firstLine="0"/>
      </w:pPr>
      <w:r>
        <w:t>第一个全连接层(Dense):包含512个神经元,激活函数为ReLU,使用L2正则化来防止过拟合。</w:t>
      </w:r>
    </w:p>
    <w:p>
      <w:pPr>
        <w:keepNext w:val="0"/>
        <w:keepLines w:val="0"/>
        <w:widowControl/>
        <w:numPr>
          <w:ilvl w:val="0"/>
          <w:numId w:val="3"/>
        </w:numPr>
        <w:suppressLineNumbers w:val="0"/>
        <w:spacing w:before="0" w:beforeAutospacing="1" w:after="0" w:afterAutospacing="1"/>
        <w:ind w:left="720" w:firstLine="0"/>
      </w:pPr>
      <w:r>
        <w:t>Dropout层:随机丢弃30%的神经元,进一步防止过拟合。</w:t>
      </w:r>
    </w:p>
    <w:p>
      <w:pPr>
        <w:keepNext w:val="0"/>
        <w:keepLines w:val="0"/>
        <w:widowControl/>
        <w:numPr>
          <w:ilvl w:val="0"/>
          <w:numId w:val="3"/>
        </w:numPr>
        <w:suppressLineNumbers w:val="0"/>
        <w:spacing w:before="0" w:beforeAutospacing="1" w:after="0" w:afterAutospacing="1"/>
        <w:ind w:left="720" w:firstLine="0"/>
      </w:pPr>
      <w:r>
        <w:t>第二个全连接层:包含256个神经元,激活函数为ReLU,使用L2正则化。</w:t>
      </w:r>
    </w:p>
    <w:p>
      <w:pPr>
        <w:keepNext w:val="0"/>
        <w:keepLines w:val="0"/>
        <w:widowControl/>
        <w:numPr>
          <w:ilvl w:val="0"/>
          <w:numId w:val="3"/>
        </w:numPr>
        <w:suppressLineNumbers w:val="0"/>
        <w:spacing w:before="0" w:beforeAutospacing="1" w:after="0" w:afterAutospacing="1"/>
        <w:ind w:left="720" w:firstLine="0"/>
      </w:pPr>
      <w:r>
        <w:t>Dropout层:随机丢弃30%的神经元。</w:t>
      </w:r>
    </w:p>
    <w:p>
      <w:pPr>
        <w:keepNext w:val="0"/>
        <w:keepLines w:val="0"/>
        <w:widowControl/>
        <w:numPr>
          <w:ilvl w:val="0"/>
          <w:numId w:val="3"/>
        </w:numPr>
        <w:suppressLineNumbers w:val="0"/>
        <w:spacing w:before="0" w:beforeAutospacing="1" w:after="0" w:afterAutospacing="1"/>
        <w:ind w:left="720" w:firstLine="0"/>
      </w:pPr>
      <w:r>
        <w:t>输出层:包含3个神经元,激活函数为softmax,用于3分类问题。</w:t>
      </w:r>
    </w:p>
    <w:p>
      <w:pPr>
        <w:pStyle w:val="15"/>
        <w:widowControl w:val="0"/>
        <w:numPr>
          <w:ilvl w:val="2"/>
          <w:numId w:val="2"/>
        </w:numPr>
        <w:spacing w:before="240" w:after="180" w:line="241" w:lineRule="atLeast"/>
        <w:ind w:left="720" w:leftChars="0" w:hanging="720" w:firstLineChars="0"/>
        <w:rPr>
          <w:rFonts w:hint="eastAsia" w:ascii="Times New Roman Bold Italic" w:hAnsi="Times New Roman Bold Italic" w:eastAsia="Times New Roman" w:cs="Times New Roman Bold Italic"/>
          <w:b/>
          <w:bCs/>
          <w:i/>
          <w:iCs/>
          <w:spacing w:val="18"/>
          <w:sz w:val="24"/>
          <w:szCs w:val="24"/>
          <w:lang w:val="en-US" w:eastAsia="zh-CN"/>
        </w:rPr>
      </w:pPr>
      <w:r>
        <w:rPr>
          <w:rFonts w:hint="eastAsia" w:ascii="Times New Roman Bold Italic" w:hAnsi="Times New Roman Bold Italic" w:eastAsia="Times New Roman" w:cs="Times New Roman Bold Italic"/>
          <w:b/>
          <w:bCs/>
          <w:i/>
          <w:iCs/>
          <w:spacing w:val="18"/>
          <w:sz w:val="24"/>
          <w:szCs w:val="24"/>
          <w:lang w:val="en-US" w:eastAsia="zh-CN"/>
        </w:rPr>
        <w:t>RNN</w:t>
      </w:r>
    </w:p>
    <w:p>
      <w:pPr>
        <w:pStyle w:val="7"/>
        <w:keepNext w:val="0"/>
        <w:keepLines w:val="0"/>
        <w:widowControl/>
        <w:suppressLineNumbers w:val="0"/>
        <w:spacing w:before="0" w:beforeAutospacing="1" w:after="0" w:afterAutospacing="1"/>
        <w:ind w:left="0" w:right="0"/>
      </w:pPr>
      <w:r>
        <w:t>RNN(循环神经网络)是一种广泛用于处理序列数据的神经网络架构。与传统的前馈神经网络不同,RNN引入了状态的概念,允许信息在序列的时间步之间持久存在。这使得RNN能够捕捉序列数据中的长期依赖关系,在自然语言处理、语音识别、时间序列预测等领域取得了显著的成果。</w:t>
      </w:r>
    </w:p>
    <w:p>
      <w:pPr>
        <w:pStyle w:val="7"/>
        <w:keepNext w:val="0"/>
        <w:keepLines w:val="0"/>
        <w:widowControl/>
        <w:suppressLineNumbers w:val="0"/>
        <w:spacing w:before="0" w:beforeAutospacing="1" w:after="0" w:afterAutospacing="1"/>
        <w:ind w:left="0" w:right="0"/>
      </w:pPr>
      <w:r>
        <w:t>RNN的概念最早由Hopfield</w:t>
      </w:r>
      <w:r>
        <w:rPr>
          <w:rStyle w:val="12"/>
        </w:rPr>
        <w:t>[</w:t>
      </w:r>
      <w:r>
        <w:rPr>
          <w:rStyle w:val="12"/>
        </w:rPr>
        <w:endnoteReference w:id="7"/>
      </w:r>
      <w:r>
        <w:rPr>
          <w:rStyle w:val="12"/>
        </w:rPr>
        <w:t>]</w:t>
      </w:r>
      <w:r>
        <w:t>在1982年提出,其后Elman和Jordan</w:t>
      </w:r>
      <w:r>
        <w:rPr>
          <w:rStyle w:val="12"/>
        </w:rPr>
        <w:t>[</w:t>
      </w:r>
      <w:r>
        <w:rPr>
          <w:rStyle w:val="12"/>
        </w:rPr>
        <w:endnoteReference w:id="8"/>
      </w:r>
      <w:r>
        <w:rPr>
          <w:rStyle w:val="12"/>
        </w:rPr>
        <w:t>]</w:t>
      </w:r>
      <w:r>
        <w:t>等人在1990年代初进一步发展了RNN。然而,由于梯度消失和梯度爆炸问题,传统RNN难以捕捉长期依赖。为了解决这一问题,研究者提出了长短期记忆网络(LSTM)</w:t>
      </w:r>
      <w:r>
        <w:rPr>
          <w:rStyle w:val="12"/>
        </w:rPr>
        <w:t>[</w:t>
      </w:r>
      <w:r>
        <w:rPr>
          <w:rStyle w:val="12"/>
        </w:rPr>
        <w:endnoteReference w:id="9"/>
      </w:r>
      <w:r>
        <w:rPr>
          <w:rStyle w:val="12"/>
        </w:rPr>
        <w:t>]</w:t>
      </w:r>
      <w:r>
        <w:t>和门控循环单元(GRU)</w:t>
      </w:r>
      <w:r>
        <w:rPr>
          <w:rStyle w:val="12"/>
        </w:rPr>
        <w:t>[</w:t>
      </w:r>
      <w:r>
        <w:rPr>
          <w:rStyle w:val="12"/>
        </w:rPr>
        <w:endnoteReference w:id="10"/>
      </w:r>
      <w:r>
        <w:rPr>
          <w:rStyle w:val="12"/>
        </w:rPr>
        <w:t>]</w:t>
      </w:r>
      <w:r>
        <w:t>等改进的RNN变体。这些模型通过引入门机制和记忆单元,有效地缓解了梯度问题,使RNN能够学习更长的序列依赖。</w:t>
      </w:r>
    </w:p>
    <w:p>
      <w:pPr>
        <w:keepNext w:val="0"/>
        <w:keepLines w:val="0"/>
        <w:widowControl/>
        <w:suppressLineNumbers w:val="0"/>
        <w:rPr>
          <w:rFonts w:hint="eastAsia" w:ascii="Symbol" w:hAnsi="Symbol" w:eastAsia="宋体" w:cs="Symbol"/>
          <w:sz w:val="24"/>
          <w:lang w:val="en-US" w:eastAsia="zh-CN"/>
        </w:rPr>
      </w:pPr>
    </w:p>
    <w:p>
      <w:pPr>
        <w:keepNext w:val="0"/>
        <w:keepLines w:val="0"/>
        <w:widowControl/>
        <w:suppressLineNumbers w:val="0"/>
        <w:rPr>
          <w:rFonts w:hint="eastAsia" w:ascii="Symbol" w:hAnsi="Symbol" w:eastAsia="宋体" w:cs="Symbol"/>
          <w:sz w:val="24"/>
          <w:highlight w:val="yellow"/>
          <w:lang w:val="en-US" w:eastAsia="zh-CN"/>
        </w:rPr>
      </w:pPr>
      <w:r>
        <w:rPr>
          <w:rFonts w:hint="eastAsia" w:ascii="Symbol" w:hAnsi="Symbol" w:eastAsia="宋体" w:cs="Symbol"/>
          <w:sz w:val="24"/>
          <w:highlight w:val="yellow"/>
          <w:lang w:val="en-US" w:eastAsia="zh-CN"/>
        </w:rPr>
        <w:t>我们的模型架构（画图）</w:t>
      </w:r>
    </w:p>
    <w:p>
      <w:pPr>
        <w:keepNext w:val="0"/>
        <w:keepLines w:val="0"/>
        <w:widowControl/>
        <w:numPr>
          <w:ilvl w:val="0"/>
          <w:numId w:val="4"/>
        </w:numPr>
        <w:suppressLineNumbers w:val="0"/>
        <w:spacing w:before="0" w:beforeAutospacing="1" w:after="0" w:afterAutospacing="1"/>
        <w:ind w:left="720" w:firstLine="0"/>
      </w:pPr>
      <w:r>
        <w:t>Embedding层:将词汇表中的每个词映射为一个固定维度的稠密向量。这里使用了预训练的词向量(embedding_matrix),并设置为不可训练。</w:t>
      </w:r>
    </w:p>
    <w:p>
      <w:pPr>
        <w:keepNext w:val="0"/>
        <w:keepLines w:val="0"/>
        <w:widowControl/>
        <w:numPr>
          <w:ilvl w:val="0"/>
          <w:numId w:val="4"/>
        </w:numPr>
        <w:suppressLineNumbers w:val="0"/>
        <w:spacing w:before="0" w:beforeAutospacing="1" w:after="0" w:afterAutospacing="1"/>
        <w:ind w:left="720" w:firstLine="0"/>
      </w:pPr>
      <w:r>
        <w:t>第一个双向LSTM层:LSTM是RNN的一种变体,能够更好地捕捉长期依赖关系。双向LSTM在序列的两个方向(前向和后向)上运行,能够同时利用过去和未来的上下文信息。这里将return_sequences设置为True,以返回LSTM在每个时间步的输出。</w:t>
      </w:r>
    </w:p>
    <w:p>
      <w:pPr>
        <w:keepNext w:val="0"/>
        <w:keepLines w:val="0"/>
        <w:widowControl/>
        <w:numPr>
          <w:ilvl w:val="0"/>
          <w:numId w:val="4"/>
        </w:numPr>
        <w:suppressLineNumbers w:val="0"/>
        <w:spacing w:before="0" w:beforeAutospacing="1" w:after="0" w:afterAutospacing="1"/>
        <w:ind w:left="720" w:firstLine="0"/>
      </w:pPr>
      <w:r>
        <w:t>Dropout层:随机丢弃20%的神经元,有助于防止过拟合。</w:t>
      </w:r>
    </w:p>
    <w:p>
      <w:pPr>
        <w:keepNext w:val="0"/>
        <w:keepLines w:val="0"/>
        <w:widowControl/>
        <w:numPr>
          <w:ilvl w:val="0"/>
          <w:numId w:val="4"/>
        </w:numPr>
        <w:suppressLineNumbers w:val="0"/>
        <w:spacing w:before="0" w:beforeAutospacing="1" w:after="0" w:afterAutospacing="1"/>
        <w:ind w:left="720" w:firstLine="0"/>
      </w:pPr>
      <w:r>
        <w:t>第二个双向LSTM层:与第一个双向LSTM层类似,进一步提取序列的高级特征。</w:t>
      </w:r>
    </w:p>
    <w:p>
      <w:pPr>
        <w:keepNext w:val="0"/>
        <w:keepLines w:val="0"/>
        <w:widowControl/>
        <w:numPr>
          <w:ilvl w:val="0"/>
          <w:numId w:val="4"/>
        </w:numPr>
        <w:suppressLineNumbers w:val="0"/>
        <w:spacing w:before="0" w:beforeAutospacing="1" w:after="0" w:afterAutospacing="1"/>
        <w:ind w:left="720" w:firstLine="0"/>
      </w:pPr>
      <w:r>
        <w:t>Dropout层:随机丢弃20%的神经元。</w:t>
      </w:r>
    </w:p>
    <w:p>
      <w:pPr>
        <w:keepNext w:val="0"/>
        <w:keepLines w:val="0"/>
        <w:widowControl/>
        <w:numPr>
          <w:ilvl w:val="0"/>
          <w:numId w:val="4"/>
        </w:numPr>
        <w:suppressLineNumbers w:val="0"/>
        <w:spacing w:before="0" w:beforeAutospacing="1" w:after="0" w:afterAutospacing="1"/>
        <w:ind w:left="720" w:firstLine="0"/>
      </w:pPr>
      <w:r>
        <w:t>第三个双向LSTM层:这一层不返回序列,而是返回最后一个时间步的输出,作为整个序列的表示。</w:t>
      </w:r>
    </w:p>
    <w:p>
      <w:pPr>
        <w:keepNext w:val="0"/>
        <w:keepLines w:val="0"/>
        <w:widowControl/>
        <w:numPr>
          <w:ilvl w:val="0"/>
          <w:numId w:val="4"/>
        </w:numPr>
        <w:suppressLineNumbers w:val="0"/>
        <w:spacing w:before="0" w:beforeAutospacing="1" w:after="0" w:afterAutospacing="1"/>
        <w:ind w:left="720" w:firstLine="0"/>
      </w:pPr>
      <w:r>
        <w:t>第一个全连接层(Dense):包含与词向量相同数量的神经元,激活函数为ReLU。这一层将LSTM的输出转换为更高级的特征表示。</w:t>
      </w:r>
    </w:p>
    <w:p>
      <w:pPr>
        <w:keepNext w:val="0"/>
        <w:keepLines w:val="0"/>
        <w:widowControl/>
        <w:numPr>
          <w:ilvl w:val="0"/>
          <w:numId w:val="4"/>
        </w:numPr>
        <w:suppressLineNumbers w:val="0"/>
        <w:spacing w:before="0" w:beforeAutospacing="1" w:after="0" w:afterAutospacing="1"/>
        <w:ind w:left="720" w:firstLine="0"/>
      </w:pPr>
      <w:r>
        <w:t>Dropout层:随机丢弃20%的神经元。</w:t>
      </w:r>
    </w:p>
    <w:p>
      <w:pPr>
        <w:keepNext w:val="0"/>
        <w:keepLines w:val="0"/>
        <w:widowControl/>
        <w:numPr>
          <w:ilvl w:val="0"/>
          <w:numId w:val="4"/>
        </w:numPr>
        <w:suppressLineNumbers w:val="0"/>
        <w:spacing w:before="0" w:beforeAutospacing="1" w:after="0" w:afterAutospacing="1"/>
        <w:ind w:left="720" w:firstLine="0"/>
      </w:pPr>
      <w:r>
        <w:t>输出层:包含3个神经元,激活函数为softmax,用于3分类问题。</w:t>
      </w:r>
    </w:p>
    <w:p>
      <w:pPr>
        <w:keepNext w:val="0"/>
        <w:keepLines w:val="0"/>
        <w:widowControl/>
        <w:suppressLineNumbers w:val="0"/>
        <w:rPr>
          <w:rFonts w:hint="default" w:asciiTheme="majorEastAsia" w:hAnsiTheme="majorEastAsia" w:eastAsiaTheme="majorEastAsia" w:cstheme="majorEastAsia"/>
          <w:sz w:val="24"/>
          <w:lang w:val="en-US" w:eastAsia="zh-CN"/>
        </w:rPr>
      </w:pPr>
    </w:p>
    <w:p>
      <w:pPr>
        <w:widowControl w:val="0"/>
        <w:numPr>
          <w:ilvl w:val="0"/>
          <w:numId w:val="2"/>
        </w:numPr>
        <w:spacing w:after="180" w:line="241" w:lineRule="atLeast"/>
        <w:jc w:val="both"/>
        <w:outlineLvl w:val="0"/>
        <w:rPr>
          <w:rFonts w:ascii="Times New Roman" w:hAnsi="Times New Roman" w:eastAsia="Times New Roman" w:cs="Times New Roman"/>
          <w:b/>
          <w:bCs/>
          <w:sz w:val="28"/>
          <w:szCs w:val="28"/>
          <w:lang w:eastAsia="zh-CN"/>
        </w:rPr>
      </w:pPr>
      <w:r>
        <w:rPr>
          <w:rFonts w:hint="eastAsia" w:ascii="Times New Roman" w:hAnsi="Times New Roman" w:eastAsia="Times New Roman" w:cs="Times New Roman"/>
          <w:b/>
          <w:bCs/>
          <w:sz w:val="28"/>
          <w:szCs w:val="28"/>
          <w:lang w:eastAsia="zh-CN"/>
        </w:rPr>
        <w:t>EMPIRICAL ANALYSIS</w:t>
      </w:r>
    </w:p>
    <w:p>
      <w:pPr>
        <w:pStyle w:val="15"/>
        <w:widowControl w:val="0"/>
        <w:numPr>
          <w:ilvl w:val="0"/>
          <w:numId w:val="0"/>
        </w:numPr>
        <w:spacing w:before="240" w:after="180" w:line="241" w:lineRule="atLeast"/>
        <w:ind w:leftChars="0"/>
        <w:rPr>
          <w:rFonts w:hint="eastAsia" w:ascii="Times New Roman Bold Italic" w:hAnsi="Times New Roman Bold Italic" w:eastAsia="Times New Roman" w:cs="Times New Roman Bold Italic"/>
          <w:b/>
          <w:bCs/>
          <w:i/>
          <w:iCs/>
          <w:spacing w:val="18"/>
          <w:sz w:val="24"/>
          <w:szCs w:val="24"/>
          <w:lang w:val="en-US" w:eastAsia="zh-CN"/>
        </w:rPr>
      </w:pPr>
      <w:r>
        <w:rPr>
          <w:rFonts w:hint="eastAsia" w:ascii="Times New Roman Bold Italic" w:hAnsi="Times New Roman Bold Italic" w:eastAsia="Times New Roman" w:cs="Times New Roman Bold Italic"/>
          <w:b/>
          <w:bCs/>
          <w:i/>
          <w:iCs/>
          <w:spacing w:val="18"/>
          <w:sz w:val="24"/>
          <w:szCs w:val="24"/>
          <w:lang w:val="en-US" w:eastAsia="zh-CN"/>
        </w:rPr>
        <w:t>3.1数据</w:t>
      </w:r>
    </w:p>
    <w:p>
      <w:pPr>
        <w:numPr>
          <w:ilvl w:val="0"/>
          <w:numId w:val="0"/>
        </w:numPr>
        <w:tabs>
          <w:tab w:val="left" w:pos="312"/>
        </w:tabs>
        <w:rPr>
          <w:rFonts w:hint="eastAsia" w:cs="宋体"/>
          <w:lang w:val="en-US" w:eastAsia="zh-CN"/>
        </w:rPr>
      </w:pPr>
      <w:r>
        <w:rPr>
          <w:rFonts w:hint="eastAsia" w:cs="宋体"/>
          <w:lang w:val="en-US" w:eastAsia="zh-CN"/>
        </w:rPr>
        <w:t>我们希望完成的目标是用mutual fund text summaries来预测每个fund用的</w:t>
      </w:r>
      <w:r>
        <w:rPr>
          <w:rFonts w:hint="default" w:cs="宋体"/>
          <w:lang w:val="en-US" w:eastAsia="zh-CN"/>
        </w:rPr>
        <w:t>investment strategy</w:t>
      </w:r>
      <w:r>
        <w:rPr>
          <w:rFonts w:hint="eastAsia" w:cs="宋体"/>
          <w:lang w:val="en-US" w:eastAsia="zh-CN"/>
        </w:rPr>
        <w:t>。</w:t>
      </w:r>
    </w:p>
    <w:p>
      <w:pPr>
        <w:numPr>
          <w:ilvl w:val="0"/>
          <w:numId w:val="0"/>
        </w:numPr>
        <w:tabs>
          <w:tab w:val="left" w:pos="312"/>
        </w:tabs>
        <w:rPr>
          <w:rFonts w:hint="eastAsia" w:cs="宋体"/>
          <w:lang w:val="en-US" w:eastAsia="zh-CN"/>
        </w:rPr>
      </w:pPr>
    </w:p>
    <w:p>
      <w:pPr>
        <w:numPr>
          <w:ilvl w:val="0"/>
          <w:numId w:val="0"/>
        </w:numPr>
        <w:tabs>
          <w:tab w:val="left" w:pos="312"/>
        </w:tabs>
        <w:rPr>
          <w:rFonts w:hint="eastAsia" w:cs="宋体"/>
          <w:lang w:val="en-US" w:eastAsia="zh-CN"/>
        </w:rPr>
      </w:pPr>
      <w:r>
        <w:rPr>
          <w:rFonts w:hint="eastAsia" w:cs="宋体"/>
          <w:lang w:val="en-US" w:eastAsia="zh-CN"/>
        </w:rPr>
        <w:t>介绍下MutualFundLabels.csv的情况，它存储了mutual fund的一些基础信息：id、fund_name、Performance fee?、Ivestment Strategy、Leverage?、Portfolio composition、Concentration。</w:t>
      </w:r>
    </w:p>
    <w:p>
      <w:pPr>
        <w:numPr>
          <w:ilvl w:val="0"/>
          <w:numId w:val="0"/>
        </w:numPr>
        <w:tabs>
          <w:tab w:val="left" w:pos="312"/>
        </w:tabs>
        <w:rPr>
          <w:rFonts w:hint="default" w:cs="宋体"/>
          <w:lang w:val="en-US" w:eastAsia="zh-CN"/>
        </w:rPr>
      </w:pPr>
    </w:p>
    <w:p>
      <w:pPr>
        <w:pStyle w:val="6"/>
        <w:keepNext w:val="0"/>
        <w:keepLines w:val="0"/>
        <w:widowControl/>
        <w:suppressLineNumbers w:val="0"/>
        <w:shd w:val="clear" w:fill="FFFFFF"/>
        <w:spacing w:before="0" w:beforeAutospacing="0" w:after="0" w:afterAutospacing="0"/>
        <w:ind w:left="0" w:firstLine="0"/>
        <w:rPr>
          <w:rFonts w:hint="eastAsia" w:ascii="Times New Roman" w:hAnsi="Times New Roman" w:cs="宋体"/>
          <w:kern w:val="0"/>
          <w:sz w:val="21"/>
          <w:szCs w:val="21"/>
          <w:lang w:val="en-US" w:eastAsia="zh-CN" w:bidi="ar-SA"/>
        </w:rPr>
      </w:pPr>
      <w:r>
        <w:rPr>
          <w:rFonts w:hint="default" w:ascii="Times New Roman" w:hAnsi="Times New Roman" w:eastAsia="Songti SC" w:cs="宋体"/>
          <w:kern w:val="0"/>
          <w:sz w:val="21"/>
          <w:szCs w:val="21"/>
          <w:lang w:val="en-US" w:eastAsia="zh-CN" w:bidi="ar-SA"/>
        </w:rPr>
        <w:t>Performance fee?</w:t>
      </w:r>
      <w:r>
        <w:rPr>
          <w:rFonts w:hint="eastAsia" w:ascii="Times New Roman" w:hAnsi="Times New Roman" w:eastAsia="Songti SC" w:cs="宋体"/>
          <w:kern w:val="0"/>
          <w:sz w:val="21"/>
          <w:szCs w:val="21"/>
          <w:lang w:val="en-US" w:eastAsia="zh-CN" w:bidi="ar-SA"/>
        </w:rPr>
        <w:t>这一列缺失的数据达到</w:t>
      </w:r>
      <w:r>
        <w:rPr>
          <w:rFonts w:hint="default" w:ascii="Times New Roman" w:hAnsi="Times New Roman" w:eastAsia="Songti SC" w:cs="宋体"/>
          <w:kern w:val="0"/>
          <w:sz w:val="21"/>
          <w:szCs w:val="21"/>
          <w:lang w:val="en-US" w:eastAsia="zh-CN" w:bidi="ar-SA"/>
        </w:rPr>
        <w:t>44</w:t>
      </w:r>
      <w:r>
        <w:rPr>
          <w:rFonts w:hint="eastAsia" w:ascii="Times New Roman" w:hAnsi="Times New Roman" w:eastAsia="Songti SC" w:cs="宋体"/>
          <w:kern w:val="0"/>
          <w:sz w:val="21"/>
          <w:szCs w:val="21"/>
          <w:lang w:val="en-US" w:eastAsia="zh-CN" w:bidi="ar-SA"/>
        </w:rPr>
        <w:t>7个</w:t>
      </w:r>
      <w:r>
        <w:rPr>
          <w:rFonts w:hint="eastAsia" w:ascii="Times New Roman" w:hAnsi="Times New Roman" w:cs="宋体"/>
          <w:kern w:val="0"/>
          <w:sz w:val="21"/>
          <w:szCs w:val="21"/>
          <w:lang w:val="en-US" w:eastAsia="zh-CN" w:bidi="ar-SA"/>
        </w:rPr>
        <w:t>，所以我们直接删去这个自变量。</w:t>
      </w:r>
    </w:p>
    <w:p>
      <w:pPr>
        <w:pStyle w:val="6"/>
        <w:keepNext w:val="0"/>
        <w:keepLines w:val="0"/>
        <w:widowControl/>
        <w:suppressLineNumbers w:val="0"/>
        <w:shd w:val="clear" w:fill="FFFFFF"/>
        <w:spacing w:before="0" w:beforeAutospacing="0" w:after="0" w:afterAutospacing="0"/>
        <w:ind w:left="0" w:firstLine="0"/>
        <w:rPr>
          <w:rFonts w:hint="default" w:ascii="Times New Roman" w:hAnsi="Times New Roman" w:cs="宋体"/>
          <w:kern w:val="0"/>
          <w:sz w:val="21"/>
          <w:szCs w:val="21"/>
          <w:lang w:val="en-US" w:eastAsia="zh-CN" w:bidi="ar-SA"/>
        </w:rPr>
      </w:pPr>
    </w:p>
    <w:p>
      <w:pPr>
        <w:numPr>
          <w:ilvl w:val="0"/>
          <w:numId w:val="0"/>
        </w:numPr>
        <w:tabs>
          <w:tab w:val="left" w:pos="312"/>
        </w:tabs>
        <w:rPr>
          <w:rFonts w:hint="eastAsia" w:cs="宋体"/>
          <w:lang w:val="en-US" w:eastAsia="zh-CN"/>
        </w:rPr>
      </w:pPr>
      <w:r>
        <w:rPr>
          <w:rFonts w:hint="eastAsia" w:cs="宋体"/>
          <w:lang w:val="en-US" w:eastAsia="zh-CN"/>
        </w:rPr>
        <w:t>数据中需要预测的</w:t>
      </w:r>
      <w:r>
        <w:rPr>
          <w:rFonts w:hint="default" w:cs="宋体"/>
          <w:lang w:val="en-US" w:eastAsia="zh-CN"/>
        </w:rPr>
        <w:t>investment strategy</w:t>
      </w:r>
      <w:r>
        <w:rPr>
          <w:rFonts w:hint="eastAsia" w:cs="宋体"/>
          <w:lang w:val="en-US" w:eastAsia="zh-CN"/>
        </w:rPr>
        <w:t>总共有五类，</w:t>
      </w:r>
    </w:p>
    <w:p>
      <w:pPr>
        <w:numPr>
          <w:ilvl w:val="0"/>
          <w:numId w:val="0"/>
        </w:numPr>
        <w:tabs>
          <w:tab w:val="left" w:pos="312"/>
        </w:tabs>
        <w:rPr>
          <w:rFonts w:hint="default" w:cs="宋体"/>
          <w:lang w:val="en-US" w:eastAsia="zh-CN"/>
        </w:rPr>
      </w:pPr>
      <w:r>
        <w:rPr>
          <w:rFonts w:hint="default" w:cs="宋体"/>
          <w:lang w:val="en-US" w:eastAsia="zh-CN"/>
        </w:rPr>
        <w:t>Ivestment Strategy</w:t>
      </w:r>
    </w:p>
    <w:p>
      <w:pPr>
        <w:numPr>
          <w:ilvl w:val="0"/>
          <w:numId w:val="0"/>
        </w:numPr>
        <w:tabs>
          <w:tab w:val="left" w:pos="312"/>
        </w:tabs>
        <w:rPr>
          <w:rFonts w:hint="default" w:cs="宋体"/>
          <w:lang w:val="en-US" w:eastAsia="zh-CN"/>
        </w:rPr>
      </w:pPr>
      <w:r>
        <w:rPr>
          <w:rFonts w:hint="default" w:cs="宋体"/>
          <w:lang w:val="en-US" w:eastAsia="zh-CN"/>
        </w:rPr>
        <w:t>Equity Long Only (Low Risk)          248</w:t>
      </w:r>
    </w:p>
    <w:p>
      <w:pPr>
        <w:numPr>
          <w:ilvl w:val="0"/>
          <w:numId w:val="0"/>
        </w:numPr>
        <w:tabs>
          <w:tab w:val="left" w:pos="312"/>
        </w:tabs>
        <w:rPr>
          <w:rFonts w:hint="default" w:cs="宋体"/>
          <w:lang w:val="en-US" w:eastAsia="zh-CN"/>
        </w:rPr>
      </w:pPr>
      <w:r>
        <w:rPr>
          <w:rFonts w:hint="default" w:cs="宋体"/>
          <w:lang w:val="en-US" w:eastAsia="zh-CN"/>
        </w:rPr>
        <w:t>Fixed Income Long On</w:t>
      </w:r>
      <w:bookmarkStart w:id="0" w:name="_GoBack"/>
      <w:bookmarkEnd w:id="0"/>
      <w:r>
        <w:rPr>
          <w:rFonts w:hint="default" w:cs="宋体"/>
          <w:lang w:val="en-US" w:eastAsia="zh-CN"/>
        </w:rPr>
        <w:t>ly (Low Risk)    130</w:t>
      </w:r>
    </w:p>
    <w:p>
      <w:pPr>
        <w:numPr>
          <w:ilvl w:val="0"/>
          <w:numId w:val="0"/>
        </w:numPr>
        <w:tabs>
          <w:tab w:val="left" w:pos="312"/>
        </w:tabs>
        <w:rPr>
          <w:rFonts w:hint="default" w:cs="宋体"/>
          <w:lang w:val="en-US" w:eastAsia="zh-CN"/>
        </w:rPr>
      </w:pPr>
      <w:r>
        <w:rPr>
          <w:rFonts w:hint="default" w:cs="宋体"/>
          <w:lang w:val="en-US" w:eastAsia="zh-CN"/>
        </w:rPr>
        <w:t>Balanced Fund (Low Risk)              84</w:t>
      </w:r>
    </w:p>
    <w:p>
      <w:pPr>
        <w:numPr>
          <w:ilvl w:val="0"/>
          <w:numId w:val="0"/>
        </w:numPr>
        <w:tabs>
          <w:tab w:val="left" w:pos="312"/>
        </w:tabs>
        <w:rPr>
          <w:rFonts w:hint="default" w:cs="宋体"/>
          <w:lang w:val="en-US" w:eastAsia="zh-CN"/>
        </w:rPr>
      </w:pPr>
      <w:r>
        <w:rPr>
          <w:rFonts w:hint="default" w:cs="宋体"/>
          <w:lang w:val="en-US" w:eastAsia="zh-CN"/>
        </w:rPr>
        <w:t>Long Short Funds (High Risk)           4</w:t>
      </w:r>
    </w:p>
    <w:p>
      <w:pPr>
        <w:numPr>
          <w:ilvl w:val="0"/>
          <w:numId w:val="0"/>
        </w:numPr>
        <w:tabs>
          <w:tab w:val="left" w:pos="312"/>
        </w:tabs>
        <w:rPr>
          <w:rFonts w:hint="default" w:cs="宋体"/>
          <w:lang w:val="en-US" w:eastAsia="zh-CN"/>
        </w:rPr>
      </w:pPr>
      <w:r>
        <w:rPr>
          <w:rFonts w:hint="default" w:cs="宋体"/>
          <w:lang w:val="en-US" w:eastAsia="zh-CN"/>
        </w:rPr>
        <w:t>Commodities Fund (Low Risk)            1</w:t>
      </w:r>
    </w:p>
    <w:p>
      <w:pPr>
        <w:numPr>
          <w:ilvl w:val="0"/>
          <w:numId w:val="0"/>
        </w:numPr>
        <w:tabs>
          <w:tab w:val="left" w:pos="312"/>
        </w:tabs>
        <w:rPr>
          <w:rFonts w:hint="eastAsia" w:cs="宋体"/>
          <w:lang w:val="en-US" w:eastAsia="zh-CN"/>
        </w:rPr>
      </w:pPr>
      <w:r>
        <w:rPr>
          <w:rFonts w:hint="eastAsia" w:cs="宋体"/>
          <w:lang w:val="en-US" w:eastAsia="zh-CN"/>
        </w:rPr>
        <w:t>但是第四类和第五类都很少，drop掉。</w:t>
      </w:r>
    </w:p>
    <w:p>
      <w:pPr>
        <w:numPr>
          <w:ilvl w:val="0"/>
          <w:numId w:val="0"/>
        </w:numPr>
        <w:tabs>
          <w:tab w:val="left" w:pos="312"/>
        </w:tabs>
        <w:rPr>
          <w:rFonts w:hint="eastAsia" w:cs="宋体"/>
          <w:lang w:val="en-US" w:eastAsia="zh-CN"/>
        </w:rPr>
      </w:pPr>
      <w:r>
        <w:rPr>
          <w:rFonts w:hint="eastAsia" w:cs="宋体"/>
          <w:lang w:val="en-US" w:eastAsia="zh-CN"/>
        </w:rPr>
        <w:t>这样剩下462个观测。</w:t>
      </w:r>
    </w:p>
    <w:p>
      <w:pPr>
        <w:numPr>
          <w:ilvl w:val="0"/>
          <w:numId w:val="0"/>
        </w:numPr>
        <w:tabs>
          <w:tab w:val="left" w:pos="312"/>
        </w:tabs>
        <w:rPr>
          <w:rFonts w:hint="eastAsia" w:cs="宋体"/>
          <w:lang w:val="en-US" w:eastAsia="zh-CN"/>
        </w:rPr>
      </w:pPr>
      <w:r>
        <w:rPr>
          <w:rFonts w:hint="eastAsia" w:cs="宋体"/>
          <w:lang w:val="en-US" w:eastAsia="zh-CN"/>
        </w:rPr>
        <w:t>fund_name里面存储了mutual fund的name，然后它能够和summary一一匹配上。我们通过fund_name把txt格式的summaries和表格中的lable匹配上。</w:t>
      </w:r>
    </w:p>
    <w:p>
      <w:pPr>
        <w:numPr>
          <w:ilvl w:val="0"/>
          <w:numId w:val="0"/>
        </w:numPr>
        <w:tabs>
          <w:tab w:val="left" w:pos="312"/>
        </w:tabs>
        <w:rPr>
          <w:rFonts w:hint="eastAsia" w:cs="宋体"/>
          <w:lang w:val="en-US" w:eastAsia="zh-CN"/>
        </w:rPr>
      </w:pPr>
    </w:p>
    <w:p>
      <w:pPr>
        <w:numPr>
          <w:ilvl w:val="0"/>
          <w:numId w:val="0"/>
        </w:numPr>
        <w:tabs>
          <w:tab w:val="left" w:pos="312"/>
        </w:tabs>
        <w:rPr>
          <w:rFonts w:hint="default" w:cs="宋体"/>
          <w:lang w:val="en-US" w:eastAsia="zh-CN"/>
        </w:rPr>
      </w:pPr>
      <w:r>
        <w:rPr>
          <w:rFonts w:hint="eastAsia" w:cs="宋体"/>
          <w:lang w:val="en-US" w:eastAsia="zh-CN"/>
        </w:rPr>
        <w:t>原始数据共有545个summary。其中84个summary没有对应的lable，把这些没有lable的summary整理出来作为测试集。留下的summary和整理好的MutualFundLabels.csv中的数据拼起来，整理成我们的原始数据集。</w:t>
      </w:r>
    </w:p>
    <w:p>
      <w:pPr>
        <w:numPr>
          <w:ilvl w:val="0"/>
          <w:numId w:val="0"/>
        </w:numPr>
        <w:tabs>
          <w:tab w:val="left" w:pos="312"/>
        </w:tabs>
        <w:rPr>
          <w:rFonts w:hint="default" w:cs="宋体"/>
          <w:lang w:val="en-US" w:eastAsia="zh-CN"/>
        </w:rPr>
      </w:pPr>
    </w:p>
    <w:p>
      <w:pPr>
        <w:numPr>
          <w:ilvl w:val="0"/>
          <w:numId w:val="0"/>
        </w:numPr>
        <w:tabs>
          <w:tab w:val="left" w:pos="312"/>
        </w:tabs>
        <w:rPr>
          <w:rFonts w:hint="eastAsia" w:cs="宋体"/>
          <w:lang w:val="en-US" w:eastAsia="zh-CN"/>
        </w:rPr>
      </w:pPr>
      <w:r>
        <w:rPr>
          <w:rFonts w:hint="eastAsia" w:cs="宋体"/>
          <w:lang w:val="en-US" w:eastAsia="zh-CN"/>
        </w:rPr>
        <w:t>现在划分训练集和验证集。按照8:2的比例划分训练集和验证集。得到的训练集有</w:t>
      </w:r>
      <w:r>
        <w:rPr>
          <w:rFonts w:hint="default" w:cs="宋体"/>
          <w:lang w:val="en-US" w:eastAsia="zh-CN"/>
        </w:rPr>
        <w:t>368</w:t>
      </w:r>
    </w:p>
    <w:p>
      <w:pPr>
        <w:numPr>
          <w:ilvl w:val="0"/>
          <w:numId w:val="0"/>
        </w:numPr>
        <w:pBdr>
          <w:bottom w:val="single" w:color="auto" w:sz="4" w:space="0"/>
        </w:pBdr>
        <w:tabs>
          <w:tab w:val="left" w:pos="312"/>
        </w:tabs>
        <w:rPr>
          <w:rFonts w:hint="eastAsia" w:cs="宋体"/>
          <w:lang w:val="en-US" w:eastAsia="zh-CN"/>
        </w:rPr>
      </w:pPr>
      <w:r>
        <w:rPr>
          <w:rFonts w:hint="eastAsia" w:cs="宋体"/>
          <w:lang w:val="en-US" w:eastAsia="zh-CN"/>
        </w:rPr>
        <w:t>个观测，验证集有</w:t>
      </w:r>
      <w:r>
        <w:rPr>
          <w:rFonts w:hint="default" w:cs="宋体"/>
          <w:lang w:val="en-US" w:eastAsia="zh-CN"/>
        </w:rPr>
        <w:t>93</w:t>
      </w:r>
      <w:r>
        <w:rPr>
          <w:rFonts w:hint="eastAsia" w:cs="宋体"/>
          <w:lang w:val="en-US" w:eastAsia="zh-CN"/>
        </w:rPr>
        <w:t>个观测。</w:t>
      </w:r>
    </w:p>
    <w:p>
      <w:pPr>
        <w:numPr>
          <w:ilvl w:val="0"/>
          <w:numId w:val="0"/>
        </w:numPr>
        <w:pBdr>
          <w:bottom w:val="single" w:color="auto" w:sz="4" w:space="0"/>
        </w:pBdr>
        <w:tabs>
          <w:tab w:val="left" w:pos="312"/>
        </w:tabs>
        <w:rPr>
          <w:rFonts w:hint="default" w:cs="宋体"/>
          <w:lang w:val="en-US" w:eastAsia="zh-CN"/>
        </w:rPr>
      </w:pPr>
    </w:p>
    <w:p>
      <w:pPr>
        <w:keepNext w:val="0"/>
        <w:keepLines w:val="0"/>
        <w:widowControl/>
        <w:suppressLineNumbers w:val="0"/>
        <w:rPr>
          <w:rFonts w:hint="eastAsia" w:ascii="Times New Roman" w:hAnsi="Times New Roman" w:eastAsia="Songti SC" w:cs="宋体"/>
          <w:kern w:val="0"/>
          <w:sz w:val="21"/>
          <w:szCs w:val="21"/>
          <w:lang w:val="en-US" w:eastAsia="zh-CN" w:bidi="ar-SA"/>
        </w:rPr>
      </w:pPr>
    </w:p>
    <w:p>
      <w:pPr>
        <w:keepNext w:val="0"/>
        <w:keepLines w:val="0"/>
        <w:widowControl/>
        <w:suppressLineNumbers w:val="0"/>
      </w:pPr>
      <w:r>
        <w:rPr>
          <w:rFonts w:hint="eastAsia" w:ascii="Times New Roman" w:hAnsi="Times New Roman" w:eastAsia="Songti SC" w:cs="宋体"/>
          <w:kern w:val="0"/>
          <w:sz w:val="21"/>
          <w:szCs w:val="21"/>
          <w:lang w:val="en-US" w:eastAsia="zh-CN" w:bidi="ar-SA"/>
        </w:rPr>
        <w:t>下面进行数据清洗，因为我们用于预测的输入是文本，所以要把完整的句子整理为单词，并且</w:t>
      </w:r>
      <w:r>
        <w:rPr>
          <w:rFonts w:hint="eastAsia" w:cs="宋体"/>
          <w:kern w:val="0"/>
          <w:sz w:val="21"/>
          <w:szCs w:val="21"/>
          <w:lang w:val="en-US" w:eastAsia="zh-CN" w:bidi="ar-SA"/>
        </w:rPr>
        <w:t>去除</w:t>
      </w:r>
      <w:r>
        <w:rPr>
          <w:rFonts w:hint="eastAsia" w:ascii="Times New Roman" w:hAnsi="Times New Roman" w:eastAsia="Songti SC" w:cs="宋体"/>
          <w:kern w:val="0"/>
          <w:sz w:val="21"/>
          <w:szCs w:val="21"/>
          <w:lang w:val="en-US" w:eastAsia="zh-CN" w:bidi="ar-SA"/>
        </w:rPr>
        <w:t>没有意义的停用词。具体来说，将文本中的换行符\n和制表符\t替换为空</w:t>
      </w:r>
      <w:r>
        <w:t>格,并将文本转换为小写</w:t>
      </w:r>
      <w:r>
        <w:rPr>
          <w:rFonts w:hint="eastAsia"/>
          <w:lang w:eastAsia="zh-CN"/>
        </w:rPr>
        <w:t>；</w:t>
      </w:r>
      <w:r>
        <w:t>使用来自</w:t>
      </w:r>
      <w:r>
        <w:rPr>
          <w:rStyle w:val="14"/>
        </w:rPr>
        <w:t>nltk</w:t>
      </w:r>
      <w:r>
        <w:t>库</w:t>
      </w:r>
      <w:r>
        <w:rPr>
          <w:rFonts w:hint="eastAsia"/>
          <w:lang w:val="en-US" w:eastAsia="zh-CN"/>
        </w:rPr>
        <w:t>的</w:t>
      </w:r>
      <w:r>
        <w:rPr>
          <w:rStyle w:val="14"/>
        </w:rPr>
        <w:t>word_tokenize</w:t>
      </w:r>
      <w:r>
        <w:t>函数对文本进行分词,将文本拆分为单词列表</w:t>
      </w:r>
      <w:r>
        <w:rPr>
          <w:rFonts w:hint="eastAsia"/>
          <w:lang w:eastAsia="zh-CN"/>
        </w:rPr>
        <w:t>；</w:t>
      </w:r>
      <w:r>
        <w:t>过滤掉停用词。停用词是指在文本处理中通常被忽略的常见词,如"the"、"a"、"an"等</w:t>
      </w:r>
      <w:r>
        <w:rPr>
          <w:rFonts w:hint="eastAsia"/>
          <w:lang w:eastAsia="zh-CN"/>
        </w:rPr>
        <w:t>；</w:t>
      </w:r>
      <w:r>
        <w:t>通过正则表达式过滤掉非字母字符</w:t>
      </w:r>
      <w:r>
        <w:rPr>
          <w:rFonts w:hint="eastAsia"/>
          <w:lang w:eastAsia="zh-CN"/>
        </w:rPr>
        <w:t>，</w:t>
      </w:r>
      <w:r>
        <w:t>返回过滤后的单词</w:t>
      </w:r>
      <w:r>
        <w:rPr>
          <w:rFonts w:hint="eastAsia"/>
          <w:lang w:val="en-US" w:eastAsia="zh-CN"/>
        </w:rPr>
        <w:t>列表</w:t>
      </w:r>
      <w:r>
        <w:rPr>
          <w:rStyle w:val="14"/>
        </w:rPr>
        <w:t>filtered_sentence</w:t>
      </w:r>
      <w:r>
        <w:t>。</w:t>
      </w:r>
    </w:p>
    <w:p>
      <w:pPr>
        <w:keepNext w:val="0"/>
        <w:keepLines w:val="0"/>
        <w:widowControl/>
        <w:suppressLineNumbers w:val="0"/>
        <w:rPr>
          <w:rFonts w:hint="default"/>
          <w:lang w:val="en-US" w:eastAsia="zh-CN"/>
        </w:rPr>
      </w:pPr>
    </w:p>
    <w:p>
      <w:pPr>
        <w:keepNext w:val="0"/>
        <w:keepLines w:val="0"/>
        <w:widowControl/>
        <w:suppressLineNumbers w:val="0"/>
        <w:rPr>
          <w:rFonts w:hint="default" w:cs="宋体"/>
          <w:lang w:val="en-US" w:eastAsia="zh-CN"/>
        </w:rPr>
      </w:pPr>
      <w:r>
        <w:rPr>
          <w:rFonts w:hint="eastAsia" w:cs="宋体"/>
          <w:lang w:val="en-US" w:eastAsia="zh-CN"/>
        </w:rPr>
        <w:t>使用</w:t>
      </w:r>
      <w:r>
        <w:rPr>
          <w:rFonts w:hint="default" w:cs="宋体"/>
          <w:lang w:val="en-US" w:eastAsia="zh-CN"/>
        </w:rPr>
        <w:t>Skip-gram Model</w:t>
      </w:r>
      <w:r>
        <w:rPr>
          <w:rFonts w:hint="eastAsia" w:cs="宋体"/>
          <w:lang w:val="en-US" w:eastAsia="zh-CN"/>
        </w:rPr>
        <w:t>来做词汇的向量化。详细的</w:t>
      </w:r>
      <w:r>
        <w:rPr>
          <w:rFonts w:hint="default" w:cs="宋体"/>
          <w:lang w:val="en-US" w:eastAsia="zh-CN"/>
        </w:rPr>
        <w:t>Skip-gram Model</w:t>
      </w:r>
      <w:r>
        <w:rPr>
          <w:rFonts w:hint="eastAsia" w:cs="宋体"/>
          <w:lang w:val="en-US" w:eastAsia="zh-CN"/>
        </w:rPr>
        <w:t>的说明在2.1.1有介绍。</w:t>
      </w:r>
    </w:p>
    <w:p>
      <w:pPr>
        <w:keepNext w:val="0"/>
        <w:keepLines w:val="0"/>
        <w:widowControl/>
        <w:suppressLineNumbers w:val="0"/>
        <w:rPr>
          <w:rFonts w:hint="eastAsia" w:cs="宋体"/>
          <w:lang w:val="en-US" w:eastAsia="zh-CN"/>
        </w:rPr>
      </w:pPr>
    </w:p>
    <w:p>
      <w:pPr>
        <w:keepNext w:val="0"/>
        <w:keepLines w:val="0"/>
        <w:widowControl/>
        <w:suppressLineNumbers w:val="0"/>
        <w:rPr>
          <w:rFonts w:hint="eastAsia" w:cs="宋体"/>
          <w:lang w:val="en-US" w:eastAsia="zh-CN"/>
        </w:rPr>
      </w:pPr>
      <w:r>
        <w:rPr>
          <w:rFonts w:hint="eastAsia" w:cs="宋体"/>
          <w:lang w:val="en-US" w:eastAsia="zh-CN"/>
        </w:rPr>
        <w:t>使用词形还原(Lemmatization)将一个单词还原为其基本形式。通过词形还原,我们可以将文本中的单词统一为其基本形式,从而减少词汇的多样性,提高文本处理的效率和准确性。这里我们用的是NLTK自然语言处理库提供的词形还原器(WordNetLemmatizer)来进行词形还原。</w:t>
      </w:r>
    </w:p>
    <w:p>
      <w:pPr>
        <w:keepNext w:val="0"/>
        <w:keepLines w:val="0"/>
        <w:widowControl/>
        <w:suppressLineNumbers w:val="0"/>
        <w:rPr>
          <w:rFonts w:hint="eastAsia" w:cs="宋体"/>
          <w:lang w:val="en-US" w:eastAsia="zh-CN"/>
        </w:rPr>
      </w:pPr>
    </w:p>
    <w:p>
      <w:pPr>
        <w:keepNext w:val="0"/>
        <w:keepLines w:val="0"/>
        <w:widowControl/>
        <w:suppressLineNumbers w:val="0"/>
      </w:pPr>
      <w:r>
        <w:rPr>
          <w:rFonts w:hint="eastAsia" w:cs="宋体"/>
          <w:lang w:val="en-US" w:eastAsia="zh-CN"/>
        </w:rPr>
        <w:t>有关创建</w:t>
      </w:r>
      <w:r>
        <w:rPr>
          <w:rFonts w:hint="default" w:cs="宋体"/>
          <w:lang w:val="en-US" w:eastAsia="zh-CN"/>
        </w:rPr>
        <w:t>knowledge_base</w:t>
      </w:r>
      <w:r>
        <w:rPr>
          <w:rFonts w:hint="eastAsia" w:cs="宋体"/>
          <w:lang w:val="en-US" w:eastAsia="zh-CN"/>
        </w:rPr>
        <w:t>。</w:t>
      </w:r>
      <w:r>
        <w:t>使用TF-IDF提取关键词。对每个关键词,使用预训练的词向量模型找到与其最相似的一些单词。将关键词和相似单词组合起来,构建一个扩展的知识库。</w:t>
      </w:r>
    </w:p>
    <w:p>
      <w:pPr>
        <w:pStyle w:val="7"/>
        <w:keepNext w:val="0"/>
        <w:keepLines w:val="0"/>
        <w:widowControl/>
        <w:suppressLineNumbers w:val="0"/>
        <w:spacing w:before="0" w:beforeAutospacing="1" w:after="0" w:afterAutospacing="1"/>
        <w:ind w:left="0" w:right="0"/>
      </w:pPr>
      <w:r>
        <w:t>TF-IDF的计算公式如下:</w:t>
      </w:r>
    </w:p>
    <w:p>
      <w:pPr>
        <w:keepNext w:val="0"/>
        <w:keepLines w:val="0"/>
        <w:widowControl/>
        <w:numPr>
          <w:ilvl w:val="0"/>
          <w:numId w:val="5"/>
        </w:numPr>
        <w:suppressLineNumbers w:val="0"/>
        <w:spacing w:before="0" w:beforeAutospacing="1" w:after="0" w:afterAutospacing="1"/>
        <w:ind w:left="720" w:firstLine="0"/>
      </w:pPr>
      <w:r>
        <w:t>TF(Term Frequency):一个词在一个文档中出现的频率。</w:t>
      </w:r>
    </w:p>
    <w:p>
      <w:pPr>
        <w:keepNext w:val="0"/>
        <w:keepLines w:val="0"/>
        <w:widowControl/>
        <w:numPr>
          <w:ilvl w:val="0"/>
          <w:numId w:val="5"/>
        </w:numPr>
        <w:suppressLineNumbers w:val="0"/>
        <w:spacing w:before="0" w:beforeAutospacing="1" w:after="0" w:afterAutospacing="1"/>
        <w:ind w:left="720" w:firstLine="0"/>
      </w:pPr>
      <w:r>
        <w:t>IDF(Inverse Document Frequency):一个词在整个语料库中的稀有程度。IDF = log(总文档数 / 包含该词的文档数)。</w:t>
      </w:r>
    </w:p>
    <w:p>
      <w:pPr>
        <w:keepNext w:val="0"/>
        <w:keepLines w:val="0"/>
        <w:widowControl/>
        <w:numPr>
          <w:ilvl w:val="0"/>
          <w:numId w:val="5"/>
        </w:numPr>
        <w:suppressLineNumbers w:val="0"/>
        <w:spacing w:before="0" w:beforeAutospacing="1" w:after="0" w:afterAutospacing="1"/>
        <w:ind w:left="720" w:firstLine="0"/>
      </w:pPr>
      <w:r>
        <w:t>TF-IDF = TF * IDF</w:t>
      </w:r>
    </w:p>
    <w:p>
      <w:pPr>
        <w:pStyle w:val="7"/>
        <w:keepNext w:val="0"/>
        <w:keepLines w:val="0"/>
        <w:widowControl/>
        <w:suppressLineNumbers w:val="0"/>
        <w:spacing w:before="0" w:beforeAutospacing="1" w:after="0" w:afterAutospacing="1"/>
        <w:ind w:left="0" w:right="0"/>
      </w:pPr>
      <w:r>
        <w:t>TF-IDF的值越高,说明一个词在一个文档中出现的频率越高,且在整个语料库中越稀有,因此它对于该文档的重要性越高。</w:t>
      </w:r>
    </w:p>
    <w:p>
      <w:pPr>
        <w:pStyle w:val="7"/>
        <w:keepNext w:val="0"/>
        <w:keepLines w:val="0"/>
        <w:widowControl/>
        <w:suppressLineNumbers w:val="0"/>
        <w:spacing w:before="0" w:beforeAutospacing="1" w:after="0" w:afterAutospacing="1"/>
        <w:ind w:left="0" w:right="0"/>
      </w:pPr>
      <w:r>
        <w:rPr>
          <w:rFonts w:hint="eastAsia"/>
          <w:lang w:val="en-US" w:eastAsia="zh-CN"/>
        </w:rPr>
        <w:t>接下来</w:t>
      </w:r>
      <w:r>
        <w:t>计算句子与知识库的相关性:</w:t>
      </w:r>
    </w:p>
    <w:p>
      <w:pPr>
        <w:keepNext w:val="0"/>
        <w:keepLines w:val="0"/>
        <w:widowControl/>
        <w:numPr>
          <w:ilvl w:val="0"/>
          <w:numId w:val="6"/>
        </w:numPr>
        <w:suppressLineNumbers w:val="0"/>
        <w:spacing w:before="0" w:beforeAutospacing="1" w:after="0" w:afterAutospacing="1"/>
        <w:ind w:left="720" w:firstLine="0"/>
      </w:pPr>
      <w:r>
        <w:t>将句子中的词向量求平均,得到句子的重心向量。</w:t>
      </w:r>
    </w:p>
    <w:p>
      <w:pPr>
        <w:keepNext w:val="0"/>
        <w:keepLines w:val="0"/>
        <w:widowControl/>
        <w:numPr>
          <w:ilvl w:val="0"/>
          <w:numId w:val="6"/>
        </w:numPr>
        <w:suppressLineNumbers w:val="0"/>
        <w:spacing w:before="0" w:beforeAutospacing="1" w:after="0" w:afterAutospacing="1"/>
        <w:ind w:left="720" w:firstLine="0"/>
      </w:pPr>
      <w:r>
        <w:t>计算句子重心与知识库中每个关键词的余弦距离。</w:t>
      </w:r>
    </w:p>
    <w:p>
      <w:pPr>
        <w:keepNext w:val="0"/>
        <w:keepLines w:val="0"/>
        <w:widowControl/>
        <w:numPr>
          <w:ilvl w:val="0"/>
          <w:numId w:val="6"/>
        </w:numPr>
        <w:suppressLineNumbers w:val="0"/>
        <w:spacing w:before="0" w:beforeAutospacing="1" w:after="0" w:afterAutospacing="1"/>
        <w:ind w:left="720" w:firstLine="0"/>
      </w:pPr>
      <w:r>
        <w:t>取前</w:t>
      </w:r>
      <w:r>
        <w:rPr>
          <w:rStyle w:val="14"/>
        </w:rPr>
        <w:t>n_closer</w:t>
      </w:r>
      <w:r>
        <w:t>个最小距离的平均值作为句子的相关性得分。</w:t>
      </w:r>
    </w:p>
    <w:p>
      <w:pPr>
        <w:pStyle w:val="7"/>
        <w:keepNext w:val="0"/>
        <w:keepLines w:val="0"/>
        <w:widowControl/>
        <w:suppressLineNumbers w:val="0"/>
        <w:spacing w:before="0" w:beforeAutospacing="1" w:after="0" w:afterAutospacing="1"/>
        <w:ind w:left="0" w:right="0"/>
      </w:pPr>
      <w:r>
        <w:t>最后,函数返回得分最小的</w:t>
      </w:r>
      <w:r>
        <w:rPr>
          <w:rStyle w:val="14"/>
        </w:rPr>
        <w:t>num_sent</w:t>
      </w:r>
      <w:r>
        <w:t>个句子,即与知识库最相关的句子。</w:t>
      </w:r>
    </w:p>
    <w:p>
      <w:pPr>
        <w:keepNext w:val="0"/>
        <w:keepLines w:val="0"/>
        <w:widowControl/>
        <w:suppressLineNumbers w:val="0"/>
        <w:rPr>
          <w:rFonts w:hint="eastAsia"/>
          <w:lang w:val="en-US" w:eastAsia="zh-CN"/>
        </w:rPr>
      </w:pPr>
      <w:r>
        <w:rPr>
          <w:rFonts w:hint="eastAsia"/>
          <w:lang w:val="en-US" w:eastAsia="zh-CN"/>
        </w:rPr>
        <w:t>通过这样的方法把训练集验证集测试集中的关键句子筛选出来。</w:t>
      </w:r>
    </w:p>
    <w:p>
      <w:pPr>
        <w:keepNext w:val="0"/>
        <w:keepLines w:val="0"/>
        <w:widowControl/>
        <w:suppressLineNumbers w:val="0"/>
        <w:rPr>
          <w:rFonts w:hint="eastAsia"/>
          <w:lang w:val="en-US" w:eastAsia="zh-CN"/>
        </w:rPr>
      </w:pPr>
    </w:p>
    <w:p>
      <w:pPr>
        <w:keepNext w:val="0"/>
        <w:keepLines w:val="0"/>
        <w:widowControl/>
        <w:suppressLineNumbers w:val="0"/>
        <w:rPr>
          <w:rFonts w:hint="default" w:ascii="Times New Roman Bold Italic" w:hAnsi="Times New Roman Bold Italic" w:eastAsia="Times New Roman" w:cs="Times New Roman Bold Italic"/>
          <w:b/>
          <w:bCs/>
          <w:i/>
          <w:iCs/>
          <w:spacing w:val="18"/>
          <w:sz w:val="24"/>
          <w:szCs w:val="24"/>
          <w:lang w:val="en-US" w:eastAsia="zh-CN"/>
        </w:rPr>
      </w:pPr>
      <w:r>
        <w:rPr>
          <w:rFonts w:hint="eastAsia"/>
          <w:lang w:val="en-US" w:eastAsia="zh-CN"/>
        </w:rPr>
        <w:t>另一种数据处理的方式是直接用预训练好的bert模型直接把summary的文本进行向量化，转化成能够输入到神经网络中的向量，具体的细节在2.1.2中有说明。</w:t>
      </w:r>
    </w:p>
    <w:p>
      <w:pPr>
        <w:pStyle w:val="15"/>
        <w:widowControl w:val="0"/>
        <w:numPr>
          <w:ilvl w:val="0"/>
          <w:numId w:val="0"/>
        </w:numPr>
        <w:spacing w:before="240" w:after="180" w:line="241" w:lineRule="atLeast"/>
        <w:ind w:leftChars="0"/>
        <w:rPr>
          <w:rFonts w:hint="eastAsia" w:ascii="Symbol" w:hAnsi="Symbol" w:eastAsia="宋体" w:cs="Symbol"/>
          <w:kern w:val="0"/>
          <w:sz w:val="24"/>
          <w:szCs w:val="21"/>
          <w:lang w:val="en-US" w:eastAsia="zh-CN" w:bidi="ar-SA"/>
        </w:rPr>
      </w:pPr>
      <w:r>
        <w:rPr>
          <w:rFonts w:hint="eastAsia" w:ascii="Times New Roman Bold Italic" w:hAnsi="Times New Roman Bold Italic" w:eastAsia="Times New Roman" w:cs="Times New Roman Bold Italic"/>
          <w:b/>
          <w:bCs/>
          <w:i/>
          <w:iCs/>
          <w:spacing w:val="18"/>
          <w:sz w:val="24"/>
          <w:szCs w:val="24"/>
          <w:lang w:val="en-US" w:eastAsia="zh-CN"/>
        </w:rPr>
        <w:t>3.2 训练结果</w:t>
      </w:r>
    </w:p>
    <w:p>
      <w:pPr>
        <w:keepNext w:val="0"/>
        <w:keepLines w:val="0"/>
        <w:widowControl/>
        <w:suppressLineNumbers w:val="0"/>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参数设置及训练结果</w:t>
      </w:r>
    </w:p>
    <w:p>
      <w:pPr>
        <w:keepNext w:val="0"/>
        <w:keepLines w:val="0"/>
        <w:widowControl/>
        <w:suppressLineNumbers w:val="0"/>
        <w:rPr>
          <w:rFonts w:hint="eastAsia" w:asciiTheme="majorEastAsia" w:hAnsiTheme="majorEastAsia" w:eastAsiaTheme="majorEastAsia" w:cstheme="majorEastAsia"/>
          <w:sz w:val="24"/>
          <w:lang w:val="en-US" w:eastAsia="zh-CN"/>
        </w:rPr>
      </w:pPr>
    </w:p>
    <w:p>
      <w:pPr>
        <w:keepNext w:val="0"/>
        <w:keepLines w:val="0"/>
        <w:widowControl/>
        <w:suppressLineNumbers w:val="0"/>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cnn</w:t>
      </w:r>
    </w:p>
    <w:p>
      <w:pPr>
        <w:keepNext w:val="0"/>
        <w:keepLines w:val="0"/>
        <w:widowControl/>
        <w:numPr>
          <w:ilvl w:val="0"/>
          <w:numId w:val="7"/>
        </w:numPr>
        <w:suppressLineNumbers w:val="0"/>
        <w:spacing w:before="0" w:beforeAutospacing="1" w:after="0" w:afterAutospacing="1"/>
        <w:ind w:left="720" w:firstLine="0"/>
      </w:pPr>
      <w:r>
        <w:t>优化器:使用随机梯度下降(SGD)优化器,学习率为0.01,动量为0.9,使用Nesterov加速梯度。</w:t>
      </w:r>
    </w:p>
    <w:p>
      <w:pPr>
        <w:keepNext w:val="0"/>
        <w:keepLines w:val="0"/>
        <w:widowControl/>
        <w:numPr>
          <w:ilvl w:val="0"/>
          <w:numId w:val="7"/>
        </w:numPr>
        <w:suppressLineNumbers w:val="0"/>
        <w:spacing w:before="0" w:beforeAutospacing="1" w:after="0" w:afterAutospacing="1"/>
        <w:ind w:left="720" w:firstLine="0"/>
      </w:pPr>
      <w:r>
        <w:t>损失函数:使用分类交叉熵(categorical_crossentropy)作为损失函数,适用于多分类问题。</w:t>
      </w:r>
    </w:p>
    <w:p>
      <w:pPr>
        <w:keepNext w:val="0"/>
        <w:keepLines w:val="0"/>
        <w:widowControl/>
        <w:numPr>
          <w:ilvl w:val="0"/>
          <w:numId w:val="7"/>
        </w:numPr>
        <w:suppressLineNumbers w:val="0"/>
        <w:spacing w:before="0" w:beforeAutospacing="1" w:after="0" w:afterAutospacing="1"/>
        <w:ind w:left="720" w:firstLine="0"/>
        <w:rPr>
          <w:rFonts w:hint="eastAsia" w:asciiTheme="majorEastAsia" w:hAnsiTheme="majorEastAsia" w:eastAsiaTheme="majorEastAsia" w:cstheme="majorEastAsia"/>
          <w:sz w:val="24"/>
          <w:lang w:val="en-US" w:eastAsia="zh-CN"/>
        </w:rPr>
      </w:pPr>
      <w:r>
        <w:t>评估指标:使用准确率(accuracy)作为评估指标。</w:t>
      </w:r>
    </w:p>
    <w:p>
      <w:pPr>
        <w:keepNext w:val="0"/>
        <w:keepLines w:val="0"/>
        <w:widowControl/>
        <w:suppressLineNumbers w:val="0"/>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Rnn</w:t>
      </w:r>
    </w:p>
    <w:p>
      <w:pPr>
        <w:pStyle w:val="7"/>
        <w:keepNext w:val="0"/>
        <w:keepLines w:val="0"/>
        <w:widowControl/>
        <w:suppressLineNumbers w:val="0"/>
        <w:spacing w:before="0" w:beforeAutospacing="1" w:after="0" w:afterAutospacing="1"/>
        <w:ind w:left="0" w:right="0"/>
      </w:pPr>
      <w:r>
        <w:t>模型使用分类交叉熵作为损失函数,Adam作为优化器,准确率作为评估指标。</w:t>
      </w:r>
    </w:p>
    <w:p>
      <w:pPr>
        <w:pStyle w:val="7"/>
        <w:keepNext w:val="0"/>
        <w:keepLines w:val="0"/>
        <w:widowControl/>
        <w:suppressLineNumbers w:val="0"/>
        <w:spacing w:before="0" w:beforeAutospacing="1" w:after="0" w:afterAutospacing="1"/>
        <w:ind w:left="0" w:right="0"/>
      </w:pPr>
      <w:r>
        <w:t>在训练过程中,使用ModelCheckpoint回调函数在每个epoch后保存验证集上性能最好的模型。训练800个epoch,每个batch包含128个样本。</w:t>
      </w:r>
    </w:p>
    <w:p>
      <w:pPr>
        <w:pStyle w:val="7"/>
        <w:keepNext w:val="0"/>
        <w:keepLines w:val="0"/>
        <w:widowControl/>
        <w:suppressLineNumbers w:val="0"/>
        <w:spacing w:before="0" w:beforeAutospacing="1" w:after="0" w:afterAutospacing="1"/>
        <w:ind w:left="0" w:right="0"/>
        <w:rPr>
          <w:rFonts w:hint="eastAsia"/>
          <w:lang w:val="en-US" w:eastAsia="zh-CN"/>
        </w:rPr>
      </w:pPr>
    </w:p>
    <w:p>
      <w:pPr>
        <w:pStyle w:val="7"/>
        <w:keepNext w:val="0"/>
        <w:keepLines w:val="0"/>
        <w:widowControl/>
        <w:suppressLineNumbers w:val="0"/>
        <w:spacing w:before="0" w:beforeAutospacing="1" w:after="0" w:afterAutospacing="1"/>
        <w:ind w:left="0" w:right="0"/>
        <w:rPr>
          <w:rFonts w:hint="eastAsia"/>
          <w:lang w:val="en-US" w:eastAsia="zh-CN"/>
        </w:rPr>
      </w:pPr>
    </w:p>
    <w:p>
      <w:pPr>
        <w:pStyle w:val="7"/>
        <w:keepNext w:val="0"/>
        <w:keepLines w:val="0"/>
        <w:widowControl/>
        <w:suppressLineNumbers w:val="0"/>
        <w:spacing w:before="0" w:beforeAutospacing="1" w:after="0" w:afterAutospacing="1"/>
        <w:ind w:left="0" w:right="0"/>
        <w:rPr>
          <w:rFonts w:hint="default"/>
          <w:lang w:val="en-US" w:eastAsia="zh-CN"/>
        </w:rPr>
      </w:pPr>
      <w:r>
        <w:rPr>
          <w:rFonts w:hint="eastAsia"/>
          <w:lang w:val="en-US" w:eastAsia="zh-CN"/>
        </w:rPr>
        <w:t>语言部分：训练平台用的谷歌的线上colab，用的T4。。。（那种都一样写在这里，不一样的写进表格）</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rPr>
          <w:jc w:val="center"/>
        </w:trPr>
        <w:tc>
          <w:tcPr>
            <w:tcW w:w="1704" w:type="dxa"/>
            <w:tcBorders>
              <w:top w:val="single" w:color="000000" w:sz="12" w:space="0"/>
              <w:left w:val="nil"/>
              <w:bottom w:val="single" w:color="000000" w:sz="4" w:space="0"/>
              <w:right w:val="nil"/>
              <w:tl2br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model</w:t>
            </w:r>
          </w:p>
        </w:tc>
        <w:tc>
          <w:tcPr>
            <w:tcW w:w="1704" w:type="dxa"/>
            <w:tcBorders>
              <w:top w:val="single" w:color="000000" w:sz="12" w:space="0"/>
              <w:left w:val="nil"/>
              <w:bottom w:val="single" w:color="000000" w:sz="4" w:space="0"/>
              <w:right w:val="nil"/>
            </w:tcBorders>
            <w:shd w:val="clear" w:color="auto" w:fill="FFFFFF"/>
            <w:vAlign w:val="center"/>
          </w:tcPr>
          <w:p>
            <w:pPr>
              <w:widowControl w:val="0"/>
              <w:jc w:val="center"/>
              <w:rPr>
                <w:rFonts w:hint="default" w:cs="宋体"/>
                <w:b w:val="0"/>
                <w:color w:val="000000"/>
                <w:vertAlign w:val="baseline"/>
                <w:lang w:val="en-US" w:eastAsia="zh-CN"/>
              </w:rPr>
            </w:pPr>
          </w:p>
        </w:tc>
        <w:tc>
          <w:tcPr>
            <w:tcW w:w="1704" w:type="dxa"/>
            <w:tcBorders>
              <w:top w:val="single" w:color="000000" w:sz="12" w:space="0"/>
              <w:left w:val="nil"/>
              <w:bottom w:val="single" w:color="000000" w:sz="4" w:space="0"/>
              <w:right w:val="nil"/>
            </w:tcBorders>
            <w:shd w:val="clear" w:color="auto" w:fill="FFFFFF"/>
            <w:vAlign w:val="center"/>
          </w:tcPr>
          <w:p>
            <w:pPr>
              <w:widowControl w:val="0"/>
              <w:jc w:val="center"/>
              <w:rPr>
                <w:rFonts w:hint="default" w:cs="宋体"/>
                <w:b w:val="0"/>
                <w:color w:val="000000"/>
                <w:vertAlign w:val="baseline"/>
                <w:lang w:val="en-US" w:eastAsia="zh-CN"/>
              </w:rPr>
            </w:pPr>
          </w:p>
        </w:tc>
        <w:tc>
          <w:tcPr>
            <w:tcW w:w="1705" w:type="dxa"/>
            <w:tcBorders>
              <w:top w:val="single" w:color="000000" w:sz="12" w:space="0"/>
              <w:left w:val="nil"/>
              <w:bottom w:val="single" w:color="000000" w:sz="4" w:space="0"/>
              <w:right w:val="nil"/>
            </w:tcBorders>
            <w:shd w:val="clear" w:color="auto" w:fill="FFFFFF"/>
            <w:vAlign w:val="center"/>
          </w:tcPr>
          <w:p>
            <w:pPr>
              <w:widowControl w:val="0"/>
              <w:jc w:val="center"/>
              <w:rPr>
                <w:rFonts w:hint="default" w:cs="宋体"/>
                <w:b w:val="0"/>
                <w:color w:val="000000"/>
                <w:vertAlign w:val="baseline"/>
                <w:lang w:val="en-US" w:eastAsia="zh-CN"/>
              </w:rPr>
            </w:pPr>
          </w:p>
        </w:tc>
        <w:tc>
          <w:tcPr>
            <w:tcW w:w="1705" w:type="dxa"/>
            <w:tcBorders>
              <w:top w:val="single" w:color="000000" w:sz="12" w:space="0"/>
              <w:left w:val="nil"/>
              <w:bottom w:val="single" w:color="000000" w:sz="4" w:space="0"/>
              <w:right w:val="nil"/>
            </w:tcBorders>
            <w:shd w:val="clear" w:color="auto" w:fill="FFFFFF"/>
            <w:vAlign w:val="center"/>
          </w:tcPr>
          <w:p>
            <w:pPr>
              <w:widowControl w:val="0"/>
              <w:jc w:val="center"/>
              <w:rPr>
                <w:rFonts w:hint="default" w:cs="宋体"/>
                <w:b w:val="0"/>
                <w:color w:val="000000"/>
                <w:vertAlign w:val="baseline"/>
                <w:lang w:val="en-US" w:eastAsia="zh-CN"/>
              </w:rPr>
            </w:pPr>
          </w:p>
        </w:tc>
      </w:tr>
      <w:tr>
        <w:trPr>
          <w:jc w:val="center"/>
        </w:trPr>
        <w:tc>
          <w:tcPr>
            <w:tcW w:w="1704" w:type="dxa"/>
            <w:tcBorders>
              <w:top w:val="single" w:color="000000" w:sz="4" w:space="0"/>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epoch</w:t>
            </w:r>
          </w:p>
        </w:tc>
        <w:tc>
          <w:tcPr>
            <w:tcW w:w="1704" w:type="dxa"/>
            <w:tcBorders>
              <w:top w:val="single" w:color="000000" w:sz="4" w:space="0"/>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w:t>
            </w:r>
          </w:p>
        </w:tc>
        <w:tc>
          <w:tcPr>
            <w:tcW w:w="1704" w:type="dxa"/>
            <w:tcBorders>
              <w:top w:val="single" w:color="000000" w:sz="4" w:space="0"/>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100</w:t>
            </w:r>
          </w:p>
        </w:tc>
        <w:tc>
          <w:tcPr>
            <w:tcW w:w="1705" w:type="dxa"/>
            <w:tcBorders>
              <w:top w:val="single" w:color="000000" w:sz="4" w:space="0"/>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100</w:t>
            </w:r>
          </w:p>
        </w:tc>
        <w:tc>
          <w:tcPr>
            <w:tcW w:w="1705" w:type="dxa"/>
            <w:tcBorders>
              <w:top w:val="single" w:color="000000" w:sz="4" w:space="0"/>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200</w:t>
            </w:r>
          </w:p>
        </w:tc>
      </w:tr>
      <w:tr>
        <w:trPr>
          <w:jc w:val="center"/>
        </w:trPr>
        <w:tc>
          <w:tcPr>
            <w:tcW w:w="1704"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batch_size</w:t>
            </w:r>
          </w:p>
        </w:tc>
        <w:tc>
          <w:tcPr>
            <w:tcW w:w="1704"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w:t>
            </w:r>
          </w:p>
        </w:tc>
        <w:tc>
          <w:tcPr>
            <w:tcW w:w="1704"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1024</w:t>
            </w:r>
          </w:p>
        </w:tc>
        <w:tc>
          <w:tcPr>
            <w:tcW w:w="1705"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1024</w:t>
            </w:r>
          </w:p>
        </w:tc>
        <w:tc>
          <w:tcPr>
            <w:tcW w:w="1705"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2048</w:t>
            </w:r>
          </w:p>
        </w:tc>
      </w:tr>
      <w:tr>
        <w:trPr>
          <w:jc w:val="center"/>
        </w:trPr>
        <w:tc>
          <w:tcPr>
            <w:tcW w:w="1704"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learning_rate</w:t>
            </w:r>
          </w:p>
        </w:tc>
        <w:tc>
          <w:tcPr>
            <w:tcW w:w="1704"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w:t>
            </w:r>
          </w:p>
        </w:tc>
        <w:tc>
          <w:tcPr>
            <w:tcW w:w="1704"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0.01</w:t>
            </w:r>
          </w:p>
        </w:tc>
        <w:tc>
          <w:tcPr>
            <w:tcW w:w="1705"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0.001</w:t>
            </w:r>
          </w:p>
        </w:tc>
        <w:tc>
          <w:tcPr>
            <w:tcW w:w="1705"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0.001</w:t>
            </w:r>
          </w:p>
        </w:tc>
      </w:tr>
      <w:tr>
        <w:trPr>
          <w:jc w:val="center"/>
        </w:trPr>
        <w:tc>
          <w:tcPr>
            <w:tcW w:w="1704"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损失函数</w:t>
            </w:r>
          </w:p>
        </w:tc>
        <w:tc>
          <w:tcPr>
            <w:tcW w:w="1704"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p>
        </w:tc>
        <w:tc>
          <w:tcPr>
            <w:tcW w:w="1704"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p>
        </w:tc>
        <w:tc>
          <w:tcPr>
            <w:tcW w:w="1705"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p>
        </w:tc>
        <w:tc>
          <w:tcPr>
            <w:tcW w:w="1705"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p>
        </w:tc>
      </w:tr>
      <w:tr>
        <w:trPr>
          <w:jc w:val="center"/>
        </w:trPr>
        <w:tc>
          <w:tcPr>
            <w:tcW w:w="1704"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Training time</w:t>
            </w:r>
          </w:p>
        </w:tc>
        <w:tc>
          <w:tcPr>
            <w:tcW w:w="1704" w:type="dxa"/>
            <w:tcBorders>
              <w:top w:val="nil"/>
              <w:left w:val="nil"/>
              <w:bottom w:val="nil"/>
              <w:right w:val="nil"/>
            </w:tcBorders>
            <w:shd w:val="clear" w:color="auto" w:fill="FFFFFF"/>
            <w:vAlign w:val="center"/>
          </w:tcPr>
          <w:p>
            <w:pPr>
              <w:widowControl w:val="0"/>
              <w:jc w:val="center"/>
              <w:rPr>
                <w:rFonts w:hint="default" w:cs="宋体"/>
                <w:b w:val="0"/>
                <w:color w:val="000000"/>
                <w:lang w:val="en-US" w:eastAsia="zh-CN"/>
              </w:rPr>
            </w:pPr>
            <w:r>
              <w:rPr>
                <w:rFonts w:hint="eastAsia" w:cs="宋体"/>
                <w:b w:val="0"/>
                <w:color w:val="000000"/>
                <w:lang w:val="en-US" w:eastAsia="zh-CN"/>
              </w:rPr>
              <w:t>2s</w:t>
            </w:r>
          </w:p>
        </w:tc>
        <w:tc>
          <w:tcPr>
            <w:tcW w:w="1704"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7m17s</w:t>
            </w:r>
          </w:p>
        </w:tc>
        <w:tc>
          <w:tcPr>
            <w:tcW w:w="1705"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1</w:t>
            </w:r>
            <w:r>
              <w:rPr>
                <w:rFonts w:hint="default" w:cs="宋体"/>
                <w:b w:val="0"/>
                <w:color w:val="000000"/>
                <w:vertAlign w:val="baseline"/>
                <w:lang w:val="en-US" w:eastAsia="zh-CN"/>
              </w:rPr>
              <w:t>m16s</w:t>
            </w:r>
          </w:p>
        </w:tc>
        <w:tc>
          <w:tcPr>
            <w:tcW w:w="1705"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3m46s</w:t>
            </w:r>
          </w:p>
        </w:tc>
      </w:tr>
      <w:tr>
        <w:trPr>
          <w:jc w:val="center"/>
        </w:trPr>
        <w:tc>
          <w:tcPr>
            <w:tcW w:w="1704" w:type="dxa"/>
            <w:tcBorders>
              <w:top w:val="nil"/>
              <w:left w:val="nil"/>
              <w:bottom w:val="nil"/>
              <w:right w:val="nil"/>
            </w:tcBorders>
            <w:shd w:val="clear" w:color="auto" w:fill="FFFFFF"/>
            <w:vAlign w:val="center"/>
          </w:tcPr>
          <w:p>
            <w:pPr>
              <w:pStyle w:val="16"/>
              <w:keepNext w:val="0"/>
              <w:keepLines w:val="0"/>
              <w:widowControl/>
              <w:suppressLineNumbers w:val="0"/>
              <w:jc w:val="center"/>
              <w:rPr>
                <w:rFonts w:hint="default" w:ascii="Times New Roman" w:hAnsi="Times New Roman" w:eastAsia="Songti SC" w:cs="宋体"/>
                <w:b w:val="0"/>
                <w:color w:val="000000"/>
                <w:kern w:val="0"/>
                <w:sz w:val="21"/>
                <w:szCs w:val="21"/>
                <w:vertAlign w:val="baseline"/>
                <w:lang w:val="en-US" w:eastAsia="zh-CN" w:bidi="ar-SA"/>
              </w:rPr>
            </w:pPr>
            <w:r>
              <w:t>优化器</w:t>
            </w:r>
          </w:p>
        </w:tc>
        <w:tc>
          <w:tcPr>
            <w:tcW w:w="1704" w:type="dxa"/>
            <w:tcBorders>
              <w:top w:val="nil"/>
              <w:left w:val="nil"/>
              <w:bottom w:val="nil"/>
              <w:right w:val="nil"/>
            </w:tcBorders>
            <w:shd w:val="clear" w:color="auto" w:fill="FFFFFF"/>
            <w:vAlign w:val="center"/>
          </w:tcPr>
          <w:p>
            <w:pPr>
              <w:widowControl w:val="0"/>
              <w:jc w:val="center"/>
              <w:rPr>
                <w:rFonts w:hint="default" w:cs="宋体"/>
                <w:b w:val="0"/>
                <w:color w:val="000000"/>
                <w:lang w:val="en-US" w:eastAsia="zh-CN"/>
              </w:rPr>
            </w:pPr>
            <w:r>
              <w:rPr>
                <w:rFonts w:hint="default" w:cs="宋体"/>
                <w:b w:val="0"/>
                <w:color w:val="000000"/>
                <w:lang w:val="en-US" w:eastAsia="zh-CN"/>
              </w:rPr>
              <w:t>0.00082</w:t>
            </w:r>
          </w:p>
        </w:tc>
        <w:tc>
          <w:tcPr>
            <w:tcW w:w="1704"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lang w:val="en-US" w:eastAsia="zh-CN"/>
              </w:rPr>
              <w:t>0.00017</w:t>
            </w:r>
          </w:p>
        </w:tc>
        <w:tc>
          <w:tcPr>
            <w:tcW w:w="1705"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lang w:val="en-US" w:eastAsia="zh-CN"/>
              </w:rPr>
              <w:t>0.00022</w:t>
            </w:r>
          </w:p>
        </w:tc>
        <w:tc>
          <w:tcPr>
            <w:tcW w:w="1705"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lang w:val="en-US" w:eastAsia="zh-CN"/>
              </w:rPr>
              <w:t>0.00039</w:t>
            </w:r>
          </w:p>
        </w:tc>
      </w:tr>
      <w:tr>
        <w:trPr>
          <w:jc w:val="center"/>
        </w:trPr>
        <w:tc>
          <w:tcPr>
            <w:tcW w:w="1704" w:type="dxa"/>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r>
              <w:t>评估指标</w:t>
            </w:r>
          </w:p>
        </w:tc>
        <w:tc>
          <w:tcPr>
            <w:tcW w:w="1704" w:type="dxa"/>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lang w:val="en-US" w:eastAsia="zh-CN" w:bidi="ar-SA"/>
              </w:rPr>
            </w:pPr>
          </w:p>
        </w:tc>
        <w:tc>
          <w:tcPr>
            <w:tcW w:w="1704"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lang w:val="en-US" w:eastAsia="zh-CN"/>
              </w:rPr>
              <w:t>0.01320</w:t>
            </w:r>
          </w:p>
        </w:tc>
        <w:tc>
          <w:tcPr>
            <w:tcW w:w="1705"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lang w:val="en-US" w:eastAsia="zh-CN"/>
              </w:rPr>
              <w:t>0.01497</w:t>
            </w:r>
          </w:p>
        </w:tc>
        <w:tc>
          <w:tcPr>
            <w:tcW w:w="1705"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lang w:val="en-US" w:eastAsia="zh-CN"/>
              </w:rPr>
              <w:t>0.01983</w:t>
            </w:r>
          </w:p>
        </w:tc>
      </w:tr>
      <w:tr>
        <w:trPr>
          <w:jc w:val="center"/>
        </w:trPr>
        <w:tc>
          <w:tcPr>
            <w:tcW w:w="1704" w:type="dxa"/>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p>
        </w:tc>
        <w:tc>
          <w:tcPr>
            <w:tcW w:w="1704" w:type="dxa"/>
            <w:tcBorders>
              <w:top w:val="nil"/>
              <w:left w:val="nil"/>
              <w:bottom w:val="nil"/>
              <w:right w:val="nil"/>
            </w:tcBorders>
            <w:shd w:val="clear" w:color="auto" w:fill="FFFFFF"/>
            <w:vAlign w:val="center"/>
          </w:tcPr>
          <w:p>
            <w:pPr>
              <w:widowControl w:val="0"/>
              <w:jc w:val="center"/>
              <w:rPr>
                <w:rFonts w:hint="default" w:cs="宋体"/>
                <w:b w:val="0"/>
                <w:color w:val="000000"/>
                <w:lang w:val="en-US" w:eastAsia="zh-CN"/>
              </w:rPr>
            </w:pPr>
          </w:p>
        </w:tc>
        <w:tc>
          <w:tcPr>
            <w:tcW w:w="1704"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p>
        </w:tc>
        <w:tc>
          <w:tcPr>
            <w:tcW w:w="1705"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p>
        </w:tc>
        <w:tc>
          <w:tcPr>
            <w:tcW w:w="1705"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p>
        </w:tc>
      </w:tr>
      <w:tr>
        <w:trPr>
          <w:jc w:val="center"/>
        </w:trPr>
        <w:tc>
          <w:tcPr>
            <w:tcW w:w="1704" w:type="dxa"/>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p>
        </w:tc>
        <w:tc>
          <w:tcPr>
            <w:tcW w:w="1704" w:type="dxa"/>
            <w:tcBorders>
              <w:top w:val="nil"/>
              <w:left w:val="nil"/>
              <w:bottom w:val="nil"/>
              <w:right w:val="nil"/>
            </w:tcBorders>
            <w:shd w:val="clear" w:color="auto" w:fill="FFFFFF"/>
            <w:vAlign w:val="center"/>
          </w:tcPr>
          <w:p>
            <w:pPr>
              <w:widowControl w:val="0"/>
              <w:jc w:val="center"/>
              <w:rPr>
                <w:rFonts w:hint="default" w:cs="宋体"/>
                <w:b w:val="0"/>
                <w:color w:val="000000"/>
                <w:lang w:val="en-US" w:eastAsia="zh-CN"/>
              </w:rPr>
            </w:pPr>
          </w:p>
        </w:tc>
        <w:tc>
          <w:tcPr>
            <w:tcW w:w="1704"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p>
        </w:tc>
        <w:tc>
          <w:tcPr>
            <w:tcW w:w="1705"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p>
        </w:tc>
        <w:tc>
          <w:tcPr>
            <w:tcW w:w="1705" w:type="dxa"/>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p>
        </w:tc>
      </w:tr>
      <w:tr>
        <w:trPr>
          <w:jc w:val="center"/>
        </w:trPr>
        <w:tc>
          <w:tcPr>
            <w:tcW w:w="1704" w:type="dxa"/>
            <w:tcBorders>
              <w:top w:val="nil"/>
              <w:left w:val="nil"/>
              <w:bottom w:val="single" w:color="000000" w:sz="12" w:space="0"/>
              <w:right w:val="nil"/>
            </w:tcBorders>
            <w:shd w:val="clear" w:color="auto" w:fill="FFFFFF"/>
            <w:vAlign w:val="center"/>
          </w:tcPr>
          <w:p>
            <w:pPr>
              <w:pStyle w:val="7"/>
              <w:keepNext w:val="0"/>
              <w:keepLines w:val="0"/>
              <w:widowControl/>
              <w:suppressLineNumbers w:val="0"/>
              <w:spacing w:before="0" w:beforeAutospacing="0" w:after="0" w:afterAutospacing="0"/>
              <w:ind w:left="0" w:right="0"/>
              <w:jc w:val="center"/>
              <w:rPr>
                <w:rFonts w:hint="eastAsia" w:ascii="Times New Roman" w:hAnsi="Times New Roman" w:eastAsia="Songti SC" w:cs="宋体"/>
                <w:b w:val="0"/>
                <w:color w:val="000000"/>
                <w:kern w:val="0"/>
                <w:sz w:val="21"/>
                <w:szCs w:val="21"/>
                <w:vertAlign w:val="baseline"/>
                <w:lang w:val="en-US" w:eastAsia="zh-CN" w:bidi="ar-SA"/>
              </w:rPr>
            </w:pPr>
          </w:p>
        </w:tc>
        <w:tc>
          <w:tcPr>
            <w:tcW w:w="1704" w:type="dxa"/>
            <w:tcBorders>
              <w:top w:val="nil"/>
              <w:left w:val="nil"/>
              <w:bottom w:val="single" w:color="000000" w:sz="12" w:space="0"/>
              <w:right w:val="nil"/>
            </w:tcBorders>
            <w:shd w:val="clear" w:color="auto" w:fill="FFFFFF"/>
            <w:vAlign w:val="center"/>
          </w:tcPr>
          <w:p>
            <w:pPr>
              <w:widowControl w:val="0"/>
              <w:jc w:val="center"/>
              <w:rPr>
                <w:rFonts w:hint="default" w:cs="宋体"/>
                <w:b w:val="0"/>
                <w:color w:val="000000"/>
                <w:lang w:val="en-US" w:eastAsia="zh-CN"/>
              </w:rPr>
            </w:pPr>
          </w:p>
        </w:tc>
        <w:tc>
          <w:tcPr>
            <w:tcW w:w="1704" w:type="dxa"/>
            <w:tcBorders>
              <w:top w:val="nil"/>
              <w:left w:val="nil"/>
              <w:bottom w:val="single" w:color="000000" w:sz="12" w:space="0"/>
              <w:right w:val="nil"/>
            </w:tcBorders>
            <w:shd w:val="clear" w:color="auto" w:fill="FFFFFF"/>
            <w:vAlign w:val="center"/>
          </w:tcPr>
          <w:p>
            <w:pPr>
              <w:widowControl w:val="0"/>
              <w:jc w:val="center"/>
              <w:rPr>
                <w:rFonts w:hint="default" w:cs="宋体"/>
                <w:b w:val="0"/>
                <w:color w:val="000000"/>
                <w:vertAlign w:val="baseline"/>
                <w:lang w:val="en-US" w:eastAsia="zh-CN"/>
              </w:rPr>
            </w:pPr>
          </w:p>
        </w:tc>
        <w:tc>
          <w:tcPr>
            <w:tcW w:w="1705" w:type="dxa"/>
            <w:tcBorders>
              <w:top w:val="nil"/>
              <w:left w:val="nil"/>
              <w:bottom w:val="single" w:color="000000" w:sz="12" w:space="0"/>
              <w:right w:val="nil"/>
            </w:tcBorders>
            <w:shd w:val="clear" w:color="auto" w:fill="FFFFFF"/>
            <w:vAlign w:val="center"/>
          </w:tcPr>
          <w:p>
            <w:pPr>
              <w:widowControl w:val="0"/>
              <w:jc w:val="center"/>
              <w:rPr>
                <w:rFonts w:hint="default" w:cs="宋体"/>
                <w:b w:val="0"/>
                <w:color w:val="000000"/>
                <w:vertAlign w:val="baseline"/>
                <w:lang w:val="en-US" w:eastAsia="zh-CN"/>
              </w:rPr>
            </w:pPr>
          </w:p>
        </w:tc>
        <w:tc>
          <w:tcPr>
            <w:tcW w:w="1705" w:type="dxa"/>
            <w:tcBorders>
              <w:top w:val="nil"/>
              <w:left w:val="nil"/>
              <w:bottom w:val="single" w:color="000000" w:sz="12" w:space="0"/>
              <w:right w:val="nil"/>
            </w:tcBorders>
            <w:shd w:val="clear" w:color="auto" w:fill="FFFFFF"/>
            <w:vAlign w:val="center"/>
          </w:tcPr>
          <w:p>
            <w:pPr>
              <w:widowControl w:val="0"/>
              <w:jc w:val="center"/>
              <w:rPr>
                <w:rFonts w:hint="default" w:cs="宋体"/>
                <w:b w:val="0"/>
                <w:color w:val="000000"/>
                <w:vertAlign w:val="baseline"/>
                <w:lang w:val="en-US" w:eastAsia="zh-CN"/>
              </w:rPr>
            </w:pPr>
          </w:p>
        </w:tc>
      </w:tr>
    </w:tbl>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 xml:space="preserve">通过Table </w:t>
      </w:r>
      <w:r>
        <w:rPr>
          <w:rFonts w:hint="eastAsia" w:ascii="Times New Roman Regular" w:hAnsi="Times New Roman Regular" w:eastAsia="CIDFont" w:cs="Times New Roman Regular"/>
          <w:snapToGrid w:val="0"/>
          <w:color w:val="000000"/>
          <w:kern w:val="0"/>
          <w:sz w:val="21"/>
          <w:szCs w:val="21"/>
          <w:lang w:val="en-US" w:eastAsia="zh-CN" w:bidi="ar"/>
        </w:rPr>
        <w:fldChar w:fldCharType="begin"/>
      </w:r>
      <w:r>
        <w:rPr>
          <w:rFonts w:hint="eastAsia" w:ascii="Times New Roman Regular" w:hAnsi="Times New Roman Regular" w:eastAsia="CIDFont" w:cs="Times New Roman Regular"/>
          <w:snapToGrid w:val="0"/>
          <w:color w:val="000000"/>
          <w:kern w:val="0"/>
          <w:sz w:val="21"/>
          <w:szCs w:val="21"/>
          <w:lang w:val="en-US" w:eastAsia="zh-CN" w:bidi="ar"/>
        </w:rPr>
        <w:instrText xml:space="preserve"> SEQ Table \* ARABIC </w:instrText>
      </w:r>
      <w:r>
        <w:rPr>
          <w:rFonts w:hint="eastAsia" w:ascii="Times New Roman Regular" w:hAnsi="Times New Roman Regular" w:eastAsia="CIDFont" w:cs="Times New Roman Regular"/>
          <w:snapToGrid w:val="0"/>
          <w:color w:val="000000"/>
          <w:kern w:val="0"/>
          <w:sz w:val="21"/>
          <w:szCs w:val="21"/>
          <w:lang w:val="en-US" w:eastAsia="zh-CN" w:bidi="ar"/>
        </w:rPr>
        <w:fldChar w:fldCharType="separate"/>
      </w:r>
      <w:r>
        <w:rPr>
          <w:rFonts w:hint="eastAsia" w:ascii="Times New Roman Regular" w:hAnsi="Times New Roman Regular" w:eastAsia="CIDFont" w:cs="Times New Roman Regular"/>
          <w:snapToGrid w:val="0"/>
          <w:color w:val="000000"/>
          <w:kern w:val="0"/>
          <w:sz w:val="21"/>
          <w:szCs w:val="21"/>
          <w:lang w:val="en-US" w:eastAsia="zh-CN" w:bidi="ar"/>
        </w:rPr>
        <w:t>3</w:t>
      </w:r>
      <w:r>
        <w:rPr>
          <w:rFonts w:hint="eastAsia" w:ascii="Times New Roman Regular" w:hAnsi="Times New Roman Regular" w:eastAsia="CIDFont" w:cs="Times New Roman Regular"/>
          <w:snapToGrid w:val="0"/>
          <w:color w:val="000000"/>
          <w:kern w:val="0"/>
          <w:sz w:val="21"/>
          <w:szCs w:val="21"/>
          <w:lang w:val="en-US" w:eastAsia="zh-CN" w:bidi="ar"/>
        </w:rPr>
        <w:fldChar w:fldCharType="end"/>
      </w:r>
      <w:r>
        <w:rPr>
          <w:rFonts w:hint="eastAsia" w:ascii="Times New Roman Regular" w:hAnsi="Times New Roman Regular" w:eastAsia="CIDFont" w:cs="Times New Roman Regular"/>
          <w:snapToGrid w:val="0"/>
          <w:color w:val="000000"/>
          <w:kern w:val="0"/>
          <w:sz w:val="21"/>
          <w:szCs w:val="21"/>
          <w:lang w:val="en-US" w:eastAsia="zh-CN" w:bidi="ar"/>
        </w:rPr>
        <w:t>我们对比了不同Text Vectorization Method和不同神经网络模型在Validation Set上的预测表现，附上了一部分的参数设置。为了方便比较模型和Text Vectorization Method对训练结果的影响，我们特别控制</w:t>
      </w:r>
      <w:r>
        <w:rPr>
          <w:rFonts w:hint="default" w:ascii="Times New Roman Regular" w:hAnsi="Times New Roman Regular" w:eastAsia="CIDFont" w:cs="Times New Roman Regular"/>
          <w:snapToGrid w:val="0"/>
          <w:color w:val="000000"/>
          <w:kern w:val="0"/>
          <w:sz w:val="21"/>
          <w:szCs w:val="21"/>
          <w:lang w:val="en-US" w:eastAsia="zh-CN" w:bidi="ar"/>
        </w:rPr>
        <w:t>epoch</w:t>
      </w:r>
      <w:r>
        <w:rPr>
          <w:rFonts w:hint="eastAsia" w:ascii="Times New Roman Regular" w:hAnsi="Times New Roman Regular" w:eastAsia="CIDFont" w:cs="Times New Roman Regular"/>
          <w:snapToGrid w:val="0"/>
          <w:color w:val="000000"/>
          <w:kern w:val="0"/>
          <w:sz w:val="21"/>
          <w:szCs w:val="21"/>
          <w:lang w:val="en-US" w:eastAsia="zh-CN" w:bidi="ar"/>
        </w:rPr>
        <w:t>、</w:t>
      </w:r>
      <w:r>
        <w:rPr>
          <w:rFonts w:hint="default" w:ascii="Times New Roman Regular" w:hAnsi="Times New Roman Regular" w:eastAsia="CIDFont" w:cs="Times New Roman Regular"/>
          <w:snapToGrid w:val="0"/>
          <w:color w:val="000000"/>
          <w:kern w:val="0"/>
          <w:sz w:val="21"/>
          <w:szCs w:val="21"/>
          <w:lang w:val="en-US" w:eastAsia="zh-CN" w:bidi="ar"/>
        </w:rPr>
        <w:t>batch_size</w:t>
      </w:r>
      <w:r>
        <w:rPr>
          <w:rFonts w:hint="eastAsia" w:ascii="Times New Roman Regular" w:hAnsi="Times New Roman Regular" w:eastAsia="CIDFont" w:cs="Times New Roman Regular"/>
          <w:snapToGrid w:val="0"/>
          <w:color w:val="000000"/>
          <w:kern w:val="0"/>
          <w:sz w:val="21"/>
          <w:szCs w:val="21"/>
          <w:lang w:val="en-US" w:eastAsia="zh-CN" w:bidi="ar"/>
        </w:rPr>
        <w:t>和</w:t>
      </w:r>
      <w:r>
        <w:rPr>
          <w:rFonts w:hint="default" w:ascii="Times New Roman Regular" w:hAnsi="Times New Roman Regular" w:eastAsia="CIDFont" w:cs="Times New Roman Regular"/>
          <w:snapToGrid w:val="0"/>
          <w:color w:val="000000"/>
          <w:kern w:val="0"/>
          <w:sz w:val="21"/>
          <w:szCs w:val="21"/>
          <w:lang w:val="en-US" w:eastAsia="zh-CN" w:bidi="ar"/>
        </w:rPr>
        <w:t>learning_rate</w:t>
      </w:r>
      <w:r>
        <w:rPr>
          <w:rFonts w:hint="eastAsia" w:ascii="Times New Roman Regular" w:hAnsi="Times New Roman Regular" w:eastAsia="CIDFont" w:cs="Times New Roman Regular"/>
          <w:snapToGrid w:val="0"/>
          <w:color w:val="000000"/>
          <w:kern w:val="0"/>
          <w:sz w:val="21"/>
          <w:szCs w:val="21"/>
          <w:lang w:val="en-US" w:eastAsia="zh-CN" w:bidi="ar"/>
        </w:rPr>
        <w:t>相同。首先对于经过了Feature Selection的数据来说可以看到RNN模型表现的最好，在训练时间和F1-score、AUC、Accuracy Score等bench mark上的表现都是最好的。对比CNN</w:t>
      </w:r>
      <w:r>
        <w:rPr>
          <w:rFonts w:hint="default" w:ascii="Times New Roman Regular" w:hAnsi="Times New Roman Regular" w:eastAsia="CIDFont" w:cs="Times New Roman Regular"/>
          <w:snapToGrid w:val="0"/>
          <w:color w:val="000000"/>
          <w:kern w:val="0"/>
          <w:sz w:val="21"/>
          <w:szCs w:val="21"/>
          <w:lang w:val="en-US" w:eastAsia="zh-CN" w:bidi="ar"/>
        </w:rPr>
        <w:t>_Small</w:t>
      </w:r>
      <w:r>
        <w:rPr>
          <w:rFonts w:hint="eastAsia" w:ascii="Times New Roman Regular" w:hAnsi="Times New Roman Regular" w:eastAsia="CIDFont" w:cs="Times New Roman Regular"/>
          <w:snapToGrid w:val="0"/>
          <w:color w:val="000000"/>
          <w:kern w:val="0"/>
          <w:sz w:val="21"/>
          <w:szCs w:val="21"/>
          <w:lang w:val="en-US" w:eastAsia="zh-CN" w:bidi="ar"/>
        </w:rPr>
        <w:t>和CNN</w:t>
      </w:r>
      <w:r>
        <w:rPr>
          <w:rFonts w:hint="default" w:ascii="Times New Roman Regular" w:hAnsi="Times New Roman Regular" w:eastAsia="CIDFont" w:cs="Times New Roman Regular"/>
          <w:snapToGrid w:val="0"/>
          <w:color w:val="000000"/>
          <w:kern w:val="0"/>
          <w:sz w:val="21"/>
          <w:szCs w:val="21"/>
          <w:lang w:val="en-US" w:eastAsia="zh-CN" w:bidi="ar"/>
        </w:rPr>
        <w:t>_Large</w:t>
      </w:r>
      <w:r>
        <w:rPr>
          <w:rFonts w:hint="eastAsia" w:ascii="Times New Roman Regular" w:hAnsi="Times New Roman Regular" w:eastAsia="CIDFont" w:cs="Times New Roman Regular"/>
          <w:snapToGrid w:val="0"/>
          <w:color w:val="000000"/>
          <w:kern w:val="0"/>
          <w:sz w:val="21"/>
          <w:szCs w:val="21"/>
          <w:lang w:val="en-US" w:eastAsia="zh-CN" w:bidi="ar"/>
        </w:rPr>
        <w:t>，虽然参数量变大了3倍，训练时间也变长了，但是CNN</w:t>
      </w:r>
      <w:r>
        <w:rPr>
          <w:rFonts w:hint="default" w:ascii="Times New Roman Regular" w:hAnsi="Times New Roman Regular" w:eastAsia="CIDFont" w:cs="Times New Roman Regular"/>
          <w:snapToGrid w:val="0"/>
          <w:color w:val="000000"/>
          <w:kern w:val="0"/>
          <w:sz w:val="21"/>
          <w:szCs w:val="21"/>
          <w:lang w:val="en-US" w:eastAsia="zh-CN" w:bidi="ar"/>
        </w:rPr>
        <w:t>_Large</w:t>
      </w:r>
      <w:r>
        <w:rPr>
          <w:rFonts w:hint="eastAsia" w:ascii="Times New Roman Regular" w:hAnsi="Times New Roman Regular" w:eastAsia="CIDFont" w:cs="Times New Roman Regular"/>
          <w:snapToGrid w:val="0"/>
          <w:color w:val="000000"/>
          <w:kern w:val="0"/>
          <w:sz w:val="21"/>
          <w:szCs w:val="21"/>
          <w:lang w:val="en-US" w:eastAsia="zh-CN" w:bidi="ar"/>
        </w:rPr>
        <w:t>的表现并没有提高很多，它们获得了非常近似的AUC和Accuracy Score ，甚至数值还低一些。我们猜测原因在与稍微大一些的模型可能对训练集产生了过拟合，反而影响了它在验证集上的表现。</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而使用预训练好的BERT进行文本向量化，再投入模型中，发现预测的准确度明显好了很多。主要原因是这个数据没有进行截断，比起经过了Feature Selection的数据保留了更多信息。这个时候参数量较大的模型训练结果就比参数量小一些的模型表现好很多，因为有足够的信息供模型去学习。所以对比所有的模型，通过BERT提取词向量在CNN</w:t>
      </w:r>
      <w:r>
        <w:rPr>
          <w:rFonts w:hint="default" w:ascii="Times New Roman Regular" w:hAnsi="Times New Roman Regular" w:eastAsia="CIDFont" w:cs="Times New Roman Regular"/>
          <w:snapToGrid w:val="0"/>
          <w:color w:val="000000"/>
          <w:kern w:val="0"/>
          <w:sz w:val="21"/>
          <w:szCs w:val="21"/>
          <w:lang w:val="en-US" w:eastAsia="zh-CN" w:bidi="ar"/>
        </w:rPr>
        <w:t>_Large</w:t>
      </w:r>
      <w:r>
        <w:rPr>
          <w:rFonts w:hint="eastAsia" w:ascii="Times New Roman Regular" w:hAnsi="Times New Roman Regular" w:eastAsia="CIDFont" w:cs="Times New Roman Regular"/>
          <w:snapToGrid w:val="0"/>
          <w:color w:val="000000"/>
          <w:kern w:val="0"/>
          <w:sz w:val="21"/>
          <w:szCs w:val="21"/>
          <w:lang w:val="en-US" w:eastAsia="zh-CN" w:bidi="ar"/>
        </w:rPr>
        <w:t>上进行训练的模型表现最好，在验证集上的F1-score (Average)为0.85，AUC为0.8568，Accuracy Score 为0.8495。我们用这个模型预测测试集中fund的投资策略，预测结果存储在</w:t>
      </w:r>
      <w:r>
        <w:rPr>
          <w:rFonts w:hint="default" w:ascii="Times New Roman Regular" w:hAnsi="Times New Roman Regular" w:eastAsia="CIDFont" w:cs="Times New Roman Regular"/>
          <w:snapToGrid w:val="0"/>
          <w:color w:val="000000"/>
          <w:kern w:val="0"/>
          <w:sz w:val="21"/>
          <w:szCs w:val="21"/>
          <w:lang w:val="en-US" w:eastAsia="zh-CN" w:bidi="ar"/>
        </w:rPr>
        <w:t>y_test_CNN.csv</w:t>
      </w:r>
      <w:r>
        <w:rPr>
          <w:rFonts w:hint="eastAsia" w:ascii="Times New Roman Regular" w:hAnsi="Times New Roman Regular" w:eastAsia="CIDFont" w:cs="Times New Roman Regular"/>
          <w:snapToGrid w:val="0"/>
          <w:color w:val="000000"/>
          <w:kern w:val="0"/>
          <w:sz w:val="21"/>
          <w:szCs w:val="21"/>
          <w:lang w:val="en-US" w:eastAsia="zh-CN" w:bidi="ar"/>
        </w:rPr>
        <w:t>中。</w:t>
      </w:r>
      <w:r>
        <w:rPr>
          <w:rFonts w:ascii="Times New Roman Regular" w:hAnsi="Times New Roman Regular" w:eastAsia="TimesNewRomanPS-BoldMT" w:cs="Times New Roman Regular"/>
          <w:b/>
          <w:bCs/>
          <w:snapToGrid w:val="0"/>
          <w:color w:val="000000"/>
          <w:kern w:val="0"/>
          <w:sz w:val="21"/>
          <w:szCs w:val="21"/>
          <w:lang w:eastAsia="zh-CN" w:bidi="ar"/>
        </w:rPr>
        <w:t xml:space="preserve">Figure </w:t>
      </w:r>
      <w:r>
        <w:rPr>
          <w:rFonts w:ascii="Times New Roman Regular" w:hAnsi="Times New Roman Regular" w:eastAsia="TimesNewRomanPS-BoldMT" w:cs="Times New Roman Regular"/>
          <w:b/>
          <w:bCs/>
          <w:snapToGrid w:val="0"/>
          <w:color w:val="000000"/>
          <w:kern w:val="0"/>
          <w:sz w:val="21"/>
          <w:szCs w:val="21"/>
          <w:lang w:eastAsia="zh-CN" w:bidi="ar"/>
        </w:rPr>
        <w:fldChar w:fldCharType="begin"/>
      </w:r>
      <w:r>
        <w:rPr>
          <w:rFonts w:ascii="Times New Roman Regular" w:hAnsi="Times New Roman Regular" w:eastAsia="TimesNewRomanPS-BoldMT" w:cs="Times New Roman Regular"/>
          <w:b/>
          <w:bCs/>
          <w:snapToGrid w:val="0"/>
          <w:color w:val="000000"/>
          <w:kern w:val="0"/>
          <w:sz w:val="21"/>
          <w:szCs w:val="21"/>
          <w:lang w:eastAsia="zh-CN" w:bidi="ar"/>
        </w:rPr>
        <w:instrText xml:space="preserve"> SEQ Figure \* ARABIC </w:instrText>
      </w:r>
      <w:r>
        <w:rPr>
          <w:rFonts w:ascii="Times New Roman Regular" w:hAnsi="Times New Roman Regular" w:eastAsia="TimesNewRomanPS-BoldMT" w:cs="Times New Roman Regular"/>
          <w:b/>
          <w:bCs/>
          <w:snapToGrid w:val="0"/>
          <w:color w:val="000000"/>
          <w:kern w:val="0"/>
          <w:sz w:val="21"/>
          <w:szCs w:val="21"/>
          <w:lang w:eastAsia="zh-CN" w:bidi="ar"/>
        </w:rPr>
        <w:fldChar w:fldCharType="separate"/>
      </w:r>
      <w:r>
        <w:rPr>
          <w:rFonts w:ascii="Times New Roman Regular" w:hAnsi="Times New Roman Regular" w:eastAsia="TimesNewRomanPS-BoldMT" w:cs="Times New Roman Regular"/>
          <w:b/>
          <w:bCs/>
          <w:snapToGrid w:val="0"/>
          <w:color w:val="000000"/>
          <w:kern w:val="0"/>
          <w:sz w:val="21"/>
          <w:szCs w:val="21"/>
          <w:lang w:eastAsia="zh-CN" w:bidi="ar"/>
        </w:rPr>
        <w:t>2</w:t>
      </w:r>
      <w:r>
        <w:rPr>
          <w:rFonts w:ascii="Times New Roman Regular" w:hAnsi="Times New Roman Regular" w:eastAsia="TimesNewRomanPS-BoldMT" w:cs="Times New Roman Regular"/>
          <w:b/>
          <w:bCs/>
          <w:snapToGrid w:val="0"/>
          <w:color w:val="000000"/>
          <w:kern w:val="0"/>
          <w:sz w:val="21"/>
          <w:szCs w:val="21"/>
          <w:lang w:eastAsia="zh-CN" w:bidi="ar"/>
        </w:rPr>
        <w:fldChar w:fldCharType="end"/>
      </w:r>
      <w:r>
        <w:rPr>
          <w:rFonts w:hint="eastAsia" w:ascii="Times New Roman Regular" w:hAnsi="Times New Roman Regular" w:eastAsia="TimesNewRomanPS-BoldMT" w:cs="Times New Roman Regular"/>
          <w:b/>
          <w:bCs/>
          <w:snapToGrid w:val="0"/>
          <w:color w:val="000000"/>
          <w:kern w:val="0"/>
          <w:sz w:val="21"/>
          <w:szCs w:val="21"/>
          <w:lang w:val="en-US" w:eastAsia="zh-CN" w:bidi="ar"/>
        </w:rPr>
        <w:t>展示的是</w:t>
      </w:r>
      <w:r>
        <w:rPr>
          <w:rFonts w:ascii="Times New Roman Regular" w:hAnsi="Times New Roman Regular" w:eastAsia="TimesNewRomanPS-BoldMT" w:cs="Times New Roman Regular"/>
          <w:b w:val="0"/>
          <w:bCs w:val="0"/>
          <w:snapToGrid w:val="0"/>
          <w:color w:val="000000"/>
          <w:kern w:val="0"/>
          <w:sz w:val="21"/>
          <w:szCs w:val="21"/>
          <w:lang w:val="en-US" w:eastAsia="zh-CN" w:bidi="ar"/>
        </w:rPr>
        <w:t>ROC Curve of BERT_CNN_Large</w:t>
      </w:r>
      <w:r>
        <w:rPr>
          <w:rFonts w:hint="eastAsia" w:ascii="Times New Roman Regular" w:hAnsi="Times New Roman Regular" w:eastAsia="TimesNewRomanPS-BoldMT" w:cs="Times New Roman Regular"/>
          <w:b w:val="0"/>
          <w:bCs w:val="0"/>
          <w:snapToGrid w:val="0"/>
          <w:color w:val="000000"/>
          <w:kern w:val="0"/>
          <w:sz w:val="21"/>
          <w:szCs w:val="21"/>
          <w:lang w:val="en-US" w:eastAsia="zh-CN" w:bidi="ar"/>
        </w:rPr>
        <w:t>，可以看见拟合效果很好。</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p>
    <w:p>
      <w:pPr>
        <w:widowControl w:val="0"/>
        <w:kinsoku w:val="0"/>
        <w:autoSpaceDE w:val="0"/>
        <w:autoSpaceDN w:val="0"/>
        <w:adjustRightInd w:val="0"/>
        <w:snapToGrid w:val="0"/>
        <w:spacing w:after="120"/>
        <w:ind w:firstLine="289"/>
        <w:jc w:val="both"/>
        <w:textAlignment w:val="baseline"/>
        <w:rPr>
          <w:rFonts w:hint="default" w:ascii="宋体" w:hAnsi="宋体" w:eastAsia="宋体" w:cs="宋体"/>
          <w:kern w:val="0"/>
          <w:sz w:val="24"/>
          <w:szCs w:val="24"/>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另外我也尝试了直接通过预训练好的BERT模型把训练集作为下游任务，进行训练后再在验证集上预测，但是模型的表现不尽如人意。一方面是原始的BERT参数量非常多，即便是在下游上更新部分参数，跌倒一个</w:t>
      </w:r>
      <w:r>
        <w:rPr>
          <w:rFonts w:hint="default" w:ascii="Times New Roman Regular" w:hAnsi="Times New Roman Regular" w:eastAsia="CIDFont" w:cs="Times New Roman Regular"/>
          <w:snapToGrid w:val="0"/>
          <w:color w:val="000000"/>
          <w:kern w:val="0"/>
          <w:sz w:val="21"/>
          <w:szCs w:val="21"/>
          <w:lang w:val="en-US" w:eastAsia="zh-CN" w:bidi="ar"/>
        </w:rPr>
        <w:t>epoch</w:t>
      </w:r>
      <w:r>
        <w:rPr>
          <w:rFonts w:hint="eastAsia" w:ascii="Times New Roman Regular" w:hAnsi="Times New Roman Regular" w:eastAsia="CIDFont" w:cs="Times New Roman Regular"/>
          <w:snapToGrid w:val="0"/>
          <w:color w:val="000000"/>
          <w:kern w:val="0"/>
          <w:sz w:val="21"/>
          <w:szCs w:val="21"/>
          <w:lang w:val="en-US" w:eastAsia="zh-CN" w:bidi="ar"/>
        </w:rPr>
        <w:t>的时间也和在我们自定义的模型上训练800次的时间差不多。在BERT上更新参数可以看到很快的准确率上升，但是上升到60%左右就会进入平台期，无法有更好的表现。我们推测原因在于原始的BERT是针对通用文本的，而不是金融文本，所以在这个fund的summary上的预测先有一个提升后面就不能持续了。</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highlight w:val="yellow"/>
          <w:lang w:val="en-US" w:eastAsia="zh-CN" w:bidi="ar"/>
        </w:rPr>
        <w:t>需要补充的一点是，在多次测训练过程中，模型每次训练出的结果并不完全相同，相应的一些benchmark上的表现也会有细微的差别，但是总体来说会稳定在变化不大的一个范围里面。</w:t>
      </w:r>
    </w:p>
    <w:p>
      <w:pPr>
        <w:pStyle w:val="15"/>
        <w:widowControl w:val="0"/>
        <w:numPr>
          <w:ilvl w:val="0"/>
          <w:numId w:val="0"/>
        </w:numPr>
        <w:spacing w:before="240" w:after="180" w:line="241" w:lineRule="atLeast"/>
        <w:ind w:leftChars="0"/>
        <w:rPr>
          <w:rFonts w:hint="default" w:ascii="Symbol" w:hAnsi="Symbol" w:eastAsia="宋体" w:cs="Symbol"/>
          <w:kern w:val="0"/>
          <w:sz w:val="24"/>
          <w:szCs w:val="21"/>
          <w:lang w:val="en-US" w:eastAsia="zh-CN" w:bidi="ar-SA"/>
        </w:rPr>
      </w:pPr>
    </w:p>
    <w:p>
      <w:pPr>
        <w:pStyle w:val="15"/>
        <w:widowControl w:val="0"/>
        <w:numPr>
          <w:ilvl w:val="0"/>
          <w:numId w:val="0"/>
        </w:numPr>
        <w:spacing w:before="240" w:after="180" w:line="241" w:lineRule="atLeast"/>
        <w:ind w:leftChars="0"/>
        <w:rPr>
          <w:rFonts w:hint="eastAsia" w:ascii="Symbol" w:hAnsi="Symbol" w:eastAsia="宋体" w:cs="Symbol"/>
          <w:kern w:val="0"/>
          <w:sz w:val="24"/>
          <w:szCs w:val="21"/>
          <w:lang w:val="en-US" w:eastAsia="zh-CN" w:bidi="ar-SA"/>
        </w:rPr>
      </w:pPr>
      <w:r>
        <w:rPr>
          <w:rFonts w:hint="eastAsia" w:ascii="Symbol" w:hAnsi="Symbol" w:eastAsia="宋体" w:cs="Symbol"/>
          <w:kern w:val="0"/>
          <w:sz w:val="24"/>
          <w:szCs w:val="21"/>
          <w:lang w:val="en-US" w:eastAsia="zh-CN" w:bidi="ar-SA"/>
        </w:rPr>
        <w:t>就是不同方法和模型上的表现，这里要画图，就是</w:t>
      </w:r>
      <w:r>
        <w:rPr>
          <w:rFonts w:hint="eastAsia" w:asciiTheme="majorEastAsia" w:hAnsiTheme="majorEastAsia" w:eastAsiaTheme="majorEastAsia" w:cstheme="majorEastAsia"/>
          <w:kern w:val="0"/>
          <w:sz w:val="24"/>
          <w:szCs w:val="21"/>
          <w:lang w:val="en-US" w:eastAsia="zh-CN" w:bidi="ar-SA"/>
        </w:rPr>
        <w:t>roc</w:t>
      </w:r>
      <w:r>
        <w:rPr>
          <w:rFonts w:hint="eastAsia" w:ascii="Symbol" w:hAnsi="Symbol" w:eastAsia="宋体" w:cs="Symbol"/>
          <w:kern w:val="0"/>
          <w:sz w:val="24"/>
          <w:szCs w:val="21"/>
          <w:lang w:val="en-US" w:eastAsia="zh-CN" w:bidi="ar-SA"/>
        </w:rPr>
        <w:t>曲线，一页多图画到一起</w:t>
      </w:r>
    </w:p>
    <w:p>
      <w:pPr>
        <w:pStyle w:val="15"/>
        <w:widowControl w:val="0"/>
        <w:numPr>
          <w:ilvl w:val="0"/>
          <w:numId w:val="0"/>
        </w:numPr>
        <w:spacing w:before="240" w:after="180" w:line="241" w:lineRule="atLeast"/>
        <w:ind w:leftChars="0"/>
        <w:rPr>
          <w:rFonts w:hint="default" w:ascii="Symbol" w:hAnsi="Symbol" w:eastAsia="宋体" w:cs="Symbol"/>
          <w:kern w:val="0"/>
          <w:sz w:val="24"/>
          <w:szCs w:val="21"/>
          <w:lang w:val="en-US" w:eastAsia="zh-CN" w:bidi="ar-SA"/>
        </w:rPr>
      </w:pPr>
      <w:r>
        <w:rPr>
          <w:rFonts w:hint="eastAsia" w:ascii="Symbol" w:hAnsi="Symbol" w:eastAsia="宋体" w:cs="Symbol"/>
          <w:kern w:val="0"/>
          <w:sz w:val="24"/>
          <w:szCs w:val="21"/>
          <w:lang w:val="en-US" w:eastAsia="zh-CN" w:bidi="ar-SA"/>
        </w:rPr>
        <w:t>出表，比较区别</w:t>
      </w:r>
    </w:p>
    <w:p>
      <w:pPr>
        <w:widowControl w:val="0"/>
        <w:numPr>
          <w:ilvl w:val="0"/>
          <w:numId w:val="2"/>
        </w:numPr>
        <w:spacing w:after="180" w:line="241" w:lineRule="atLeast"/>
        <w:outlineLvl w:val="0"/>
        <w:rPr>
          <w:rFonts w:ascii="Times New Roman" w:hAnsi="Times New Roman" w:eastAsia="Times New Roman" w:cs="Times New Roman"/>
          <w:b/>
          <w:bCs/>
          <w:sz w:val="28"/>
          <w:szCs w:val="28"/>
          <w:lang w:eastAsia="zh-CN"/>
        </w:rPr>
      </w:pPr>
      <w:r>
        <w:rPr>
          <w:rFonts w:hint="eastAsia" w:ascii="Times New Roman" w:hAnsi="Times New Roman" w:eastAsia="Times New Roman" w:cs="Times New Roman"/>
          <w:b/>
          <w:bCs/>
          <w:sz w:val="28"/>
          <w:szCs w:val="28"/>
          <w:lang w:eastAsia="zh-CN"/>
        </w:rPr>
        <w:t>CONCLUSIONS AND DISCUSSIONS</w:t>
      </w:r>
    </w:p>
    <w:p>
      <w:pPr>
        <w:pStyle w:val="15"/>
        <w:widowControl w:val="0"/>
        <w:numPr>
          <w:ilvl w:val="0"/>
          <w:numId w:val="0"/>
        </w:numPr>
        <w:spacing w:before="240" w:after="180" w:line="241" w:lineRule="atLeast"/>
        <w:ind w:leftChars="0"/>
        <w:rPr>
          <w:rFonts w:hint="default" w:ascii="Times New Roman Bold Italic" w:hAnsi="Times New Roman Bold Italic" w:eastAsia="Times New Roman" w:cs="Times New Roman Bold Italic"/>
          <w:b/>
          <w:bCs/>
          <w:i/>
          <w:iCs/>
          <w:spacing w:val="18"/>
          <w:sz w:val="24"/>
          <w:szCs w:val="24"/>
          <w:lang w:val="en-US" w:eastAsia="zh-CN"/>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Contribution</w:t>
      </w: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hint="eastAsia" w:ascii="TimesNewRomanPS-BoldMT" w:hAnsi="TimesNewRomanPS-BoldMT" w:eastAsia="TimesNewRomanPS-BoldMT" w:cs="TimesNewRomanPS-BoldMT"/>
          <w:b/>
          <w:bCs/>
          <w:color w:val="000000"/>
          <w:kern w:val="0"/>
          <w:sz w:val="24"/>
          <w:szCs w:val="24"/>
          <w:lang w:val="en-US" w:eastAsia="zh-CN" w:bidi="ar"/>
        </w:rPr>
      </w:pPr>
      <w:r>
        <w:rPr>
          <w:rFonts w:hint="eastAsia" w:ascii="TimesNewRomanPS-BoldMT" w:hAnsi="TimesNewRomanPS-BoldMT" w:eastAsia="TimesNewRomanPS-BoldMT" w:cs="TimesNewRomanPS-BoldMT"/>
          <w:b/>
          <w:bCs/>
          <w:color w:val="000000"/>
          <w:kern w:val="0"/>
          <w:sz w:val="24"/>
          <w:szCs w:val="24"/>
          <w:lang w:val="en-US" w:eastAsia="zh-CN" w:bidi="ar"/>
        </w:rPr>
        <w:t>REFERENCE</w:t>
      </w:r>
    </w:p>
    <w:p>
      <w:pPr>
        <w:keepNext w:val="0"/>
        <w:keepLines w:val="0"/>
        <w:widowControl/>
        <w:suppressLineNumbers w:val="0"/>
        <w:jc w:val="left"/>
        <w:rPr>
          <w:rFonts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Appendix</w:t>
      </w:r>
    </w:p>
    <w:p>
      <w:pPr>
        <w:keepNext w:val="0"/>
        <w:keepLines w:val="0"/>
        <w:widowControl/>
        <w:suppressLineNumbers w:val="0"/>
        <w:jc w:val="left"/>
        <w:rPr>
          <w:rFonts w:hint="eastAsia" w:ascii="TimesNewRomanPS-BoldMT" w:hAnsi="TimesNewRomanPS-BoldMT" w:eastAsia="TimesNewRomanPS-BoldMT" w:cs="TimesNewRomanPS-BoldMT"/>
          <w:b/>
          <w:bCs/>
          <w:color w:val="000000"/>
          <w:kern w:val="0"/>
          <w:sz w:val="24"/>
          <w:szCs w:val="24"/>
          <w:lang w:val="en-US" w:eastAsia="zh-CN" w:bidi="ar"/>
        </w:rPr>
      </w:pP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2">
    <w:p/>
  </w:endnote>
  <w:endnote w:type="continuationSeparator" w:id="23">
    <w:p/>
  </w:endnote>
  <w:endnote w:id="0">
    <w:p>
      <w:pPr>
        <w:keepNext w:val="0"/>
        <w:keepLines w:val="0"/>
        <w:widowControl/>
        <w:suppressLineNumbers w:val="0"/>
        <w:jc w:val="left"/>
      </w:pPr>
      <w:r>
        <w:rPr>
          <w:rStyle w:val="12"/>
        </w:rPr>
        <w:t>[</w:t>
      </w:r>
      <w:r>
        <w:rPr>
          <w:rStyle w:val="12"/>
        </w:rPr>
        <w:endnoteRef/>
      </w:r>
      <w:r>
        <w:rPr>
          <w:rStyle w:val="12"/>
        </w:rPr>
        <w:t>]</w:t>
      </w:r>
      <w:r>
        <w:t xml:space="preserve"> </w:t>
      </w:r>
      <w:r>
        <w:rPr>
          <w:rStyle w:val="12"/>
          <w:rFonts w:eastAsia="宋体" w:cs="Times New Roman"/>
          <w:vertAlign w:val="superscript"/>
          <w:lang w:val="en-US" w:eastAsia="zh-CN"/>
        </w:rPr>
        <w:t>Mikolov, Tomas, Ilya Sutskever, Kai Chen, Greg S. Corrado, and Jeff Dean. "Distributed representations of words and phrases and their compositionality."</w:t>
      </w:r>
      <w:r>
        <w:rPr>
          <w:rStyle w:val="12"/>
          <w:rFonts w:hint="default" w:eastAsia="宋体" w:cs="Times New Roman"/>
          <w:vertAlign w:val="superscript"/>
          <w:lang w:val="en-US" w:eastAsia="zh-CN"/>
        </w:rPr>
        <w:t> Advances in neural information processing systems 26 (2013).</w:t>
      </w:r>
    </w:p>
  </w:endnote>
  <w:endnote w:id="1">
    <w:p>
      <w:pPr>
        <w:keepNext w:val="0"/>
        <w:keepLines w:val="0"/>
        <w:widowControl/>
        <w:suppressLineNumbers w:val="0"/>
        <w:jc w:val="left"/>
      </w:pPr>
      <w:r>
        <w:rPr>
          <w:rStyle w:val="12"/>
          <w:rFonts w:eastAsia="宋体" w:cs="Times New Roman"/>
          <w:vertAlign w:val="superscript"/>
          <w:lang w:val="en-US" w:eastAsia="zh-CN"/>
        </w:rPr>
        <w:t>[</w:t>
      </w:r>
      <w:r>
        <w:rPr>
          <w:rStyle w:val="12"/>
          <w:rFonts w:eastAsia="宋体" w:cs="Times New Roman"/>
          <w:vertAlign w:val="superscript"/>
          <w:lang w:val="en-US" w:eastAsia="zh-CN"/>
        </w:rPr>
        <w:endnoteRef/>
      </w:r>
      <w:r>
        <w:rPr>
          <w:rStyle w:val="12"/>
          <w:rFonts w:eastAsia="宋体" w:cs="Times New Roman"/>
          <w:vertAlign w:val="superscript"/>
          <w:lang w:val="en-US" w:eastAsia="zh-CN"/>
        </w:rPr>
        <w:t>] Devlin, Jacob, Ming-Wei Chang, Kenton Lee, and Kristina Toutanova. "Bert: Pre-training of deep bidirectional transformers for language understanding."</w:t>
      </w:r>
      <w:r>
        <w:rPr>
          <w:rStyle w:val="12"/>
          <w:rFonts w:hint="default" w:eastAsia="宋体" w:cs="Times New Roman"/>
          <w:vertAlign w:val="superscript"/>
          <w:lang w:val="en-US" w:eastAsia="zh-CN"/>
        </w:rPr>
        <w:t> arXiv preprint arXiv:1810.04805 (2018).</w:t>
      </w:r>
    </w:p>
  </w:endnote>
  <w:endnote w:id="2">
    <w:p>
      <w:pPr>
        <w:keepNext w:val="0"/>
        <w:keepLines w:val="0"/>
        <w:widowControl/>
        <w:suppressLineNumbers w:val="0"/>
        <w:jc w:val="left"/>
      </w:pPr>
      <w:r>
        <w:rPr>
          <w:rStyle w:val="12"/>
          <w:rFonts w:eastAsia="宋体" w:cs="Times New Roman"/>
          <w:vertAlign w:val="superscript"/>
          <w:lang w:val="en-US" w:eastAsia="zh-CN"/>
        </w:rPr>
        <w:t>[</w:t>
      </w:r>
      <w:r>
        <w:rPr>
          <w:rStyle w:val="12"/>
          <w:rFonts w:eastAsia="宋体" w:cs="Times New Roman"/>
          <w:vertAlign w:val="superscript"/>
          <w:lang w:val="en-US" w:eastAsia="zh-CN"/>
        </w:rPr>
        <w:endnoteRef/>
      </w:r>
      <w:r>
        <w:rPr>
          <w:rStyle w:val="12"/>
          <w:rFonts w:eastAsia="宋体" w:cs="Times New Roman"/>
          <w:vertAlign w:val="superscript"/>
          <w:lang w:val="en-US" w:eastAsia="zh-CN"/>
        </w:rPr>
        <w:t>] Vaswani, Ashish, Noam Shazeer, Niki Parmar, Jakob Uszkoreit, Llion Jones, Aidan N. Gomez, Łukasz Kaiser, and Illia Polosukhin. "Attention is all you need."</w:t>
      </w:r>
      <w:r>
        <w:rPr>
          <w:rStyle w:val="12"/>
          <w:rFonts w:hint="default" w:eastAsia="宋体" w:cs="Times New Roman"/>
          <w:vertAlign w:val="superscript"/>
          <w:lang w:val="en-US" w:eastAsia="zh-CN"/>
        </w:rPr>
        <w:t> Advances in neural information processing systems 30 (2017).</w:t>
      </w:r>
    </w:p>
  </w:endnote>
  <w:endnote w:id="3">
    <w:p>
      <w:pPr>
        <w:keepNext w:val="0"/>
        <w:keepLines w:val="0"/>
        <w:widowControl/>
        <w:suppressLineNumbers w:val="0"/>
        <w:jc w:val="left"/>
        <w:rPr>
          <w:rStyle w:val="12"/>
          <w:rFonts w:eastAsia="宋体" w:cs="Times New Roman"/>
          <w:vertAlign w:val="superscript"/>
          <w:lang w:val="en-US" w:eastAsia="zh-CN"/>
        </w:rPr>
      </w:pPr>
      <w:r>
        <w:rPr>
          <w:rStyle w:val="12"/>
          <w:rFonts w:eastAsia="宋体" w:cs="Times New Roman"/>
          <w:vertAlign w:val="superscript"/>
          <w:lang w:val="en-US" w:eastAsia="zh-CN"/>
        </w:rPr>
        <w:t>[</w:t>
      </w:r>
      <w:r>
        <w:rPr>
          <w:rStyle w:val="12"/>
          <w:rFonts w:eastAsia="宋体" w:cs="Times New Roman"/>
          <w:vertAlign w:val="superscript"/>
          <w:lang w:val="en-US" w:eastAsia="zh-CN"/>
        </w:rPr>
        <w:endnoteRef/>
      </w:r>
      <w:r>
        <w:rPr>
          <w:rStyle w:val="12"/>
          <w:rFonts w:eastAsia="宋体" w:cs="Times New Roman"/>
          <w:vertAlign w:val="superscript"/>
          <w:lang w:val="en-US" w:eastAsia="zh-CN"/>
        </w:rPr>
        <w:t>] Sanh, Victor, Lysandre Debut, Julien Chaumond, and Thomas Wolf. "DistilBERT, a distilled version of BERT: smaller, faster, cheaper and lighter."</w:t>
      </w:r>
      <w:r>
        <w:rPr>
          <w:rStyle w:val="12"/>
          <w:rFonts w:hint="default" w:eastAsia="宋体" w:cs="Times New Roman"/>
          <w:vertAlign w:val="superscript"/>
          <w:lang w:val="en-US" w:eastAsia="zh-CN"/>
        </w:rPr>
        <w:t> arXiv preprint arXiv:1910.01108 (2019).</w:t>
      </w:r>
    </w:p>
  </w:endnote>
  <w:endnote w:id="4">
    <w:p>
      <w:pPr>
        <w:keepNext w:val="0"/>
        <w:keepLines w:val="0"/>
        <w:widowControl/>
        <w:suppressLineNumbers w:val="0"/>
        <w:jc w:val="left"/>
      </w:pPr>
      <w:r>
        <w:rPr>
          <w:rStyle w:val="12"/>
          <w:rFonts w:eastAsia="宋体" w:cs="Times New Roman"/>
          <w:vertAlign w:val="superscript"/>
          <w:lang w:val="en-US" w:eastAsia="zh-CN"/>
        </w:rPr>
        <w:t>[</w:t>
      </w:r>
      <w:r>
        <w:rPr>
          <w:rStyle w:val="12"/>
          <w:rFonts w:eastAsia="宋体" w:cs="Times New Roman"/>
          <w:vertAlign w:val="superscript"/>
          <w:lang w:val="en-US" w:eastAsia="zh-CN"/>
        </w:rPr>
        <w:endnoteRef/>
      </w:r>
      <w:r>
        <w:rPr>
          <w:rStyle w:val="12"/>
          <w:rFonts w:eastAsia="宋体" w:cs="Times New Roman"/>
          <w:vertAlign w:val="superscript"/>
          <w:lang w:val="en-US" w:eastAsia="zh-CN"/>
        </w:rPr>
        <w:t>] LeCun, Yann, Léon Bottou, Yoshua Bengio, and Patrick Haffner. "Gradient-based learning applied to document recognition."</w:t>
      </w:r>
      <w:r>
        <w:rPr>
          <w:rStyle w:val="12"/>
          <w:rFonts w:hint="default" w:eastAsia="宋体" w:cs="Times New Roman"/>
          <w:vertAlign w:val="superscript"/>
          <w:lang w:val="en-US" w:eastAsia="zh-CN"/>
        </w:rPr>
        <w:t> Proceedings of the IEEE 86, no. 11 (1998): 2278-2324.</w:t>
      </w:r>
    </w:p>
  </w:endnote>
  <w:endnote w:id="5">
    <w:p>
      <w:pPr>
        <w:keepNext w:val="0"/>
        <w:keepLines w:val="0"/>
        <w:widowControl/>
        <w:suppressLineNumbers w:val="0"/>
        <w:jc w:val="left"/>
      </w:pPr>
      <w:r>
        <w:rPr>
          <w:rStyle w:val="12"/>
          <w:rFonts w:eastAsia="宋体" w:cs="Times New Roman"/>
          <w:vertAlign w:val="superscript"/>
          <w:lang w:val="en-US" w:eastAsia="zh-CN"/>
        </w:rPr>
        <w:t>[</w:t>
      </w:r>
      <w:r>
        <w:rPr>
          <w:rStyle w:val="12"/>
          <w:rFonts w:eastAsia="宋体" w:cs="Times New Roman"/>
          <w:vertAlign w:val="superscript"/>
          <w:lang w:val="en-US" w:eastAsia="zh-CN"/>
        </w:rPr>
        <w:endnoteRef/>
      </w:r>
      <w:r>
        <w:rPr>
          <w:rStyle w:val="12"/>
          <w:rFonts w:eastAsia="宋体" w:cs="Times New Roman"/>
          <w:vertAlign w:val="superscript"/>
          <w:lang w:val="en-US" w:eastAsia="zh-CN"/>
        </w:rPr>
        <w:t>] Krizhevsky, Alex, Ilya Sutskever, and Geoffrey E. Hinton. "ImageNet classification with deep convolutional neural networks."</w:t>
      </w:r>
      <w:r>
        <w:rPr>
          <w:rStyle w:val="12"/>
          <w:rFonts w:hint="default" w:eastAsia="宋体" w:cs="Times New Roman"/>
          <w:vertAlign w:val="superscript"/>
          <w:lang w:val="en-US" w:eastAsia="zh-CN"/>
        </w:rPr>
        <w:t> Communications of the ACM 60, no. 6 (2017): 84-90.</w:t>
      </w:r>
    </w:p>
  </w:endnote>
  <w:endnote w:id="6">
    <w:p>
      <w:pPr>
        <w:keepNext w:val="0"/>
        <w:keepLines w:val="0"/>
        <w:widowControl/>
        <w:suppressLineNumbers w:val="0"/>
        <w:jc w:val="left"/>
        <w:rPr>
          <w:rStyle w:val="12"/>
          <w:rFonts w:eastAsia="宋体" w:cs="Times New Roman"/>
          <w:vertAlign w:val="superscript"/>
          <w:lang w:val="en-US" w:eastAsia="zh-CN"/>
        </w:rPr>
      </w:pPr>
      <w:r>
        <w:rPr>
          <w:rStyle w:val="12"/>
          <w:rFonts w:eastAsia="宋体" w:cs="Times New Roman"/>
          <w:vertAlign w:val="superscript"/>
          <w:lang w:val="en-US" w:eastAsia="zh-CN"/>
        </w:rPr>
        <w:t>[</w:t>
      </w:r>
      <w:r>
        <w:rPr>
          <w:rStyle w:val="12"/>
          <w:rFonts w:eastAsia="宋体" w:cs="Times New Roman"/>
          <w:vertAlign w:val="superscript"/>
          <w:lang w:val="en-US" w:eastAsia="zh-CN"/>
        </w:rPr>
        <w:endnoteRef/>
      </w:r>
      <w:r>
        <w:rPr>
          <w:rStyle w:val="12"/>
          <w:rFonts w:eastAsia="宋体" w:cs="Times New Roman"/>
          <w:vertAlign w:val="superscript"/>
          <w:lang w:val="en-US" w:eastAsia="zh-CN"/>
        </w:rPr>
        <w:t>] Deng, Jia, Wei Dong, Richard Socher, Li-Jia Li, Kai Li, and Li Fei-Fei. "Imagenet: A large-scale hierarchical image database." In</w:t>
      </w:r>
      <w:r>
        <w:rPr>
          <w:rStyle w:val="12"/>
          <w:rFonts w:hint="default" w:eastAsia="宋体" w:cs="Times New Roman"/>
          <w:vertAlign w:val="superscript"/>
          <w:lang w:val="en-US" w:eastAsia="zh-CN"/>
        </w:rPr>
        <w:t> 2009 IEEE conference on computer vision and pattern recognition, pp. 248-255. Ieee, 2009.</w:t>
      </w:r>
    </w:p>
  </w:endnote>
  <w:endnote w:id="7">
    <w:p>
      <w:pPr>
        <w:keepNext w:val="0"/>
        <w:keepLines w:val="0"/>
        <w:widowControl/>
        <w:suppressLineNumbers w:val="0"/>
        <w:jc w:val="left"/>
        <w:rPr>
          <w:rStyle w:val="12"/>
          <w:rFonts w:hint="default" w:eastAsia="宋体" w:cs="Times New Roman"/>
          <w:vertAlign w:val="superscript"/>
          <w:lang w:val="en-US" w:eastAsia="zh-CN"/>
        </w:rPr>
      </w:pPr>
      <w:r>
        <w:rPr>
          <w:rStyle w:val="12"/>
          <w:rFonts w:eastAsia="宋体" w:cs="Times New Roman"/>
          <w:vertAlign w:val="superscript"/>
          <w:lang w:val="en-US" w:eastAsia="zh-CN"/>
        </w:rPr>
        <w:t>[</w:t>
      </w:r>
      <w:r>
        <w:rPr>
          <w:rStyle w:val="12"/>
          <w:rFonts w:eastAsia="宋体" w:cs="Times New Roman"/>
          <w:vertAlign w:val="superscript"/>
          <w:lang w:val="en-US" w:eastAsia="zh-CN"/>
        </w:rPr>
        <w:endnoteRef/>
      </w:r>
      <w:r>
        <w:rPr>
          <w:rStyle w:val="12"/>
          <w:rFonts w:eastAsia="宋体" w:cs="Times New Roman"/>
          <w:vertAlign w:val="superscript"/>
          <w:lang w:val="en-US" w:eastAsia="zh-CN"/>
        </w:rPr>
        <w:t>] Hopfield, John J. "Neural networks and physical systems with emergent collective computational abilities."</w:t>
      </w:r>
      <w:r>
        <w:rPr>
          <w:rStyle w:val="12"/>
          <w:rFonts w:hint="default" w:eastAsia="宋体" w:cs="Times New Roman"/>
          <w:vertAlign w:val="superscript"/>
          <w:lang w:val="en-US" w:eastAsia="zh-CN"/>
        </w:rPr>
        <w:t> Proceedings of the national academy of sciences 79, no. 8 (1982): 2554-2558.</w:t>
      </w:r>
    </w:p>
  </w:endnote>
  <w:endnote w:id="8">
    <w:p>
      <w:pPr>
        <w:keepNext w:val="0"/>
        <w:keepLines w:val="0"/>
        <w:widowControl/>
        <w:suppressLineNumbers w:val="0"/>
        <w:jc w:val="left"/>
        <w:rPr>
          <w:rStyle w:val="12"/>
          <w:rFonts w:hint="default" w:eastAsia="宋体" w:cs="Times New Roman"/>
          <w:vertAlign w:val="superscript"/>
          <w:lang w:val="en-US" w:eastAsia="zh-CN"/>
        </w:rPr>
      </w:pPr>
      <w:r>
        <w:rPr>
          <w:rStyle w:val="12"/>
          <w:rFonts w:hint="default" w:eastAsia="宋体" w:cs="Times New Roman"/>
          <w:vertAlign w:val="superscript"/>
          <w:lang w:val="en-US" w:eastAsia="zh-CN"/>
        </w:rPr>
        <w:t>[</w:t>
      </w:r>
      <w:r>
        <w:rPr>
          <w:rStyle w:val="12"/>
          <w:rFonts w:hint="default" w:eastAsia="宋体" w:cs="Times New Roman"/>
          <w:vertAlign w:val="superscript"/>
          <w:lang w:val="en-US" w:eastAsia="zh-CN"/>
        </w:rPr>
        <w:endnoteRef/>
      </w:r>
      <w:r>
        <w:rPr>
          <w:rStyle w:val="12"/>
          <w:rFonts w:hint="default" w:eastAsia="宋体" w:cs="Times New Roman"/>
          <w:vertAlign w:val="superscript"/>
          <w:lang w:val="en-US" w:eastAsia="zh-CN"/>
        </w:rPr>
        <w:t>] Elman, Jeffrey L. "Finding structure in time." Cognitive science 14, no. 2 (1990): 179-211.</w:t>
      </w:r>
    </w:p>
  </w:endnote>
  <w:endnote w:id="9">
    <w:p>
      <w:pPr>
        <w:keepNext w:val="0"/>
        <w:keepLines w:val="0"/>
        <w:widowControl/>
        <w:suppressLineNumbers w:val="0"/>
        <w:jc w:val="left"/>
        <w:rPr>
          <w:rStyle w:val="12"/>
          <w:rFonts w:eastAsia="宋体" w:cs="Times New Roman"/>
          <w:vertAlign w:val="superscript"/>
          <w:lang w:val="en-US" w:eastAsia="zh-CN"/>
        </w:rPr>
      </w:pPr>
      <w:r>
        <w:rPr>
          <w:rStyle w:val="12"/>
          <w:rFonts w:eastAsia="宋体" w:cs="Times New Roman"/>
          <w:vertAlign w:val="superscript"/>
          <w:lang w:val="en-US" w:eastAsia="zh-CN"/>
        </w:rPr>
        <w:t>[</w:t>
      </w:r>
      <w:r>
        <w:rPr>
          <w:rStyle w:val="12"/>
          <w:rFonts w:eastAsia="宋体" w:cs="Times New Roman"/>
          <w:vertAlign w:val="superscript"/>
          <w:lang w:val="en-US" w:eastAsia="zh-CN"/>
        </w:rPr>
        <w:endnoteRef/>
      </w:r>
      <w:r>
        <w:rPr>
          <w:rStyle w:val="12"/>
          <w:rFonts w:eastAsia="宋体" w:cs="Times New Roman"/>
          <w:vertAlign w:val="superscript"/>
          <w:lang w:val="en-US" w:eastAsia="zh-CN"/>
        </w:rPr>
        <w:t>] Hochreiter, Sepp, and Jürgen Schmidhuber. "Long short-term memory."</w:t>
      </w:r>
      <w:r>
        <w:rPr>
          <w:rStyle w:val="12"/>
          <w:rFonts w:hint="default" w:eastAsia="宋体" w:cs="Times New Roman"/>
          <w:vertAlign w:val="superscript"/>
          <w:lang w:val="en-US" w:eastAsia="zh-CN"/>
        </w:rPr>
        <w:t> Neural computation 9, no. 8 (1997): 1735-1780.</w:t>
      </w:r>
    </w:p>
  </w:endnote>
  <w:endnote w:id="10">
    <w:p>
      <w:pPr>
        <w:keepNext w:val="0"/>
        <w:keepLines w:val="0"/>
        <w:widowControl/>
        <w:suppressLineNumbers w:val="0"/>
        <w:jc w:val="left"/>
        <w:rPr>
          <w:rStyle w:val="12"/>
          <w:rFonts w:eastAsia="宋体" w:cs="Times New Roman"/>
          <w:vertAlign w:val="superscript"/>
          <w:lang w:val="en-US" w:eastAsia="zh-CN"/>
        </w:rPr>
      </w:pPr>
      <w:r>
        <w:rPr>
          <w:rStyle w:val="12"/>
          <w:rFonts w:eastAsia="宋体" w:cs="Times New Roman"/>
          <w:vertAlign w:val="superscript"/>
          <w:lang w:val="en-US" w:eastAsia="zh-CN"/>
        </w:rPr>
        <w:t>[</w:t>
      </w:r>
      <w:r>
        <w:rPr>
          <w:rStyle w:val="12"/>
          <w:rFonts w:eastAsia="宋体" w:cs="Times New Roman"/>
          <w:vertAlign w:val="superscript"/>
          <w:lang w:val="en-US" w:eastAsia="zh-CN"/>
        </w:rPr>
        <w:endnoteRef/>
      </w:r>
      <w:r>
        <w:rPr>
          <w:rStyle w:val="12"/>
          <w:rFonts w:eastAsia="宋体" w:cs="Times New Roman"/>
          <w:vertAlign w:val="superscript"/>
          <w:lang w:val="en-US" w:eastAsia="zh-CN"/>
        </w:rPr>
        <w:t>] Cho, Kyunghyun, Bart Van Merriënboer, Caglar Gulcehre, Dzmitry Bahdanau, Fethi Bougares, Holger Schwenk, and Yoshua Bengio. "Learning phrase representations using RNN encoder-decoder for statistical machine translation."</w:t>
      </w:r>
      <w:r>
        <w:rPr>
          <w:rStyle w:val="12"/>
          <w:rFonts w:hint="default" w:eastAsia="宋体" w:cs="Times New Roman"/>
          <w:vertAlign w:val="superscript"/>
          <w:lang w:val="en-US" w:eastAsia="zh-CN"/>
        </w:rPr>
        <w:t> arXiv preprint arXiv:1406.1078 (2014).</w:t>
      </w:r>
    </w:p>
    <w:p>
      <w:pPr>
        <w:pStyle w:val="4"/>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lvetica">
    <w:panose1 w:val="00000000000000000000"/>
    <w:charset w:val="00"/>
    <w:family w:val="auto"/>
    <w:pitch w:val="default"/>
    <w:sig w:usb0="E00002FF" w:usb1="5000785B" w:usb2="00000000" w:usb3="00000000" w:csb0="2000019F" w:csb1="4F010000"/>
  </w:font>
  <w:font w:name="Aptos">
    <w:altName w:val="苹方-简"/>
    <w:panose1 w:val="00000000000000000000"/>
    <w:charset w:val="00"/>
    <w:family w:val="auto"/>
    <w:pitch w:val="default"/>
    <w:sig w:usb0="00000000" w:usb1="00000000" w:usb2="00000000" w:usb3="00000000" w:csb0="00000000" w:csb1="00000000"/>
  </w:font>
  <w:font w:name="SymbolMT">
    <w:altName w:val="苹方-简"/>
    <w:panose1 w:val="00000000000000000000"/>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E0002AEF" w:usb1="C0007841" w:usb2="00000009" w:usb3="00000000" w:csb0="400001FF" w:csb1="FFFF0000"/>
  </w:font>
  <w:font w:name="CIDFont">
    <w:altName w:val="苹方-简"/>
    <w:panose1 w:val="020B0604020202020204"/>
    <w:charset w:val="00"/>
    <w:family w:val="auto"/>
    <w:pitch w:val="default"/>
    <w:sig w:usb0="00000000" w:usb1="00000000" w:usb2="00000000" w:usb3="00000000" w:csb0="00000000" w:csb1="00000000"/>
  </w:font>
  <w:font w:name="TimesNewRomanPS-BoldMT">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Times New Roman Regular">
    <w:panose1 w:val="02020603050405020304"/>
    <w:charset w:val="00"/>
    <w:family w:val="auto"/>
    <w:pitch w:val="default"/>
    <w:sig w:usb0="E0002AEF" w:usb1="C0007841"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6A8EC2"/>
    <w:multiLevelType w:val="multilevel"/>
    <w:tmpl w:val="9F6A8EC2"/>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F8ED8E9F"/>
    <w:multiLevelType w:val="multilevel"/>
    <w:tmpl w:val="F8ED8E9F"/>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
    <w:nsid w:val="FBFE5FF8"/>
    <w:multiLevelType w:val="multilevel"/>
    <w:tmpl w:val="FBFE5FF8"/>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3">
    <w:nsid w:val="1DEE89CB"/>
    <w:multiLevelType w:val="multilevel"/>
    <w:tmpl w:val="1DEE89CB"/>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4">
    <w:nsid w:val="2EE66011"/>
    <w:multiLevelType w:val="multilevel"/>
    <w:tmpl w:val="2EE66011"/>
    <w:lvl w:ilvl="0" w:tentative="0">
      <w:start w:val="2"/>
      <w:numFmt w:val="decimal"/>
      <w:lvlText w:val="%1"/>
      <w:lvlJc w:val="left"/>
      <w:pPr>
        <w:ind w:left="360" w:hanging="360"/>
      </w:pPr>
      <w:rPr>
        <w:rFonts w:hint="default" w:eastAsia="Times New Roman"/>
        <w:b/>
      </w:rPr>
    </w:lvl>
    <w:lvl w:ilvl="1" w:tentative="0">
      <w:start w:val="1"/>
      <w:numFmt w:val="decimal"/>
      <w:lvlText w:val="%1.%2"/>
      <w:lvlJc w:val="left"/>
      <w:pPr>
        <w:ind w:left="360" w:hanging="360"/>
      </w:pPr>
      <w:rPr>
        <w:rFonts w:hint="default" w:eastAsia="Times New Roman"/>
        <w:b/>
      </w:rPr>
    </w:lvl>
    <w:lvl w:ilvl="2" w:tentative="0">
      <w:start w:val="1"/>
      <w:numFmt w:val="decimal"/>
      <w:lvlText w:val="%1.%2.%3"/>
      <w:lvlJc w:val="left"/>
      <w:pPr>
        <w:ind w:left="720" w:hanging="720"/>
      </w:pPr>
      <w:rPr>
        <w:rFonts w:hint="default" w:eastAsia="Times New Roman"/>
        <w:b/>
      </w:rPr>
    </w:lvl>
    <w:lvl w:ilvl="3" w:tentative="0">
      <w:start w:val="1"/>
      <w:numFmt w:val="decimal"/>
      <w:lvlText w:val="%1.%2.%3.%4"/>
      <w:lvlJc w:val="left"/>
      <w:pPr>
        <w:ind w:left="720" w:hanging="720"/>
      </w:pPr>
      <w:rPr>
        <w:rFonts w:hint="default" w:eastAsia="Times New Roman"/>
        <w:b/>
      </w:rPr>
    </w:lvl>
    <w:lvl w:ilvl="4" w:tentative="0">
      <w:start w:val="1"/>
      <w:numFmt w:val="decimal"/>
      <w:lvlText w:val="%1.%2.%3.%4.%5"/>
      <w:lvlJc w:val="left"/>
      <w:pPr>
        <w:ind w:left="1080" w:hanging="1080"/>
      </w:pPr>
      <w:rPr>
        <w:rFonts w:hint="default" w:eastAsia="Times New Roman"/>
        <w:b/>
      </w:rPr>
    </w:lvl>
    <w:lvl w:ilvl="5" w:tentative="0">
      <w:start w:val="1"/>
      <w:numFmt w:val="decimal"/>
      <w:lvlText w:val="%1.%2.%3.%4.%5.%6"/>
      <w:lvlJc w:val="left"/>
      <w:pPr>
        <w:ind w:left="1080" w:hanging="1080"/>
      </w:pPr>
      <w:rPr>
        <w:rFonts w:hint="default" w:eastAsia="Times New Roman"/>
        <w:b/>
      </w:rPr>
    </w:lvl>
    <w:lvl w:ilvl="6" w:tentative="0">
      <w:start w:val="1"/>
      <w:numFmt w:val="decimal"/>
      <w:lvlText w:val="%1.%2.%3.%4.%5.%6.%7"/>
      <w:lvlJc w:val="left"/>
      <w:pPr>
        <w:ind w:left="1440" w:hanging="1440"/>
      </w:pPr>
      <w:rPr>
        <w:rFonts w:hint="default" w:eastAsia="Times New Roman"/>
        <w:b/>
      </w:rPr>
    </w:lvl>
    <w:lvl w:ilvl="7" w:tentative="0">
      <w:start w:val="1"/>
      <w:numFmt w:val="decimal"/>
      <w:lvlText w:val="%1.%2.%3.%4.%5.%6.%7.%8"/>
      <w:lvlJc w:val="left"/>
      <w:pPr>
        <w:ind w:left="1440" w:hanging="1440"/>
      </w:pPr>
      <w:rPr>
        <w:rFonts w:hint="default" w:eastAsia="Times New Roman"/>
        <w:b/>
      </w:rPr>
    </w:lvl>
    <w:lvl w:ilvl="8" w:tentative="0">
      <w:start w:val="1"/>
      <w:numFmt w:val="decimal"/>
      <w:lvlText w:val="%1.%2.%3.%4.%5.%6.%7.%8.%9"/>
      <w:lvlJc w:val="left"/>
      <w:pPr>
        <w:ind w:left="1800" w:hanging="1800"/>
      </w:pPr>
      <w:rPr>
        <w:rFonts w:hint="default" w:eastAsia="Times New Roman"/>
        <w:b/>
      </w:rPr>
    </w:lvl>
  </w:abstractNum>
  <w:abstractNum w:abstractNumId="5">
    <w:nsid w:val="377AD20D"/>
    <w:multiLevelType w:val="multilevel"/>
    <w:tmpl w:val="377AD20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7AEEC1BB"/>
    <w:multiLevelType w:val="multilevel"/>
    <w:tmpl w:val="7AEEC1BB"/>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5"/>
  </w:num>
  <w:num w:numId="2">
    <w:abstractNumId w:val="4"/>
  </w:num>
  <w:num w:numId="3">
    <w:abstractNumId w:val="3"/>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22"/>
    <w:endnote w:id="23"/>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D2C02"/>
    <w:rsid w:val="5DFDA701"/>
    <w:rsid w:val="6FEF7937"/>
    <w:rsid w:val="7FAD2C02"/>
    <w:rsid w:val="9FF6FBE9"/>
    <w:rsid w:val="BED78FCC"/>
    <w:rsid w:val="DCF7E338"/>
    <w:rsid w:val="F6F5ADCA"/>
    <w:rsid w:val="FE878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ongti SC" w:cs="宋体"/>
      <w:kern w:val="0"/>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endnote text"/>
    <w:basedOn w:val="1"/>
    <w:uiPriority w:val="0"/>
    <w:pPr>
      <w:snapToGrid w:val="0"/>
      <w:jc w:val="left"/>
    </w:pPr>
  </w:style>
  <w:style w:type="paragraph" w:styleId="5">
    <w:name w:val="footer"/>
    <w:basedOn w:val="1"/>
    <w:uiPriority w:val="0"/>
    <w:pPr>
      <w:tabs>
        <w:tab w:val="center" w:pos="4153"/>
        <w:tab w:val="right" w:pos="8306"/>
      </w:tabs>
    </w:pPr>
    <w:rPr>
      <w:sz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endnote reference"/>
    <w:basedOn w:val="10"/>
    <w:uiPriority w:val="0"/>
    <w:rPr>
      <w:vertAlign w:val="superscript"/>
    </w:rPr>
  </w:style>
  <w:style w:type="character" w:styleId="13">
    <w:name w:val="page number"/>
    <w:basedOn w:val="10"/>
    <w:uiPriority w:val="0"/>
  </w:style>
  <w:style w:type="character" w:styleId="14">
    <w:name w:val="HTML Code"/>
    <w:basedOn w:val="10"/>
    <w:uiPriority w:val="0"/>
    <w:rPr>
      <w:rFonts w:ascii="Courier New" w:hAnsi="Courier New"/>
      <w:sz w:val="20"/>
    </w:rPr>
  </w:style>
  <w:style w:type="paragraph" w:styleId="15">
    <w:name w:val="List Paragraph"/>
    <w:basedOn w:val="1"/>
    <w:qFormat/>
    <w:uiPriority w:val="34"/>
    <w:pPr>
      <w:ind w:firstLine="420" w:firstLineChars="200"/>
    </w:pPr>
  </w:style>
  <w:style w:type="paragraph" w:customStyle="1" w:styleId="16">
    <w:name w:val="p1"/>
    <w:basedOn w:val="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333</TotalTime>
  <ScaleCrop>false</ScaleCrop>
  <LinksUpToDate>false</LinksUpToDate>
  <CharactersWithSpaces>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2024-05-02T03:38:00Z</dcterms:created>
  <dc:creator>张梓源</dc:creator>
  <cp:lastModifiedBy>张梓源</cp:lastModifiedBy>
  <dcterms:modified xsi:type="dcterms:W3CDTF">2024-05-03T21:32:47Z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05CCF4405C3F20B54F89336696F8D050_41</vt:lpwstr>
  </property>
</Properties>
</file>