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8839" w14:textId="77777777" w:rsidR="007A4180" w:rsidRPr="00447171" w:rsidRDefault="008F66CB" w:rsidP="004471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7171">
        <w:rPr>
          <w:rFonts w:ascii="Times New Roman" w:hAnsi="Times New Roman" w:cs="Times New Roman"/>
          <w:sz w:val="28"/>
          <w:szCs w:val="28"/>
        </w:rPr>
        <w:t xml:space="preserve">Приложением </w:t>
      </w:r>
      <w:r w:rsidR="007A4180" w:rsidRPr="00447171">
        <w:rPr>
          <w:rFonts w:ascii="Times New Roman" w:hAnsi="Times New Roman" w:cs="Times New Roman"/>
          <w:sz w:val="28"/>
          <w:szCs w:val="28"/>
        </w:rPr>
        <w:t>Х</w:t>
      </w:r>
      <w:r w:rsidRPr="00447171">
        <w:rPr>
          <w:rFonts w:ascii="Times New Roman" w:hAnsi="Times New Roman" w:cs="Times New Roman"/>
          <w:sz w:val="28"/>
          <w:szCs w:val="28"/>
        </w:rPr>
        <w:t xml:space="preserve"> к </w:t>
      </w:r>
      <w:r w:rsidR="007A4180" w:rsidRPr="00447171">
        <w:rPr>
          <w:rFonts w:ascii="Times New Roman" w:hAnsi="Times New Roman" w:cs="Times New Roman"/>
          <w:sz w:val="28"/>
          <w:szCs w:val="28"/>
        </w:rPr>
        <w:t xml:space="preserve">"ГОСТ Р 21.101-2020 </w:t>
      </w:r>
      <w:r w:rsidRPr="00447171">
        <w:rPr>
          <w:rFonts w:ascii="Times New Roman" w:hAnsi="Times New Roman" w:cs="Times New Roman"/>
          <w:sz w:val="28"/>
          <w:szCs w:val="28"/>
        </w:rPr>
        <w:t xml:space="preserve">определены </w:t>
      </w:r>
      <w:r w:rsidRPr="00447171">
        <w:rPr>
          <w:rFonts w:ascii="Times New Roman" w:hAnsi="Times New Roman" w:cs="Times New Roman"/>
          <w:b/>
          <w:sz w:val="28"/>
          <w:szCs w:val="28"/>
        </w:rPr>
        <w:t>рекомендуемые правила</w:t>
      </w:r>
      <w:r w:rsidRPr="00447171">
        <w:rPr>
          <w:rFonts w:ascii="Times New Roman" w:hAnsi="Times New Roman" w:cs="Times New Roman"/>
          <w:sz w:val="28"/>
          <w:szCs w:val="28"/>
        </w:rPr>
        <w:t xml:space="preserve"> выполнения и форма </w:t>
      </w:r>
      <w:r w:rsidR="007A4180" w:rsidRPr="00447171">
        <w:rPr>
          <w:rFonts w:ascii="Times New Roman" w:hAnsi="Times New Roman" w:cs="Times New Roman"/>
          <w:b/>
          <w:bCs/>
          <w:sz w:val="28"/>
          <w:szCs w:val="28"/>
        </w:rPr>
        <w:t>ИНФОРМАЦИОННО-УДОСТОВЕРЯЮЩЕГО ЛИСТА</w:t>
      </w:r>
      <w:r w:rsidR="007A4180" w:rsidRPr="00447171">
        <w:rPr>
          <w:rFonts w:ascii="Times New Roman" w:hAnsi="Times New Roman" w:cs="Times New Roman"/>
          <w:sz w:val="28"/>
          <w:szCs w:val="28"/>
        </w:rPr>
        <w:t xml:space="preserve"> (</w:t>
      </w:r>
      <w:r w:rsidRPr="00447171">
        <w:rPr>
          <w:rFonts w:ascii="Times New Roman" w:hAnsi="Times New Roman" w:cs="Times New Roman"/>
          <w:sz w:val="28"/>
          <w:szCs w:val="28"/>
        </w:rPr>
        <w:t>УЛ</w:t>
      </w:r>
      <w:r w:rsidR="007A4180" w:rsidRPr="00447171">
        <w:rPr>
          <w:rFonts w:ascii="Times New Roman" w:hAnsi="Times New Roman" w:cs="Times New Roman"/>
          <w:sz w:val="28"/>
          <w:szCs w:val="28"/>
        </w:rPr>
        <w:t>)</w:t>
      </w:r>
      <w:r w:rsidRPr="00447171">
        <w:rPr>
          <w:rFonts w:ascii="Times New Roman" w:hAnsi="Times New Roman" w:cs="Times New Roman"/>
          <w:sz w:val="28"/>
          <w:szCs w:val="28"/>
        </w:rPr>
        <w:t>.</w:t>
      </w:r>
    </w:p>
    <w:p w14:paraId="2F18AB94" w14:textId="77777777" w:rsidR="007A4180" w:rsidRPr="00447171" w:rsidRDefault="007A4180" w:rsidP="007A4180">
      <w:pPr>
        <w:rPr>
          <w:rFonts w:ascii="Times New Roman" w:hAnsi="Times New Roman" w:cs="Times New Roman"/>
          <w:sz w:val="28"/>
          <w:szCs w:val="28"/>
        </w:rPr>
      </w:pPr>
    </w:p>
    <w:p w14:paraId="607B216F" w14:textId="77777777" w:rsidR="007A4180" w:rsidRPr="00447171" w:rsidRDefault="007A4180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УЛ используют для сопровождения выпуска одного документа, нескольких документов или основного комплекта документов при условии, что в комплект входят все документы в форме</w:t>
      </w:r>
      <w:r w:rsidR="00447171">
        <w:rPr>
          <w:rFonts w:ascii="Times New Roman" w:hAnsi="Times New Roman" w:cs="Times New Roman"/>
          <w:bCs/>
          <w:sz w:val="28"/>
          <w:szCs w:val="28"/>
        </w:rPr>
        <w:t xml:space="preserve"> документа электронного (</w:t>
      </w:r>
      <w:r w:rsidRPr="00447171">
        <w:rPr>
          <w:rFonts w:ascii="Times New Roman" w:hAnsi="Times New Roman" w:cs="Times New Roman"/>
          <w:bCs/>
          <w:sz w:val="28"/>
          <w:szCs w:val="28"/>
        </w:rPr>
        <w:t>ДЭ</w:t>
      </w:r>
      <w:r w:rsidR="00447171">
        <w:rPr>
          <w:rFonts w:ascii="Times New Roman" w:hAnsi="Times New Roman" w:cs="Times New Roman"/>
          <w:bCs/>
          <w:sz w:val="28"/>
          <w:szCs w:val="28"/>
        </w:rPr>
        <w:t>)</w:t>
      </w:r>
      <w:r w:rsidRPr="004471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BE908A" w14:textId="77777777" w:rsidR="007A4180" w:rsidRPr="00447171" w:rsidRDefault="007A4180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Если УЛ выпускают на один ДЭ, то ему присваивают обозначение ДЭ с добавлением кода УЛ (например, 2345-ПЗ-УЛ).</w:t>
      </w:r>
    </w:p>
    <w:p w14:paraId="1FBBE995" w14:textId="77777777" w:rsidR="007A4180" w:rsidRPr="00447171" w:rsidRDefault="007A4180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 xml:space="preserve">Если УЛ выпускают на комплект документов, например соответствующий </w:t>
      </w:r>
      <w:proofErr w:type="gramStart"/>
      <w:r w:rsidRPr="00447171">
        <w:rPr>
          <w:rFonts w:ascii="Times New Roman" w:hAnsi="Times New Roman" w:cs="Times New Roman"/>
          <w:bCs/>
          <w:sz w:val="28"/>
          <w:szCs w:val="28"/>
        </w:rPr>
        <w:t>части</w:t>
      </w:r>
      <w:proofErr w:type="gramEnd"/>
      <w:r w:rsidRPr="00447171">
        <w:rPr>
          <w:rFonts w:ascii="Times New Roman" w:hAnsi="Times New Roman" w:cs="Times New Roman"/>
          <w:bCs/>
          <w:sz w:val="28"/>
          <w:szCs w:val="28"/>
        </w:rPr>
        <w:t xml:space="preserve"> раздела (подраздела) проектной документации, то ему присваивают обозначение части с добавлением через дефис кода УЛ (например, 2345-АР1-УЛ).</w:t>
      </w:r>
    </w:p>
    <w:p w14:paraId="06FCBEE4" w14:textId="77777777" w:rsidR="007A4180" w:rsidRPr="00447171" w:rsidRDefault="007A4180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Допускается присваивать обозначения УЛ иным способом, при этом правила присвоения обозначений УЛ устанавливает организация-разработчик.</w:t>
      </w:r>
    </w:p>
    <w:p w14:paraId="2933E86D" w14:textId="77777777" w:rsidR="007A4180" w:rsidRPr="00447171" w:rsidRDefault="007A4180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 xml:space="preserve">В УЛ указывают обозначения ДЭ, которые он удостоверяет, фамилии и подлинные подписи лиц, разработавших, проверивших, согласовавших и утвердивших соответствующий ДЭ. Подписи лица, разработавшего ДЭ и УЛ, и </w:t>
      </w:r>
      <w:proofErr w:type="spellStart"/>
      <w:r w:rsidRPr="00447171">
        <w:rPr>
          <w:rFonts w:ascii="Times New Roman" w:hAnsi="Times New Roman" w:cs="Times New Roman"/>
          <w:bCs/>
          <w:sz w:val="28"/>
          <w:szCs w:val="28"/>
        </w:rPr>
        <w:t>нормоконтролера</w:t>
      </w:r>
      <w:proofErr w:type="spellEnd"/>
      <w:r w:rsidRPr="00447171">
        <w:rPr>
          <w:rFonts w:ascii="Times New Roman" w:hAnsi="Times New Roman" w:cs="Times New Roman"/>
          <w:bCs/>
          <w:sz w:val="28"/>
          <w:szCs w:val="28"/>
        </w:rPr>
        <w:t xml:space="preserve"> являются обязательными.</w:t>
      </w:r>
    </w:p>
    <w:p w14:paraId="47686EE5" w14:textId="77777777" w:rsidR="007A4180" w:rsidRPr="00447171" w:rsidRDefault="007A4180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 xml:space="preserve">УЛ рекомендуется выполнять в соответствии с формой 15 на листах формата A4, A5 по </w:t>
      </w:r>
      <w:hyperlink r:id="rId5" w:history="1">
        <w:r w:rsidRPr="00447171">
          <w:rPr>
            <w:rFonts w:ascii="Times New Roman" w:hAnsi="Times New Roman" w:cs="Times New Roman"/>
            <w:bCs/>
            <w:color w:val="0000FF"/>
            <w:sz w:val="28"/>
            <w:szCs w:val="28"/>
          </w:rPr>
          <w:t>ГОСТ 2.301</w:t>
        </w:r>
      </w:hyperlink>
      <w:r w:rsidRPr="004471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73241B" w14:textId="77777777" w:rsidR="007A4180" w:rsidRPr="00447171" w:rsidRDefault="007A4180" w:rsidP="007A4180">
      <w:pPr>
        <w:rPr>
          <w:rFonts w:ascii="Times New Roman" w:hAnsi="Times New Roman" w:cs="Times New Roman"/>
          <w:sz w:val="28"/>
          <w:szCs w:val="28"/>
        </w:rPr>
      </w:pPr>
    </w:p>
    <w:p w14:paraId="383CDC47" w14:textId="77777777" w:rsidR="007A4180" w:rsidRPr="00447171" w:rsidRDefault="007A4180" w:rsidP="007A4180">
      <w:pPr>
        <w:rPr>
          <w:rFonts w:ascii="Times New Roman" w:hAnsi="Times New Roman" w:cs="Times New Roman"/>
          <w:sz w:val="28"/>
          <w:szCs w:val="28"/>
        </w:rPr>
      </w:pPr>
    </w:p>
    <w:p w14:paraId="11DB59AD" w14:textId="77777777" w:rsidR="00237B4D" w:rsidRPr="00447171" w:rsidRDefault="00237B4D" w:rsidP="007A4180">
      <w:pPr>
        <w:rPr>
          <w:rFonts w:ascii="Times New Roman" w:hAnsi="Times New Roman" w:cs="Times New Roman"/>
          <w:b/>
          <w:sz w:val="28"/>
          <w:szCs w:val="28"/>
        </w:rPr>
      </w:pPr>
      <w:r w:rsidRPr="00447171">
        <w:rPr>
          <w:rFonts w:ascii="Times New Roman" w:hAnsi="Times New Roman" w:cs="Times New Roman"/>
          <w:b/>
          <w:sz w:val="28"/>
          <w:szCs w:val="28"/>
        </w:rPr>
        <w:t>Образец Информационно-удостоверяющего листа</w:t>
      </w:r>
    </w:p>
    <w:p w14:paraId="270BF912" w14:textId="77777777" w:rsidR="00237B4D" w:rsidRDefault="00237B4D" w:rsidP="00237B4D">
      <w:pPr>
        <w:spacing w:after="0" w:line="240" w:lineRule="auto"/>
      </w:pPr>
    </w:p>
    <w:p w14:paraId="115EFC5C" w14:textId="77777777" w:rsidR="007A4180" w:rsidRDefault="007A4180" w:rsidP="00237B4D">
      <w:pPr>
        <w:spacing w:after="0" w:line="240" w:lineRule="auto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04"/>
        <w:gridCol w:w="1134"/>
        <w:gridCol w:w="566"/>
        <w:gridCol w:w="340"/>
        <w:gridCol w:w="1587"/>
        <w:gridCol w:w="1361"/>
        <w:gridCol w:w="454"/>
        <w:gridCol w:w="1191"/>
        <w:gridCol w:w="1134"/>
      </w:tblGrid>
      <w:tr w:rsidR="007A4180" w:rsidRPr="007A4180" w14:paraId="5C2FB05E" w14:textId="7777777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2094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>Ном</w:t>
            </w:r>
            <w:bookmarkStart w:id="0" w:name="_GoBack"/>
            <w:bookmarkEnd w:id="0"/>
            <w:r w:rsidRPr="007A4180">
              <w:rPr>
                <w:rFonts w:ascii="Calibri" w:hAnsi="Calibri" w:cs="Calibri"/>
              </w:rPr>
              <w:t xml:space="preserve">ер </w:t>
            </w:r>
          </w:p>
          <w:p w14:paraId="2D62885C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п/п 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0CE9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Обозначение документа 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82B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Наименование документа 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513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Номер последнего изменения (версии) </w:t>
            </w:r>
          </w:p>
        </w:tc>
      </w:tr>
      <w:tr w:rsidR="007A4180" w:rsidRPr="007A4180" w14:paraId="6CAF211C" w14:textId="7777777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F784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(1) 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55F9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(2) 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152F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(3) 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A337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(4) </w:t>
            </w:r>
          </w:p>
        </w:tc>
      </w:tr>
      <w:tr w:rsidR="007A4180" w:rsidRPr="007A4180" w14:paraId="5E6CBA03" w14:textId="77777777">
        <w:tc>
          <w:tcPr>
            <w:tcW w:w="3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2EDA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(5) </w:t>
            </w:r>
          </w:p>
        </w:tc>
        <w:tc>
          <w:tcPr>
            <w:tcW w:w="5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2874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(6) </w:t>
            </w:r>
          </w:p>
        </w:tc>
      </w:tr>
      <w:tr w:rsidR="007A4180" w:rsidRPr="007A4180" w14:paraId="0D4A678B" w14:textId="77777777">
        <w:tc>
          <w:tcPr>
            <w:tcW w:w="3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F70F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Наименование файла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B87E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Дата и время последнего изменения файла 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47C89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Размер файла, байт </w:t>
            </w:r>
          </w:p>
        </w:tc>
      </w:tr>
      <w:tr w:rsidR="007A4180" w:rsidRPr="007A4180" w14:paraId="74CD6A2A" w14:textId="77777777">
        <w:tc>
          <w:tcPr>
            <w:tcW w:w="3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F5D1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(7)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4737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(8) 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DF39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(9) </w:t>
            </w:r>
          </w:p>
        </w:tc>
      </w:tr>
      <w:tr w:rsidR="007A4180" w:rsidRPr="007A4180" w14:paraId="2DFF179E" w14:textId="77777777"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D302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Характер работы </w:t>
            </w: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B00B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Фамилия 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784D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Подпись 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07CD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Дата подписания </w:t>
            </w:r>
          </w:p>
        </w:tc>
      </w:tr>
      <w:tr w:rsidR="007A4180" w:rsidRPr="007A4180" w14:paraId="0A14FB42" w14:textId="77777777"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E191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(10) </w:t>
            </w: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30FE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(11) 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7EC0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(12) 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7CF8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(13) </w:t>
            </w:r>
          </w:p>
        </w:tc>
      </w:tr>
      <w:tr w:rsidR="007A4180" w:rsidRPr="007A4180" w14:paraId="1FC11717" w14:textId="77777777">
        <w:tc>
          <w:tcPr>
            <w:tcW w:w="30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B930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Информационно-удостоверяющий лист </w:t>
            </w:r>
          </w:p>
        </w:tc>
        <w:tc>
          <w:tcPr>
            <w:tcW w:w="37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58B3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(14)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FCB4E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Лист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47FB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Листов </w:t>
            </w:r>
          </w:p>
        </w:tc>
      </w:tr>
      <w:tr w:rsidR="007A4180" w:rsidRPr="007A4180" w14:paraId="08F59B0B" w14:textId="77777777">
        <w:tc>
          <w:tcPr>
            <w:tcW w:w="30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9BF4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CE3B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B188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(15)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913C" w14:textId="77777777" w:rsidR="007A4180" w:rsidRPr="007A4180" w:rsidRDefault="007A4180" w:rsidP="007A4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A4180">
              <w:rPr>
                <w:rFonts w:ascii="Calibri" w:hAnsi="Calibri" w:cs="Calibri"/>
              </w:rPr>
              <w:t xml:space="preserve">(16) </w:t>
            </w:r>
          </w:p>
        </w:tc>
      </w:tr>
    </w:tbl>
    <w:p w14:paraId="5149AC38" w14:textId="77777777" w:rsidR="007A4180" w:rsidRDefault="007A4180" w:rsidP="00237B4D">
      <w:pPr>
        <w:spacing w:after="0" w:line="240" w:lineRule="auto"/>
      </w:pPr>
    </w:p>
    <w:p w14:paraId="1260B52A" w14:textId="77777777" w:rsidR="00447171" w:rsidRPr="00447171" w:rsidRDefault="00447171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В графах УЛ указывают:</w:t>
      </w:r>
    </w:p>
    <w:p w14:paraId="2312D76A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1 - порядковый номер ДЭ при оформлении нескольких ДЭ одновременно. При оформлении УЛ на один ДЭ графу не заполняют;</w:t>
      </w:r>
    </w:p>
    <w:p w14:paraId="24DEB81B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2 - обозначение ДЭ, который оформляют данным УЛ;</w:t>
      </w:r>
    </w:p>
    <w:p w14:paraId="0F4998F0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3 - наименование документа(</w:t>
      </w:r>
      <w:proofErr w:type="spellStart"/>
      <w:r w:rsidRPr="00447171"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 w:rsidRPr="00447171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57CDA59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4 - номер последнего изменения (версии) ДЭ;</w:t>
      </w:r>
    </w:p>
    <w:p w14:paraId="71D153C8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5 - алгоритм расчета контрольной суммы.</w:t>
      </w:r>
    </w:p>
    <w:p w14:paraId="06881C7E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Примечание - Конкретный алгоритм расчета контрольной суммы при хранении документов внутри организации устанавливает организация, разработавшая документ. При передаче документа(</w:t>
      </w:r>
      <w:proofErr w:type="spellStart"/>
      <w:r w:rsidRPr="00447171"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 w:rsidRPr="00447171">
        <w:rPr>
          <w:rFonts w:ascii="Times New Roman" w:hAnsi="Times New Roman" w:cs="Times New Roman"/>
          <w:bCs/>
          <w:sz w:val="28"/>
          <w:szCs w:val="28"/>
        </w:rPr>
        <w:t>) алгоритм расчета согласовывается с принимающей стороной;</w:t>
      </w:r>
    </w:p>
    <w:p w14:paraId="2EB9B291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6 - значение контрольной суммы (некоторое значение, рассчитанное из последовательности данных путем применения определенного алгоритма);</w:t>
      </w:r>
    </w:p>
    <w:p w14:paraId="25041F46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7 - наименование (имя) файла ДЭ с относительным путем в пакете;</w:t>
      </w:r>
    </w:p>
    <w:p w14:paraId="2A30758E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8 - дата и время последнего изменения файла;</w:t>
      </w:r>
    </w:p>
    <w:p w14:paraId="201A9A1C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9 - размер файла;</w:t>
      </w:r>
    </w:p>
    <w:p w14:paraId="3796EFA0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10 - характер работы, выполняемой лицом, подписавшим документ или должность;</w:t>
      </w:r>
    </w:p>
    <w:p w14:paraId="3473A398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11 - фамилии лиц, подписавших документ;</w:t>
      </w:r>
    </w:p>
    <w:p w14:paraId="5357C939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12 - подписи лиц, фамилии которых указаны в графе 10;</w:t>
      </w:r>
    </w:p>
    <w:p w14:paraId="69CF62BA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13 - дату подписания ДЭ лицами, фам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илии которых указаны в графе </w:t>
      </w:r>
    </w:p>
    <w:p w14:paraId="540B5D4D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 xml:space="preserve">Подписи лиц, разработавших данный(е) документ(ы) и ответственных за </w:t>
      </w:r>
      <w:proofErr w:type="spellStart"/>
      <w:r w:rsidRPr="00447171">
        <w:rPr>
          <w:rFonts w:ascii="Times New Roman" w:hAnsi="Times New Roman" w:cs="Times New Roman"/>
          <w:bCs/>
          <w:sz w:val="28"/>
          <w:szCs w:val="28"/>
        </w:rPr>
        <w:t>нормоконтроль</w:t>
      </w:r>
      <w:proofErr w:type="spellEnd"/>
      <w:r w:rsidRPr="00447171">
        <w:rPr>
          <w:rFonts w:ascii="Times New Roman" w:hAnsi="Times New Roman" w:cs="Times New Roman"/>
          <w:bCs/>
          <w:sz w:val="28"/>
          <w:szCs w:val="28"/>
        </w:rPr>
        <w:t>, являются обязательными;</w:t>
      </w:r>
    </w:p>
    <w:p w14:paraId="530723BF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14 - обозначение УЛ;</w:t>
      </w:r>
    </w:p>
    <w:p w14:paraId="53F328E2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15 - порядковый номер страницы УЛ;</w:t>
      </w:r>
    </w:p>
    <w:p w14:paraId="32743F6B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- в графе 16 - общее количество страниц в УЛ (указывают только на первой странице). При оформлении УЛ на одной странице графы 15 и 16 не заполняют.</w:t>
      </w:r>
    </w:p>
    <w:p w14:paraId="30B1B321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Размеры граф и количество строк для подписей устанавливает организация - разработчик УЛ. Допускается при необходимости удалять или добавлять графы и изменять их расположение.</w:t>
      </w:r>
    </w:p>
    <w:p w14:paraId="2C31C8DD" w14:textId="77777777" w:rsidR="00447171" w:rsidRPr="00447171" w:rsidRDefault="00447171" w:rsidP="00447171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171">
        <w:rPr>
          <w:rFonts w:ascii="Times New Roman" w:hAnsi="Times New Roman" w:cs="Times New Roman"/>
          <w:bCs/>
          <w:sz w:val="28"/>
          <w:szCs w:val="28"/>
        </w:rPr>
        <w:t>УЛ учитывают и хранят по правилам, установленным в организации.</w:t>
      </w:r>
    </w:p>
    <w:p w14:paraId="0CF391E4" w14:textId="77777777" w:rsidR="00447171" w:rsidRPr="00447171" w:rsidRDefault="00447171" w:rsidP="00447171">
      <w:pPr>
        <w:pStyle w:val="a4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447171" w:rsidRPr="00447171" w:rsidSect="006E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30210"/>
    <w:multiLevelType w:val="hybridMultilevel"/>
    <w:tmpl w:val="C9AA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1084"/>
    <w:multiLevelType w:val="hybridMultilevel"/>
    <w:tmpl w:val="98FA1DE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B"/>
    <w:rsid w:val="00022CAF"/>
    <w:rsid w:val="000E7139"/>
    <w:rsid w:val="00237B4D"/>
    <w:rsid w:val="00331469"/>
    <w:rsid w:val="003553DA"/>
    <w:rsid w:val="003A751A"/>
    <w:rsid w:val="00447171"/>
    <w:rsid w:val="006433D9"/>
    <w:rsid w:val="006A2F2D"/>
    <w:rsid w:val="006E3939"/>
    <w:rsid w:val="007A4180"/>
    <w:rsid w:val="008A1D87"/>
    <w:rsid w:val="008F66CB"/>
    <w:rsid w:val="00A070EB"/>
    <w:rsid w:val="00B9481B"/>
    <w:rsid w:val="00DE4865"/>
    <w:rsid w:val="00E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4EC6"/>
  <w15:docId w15:val="{18978102-1032-480D-9090-3B37000C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6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6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1528C9A4FEB22DDF30BB414CA5A3D38F727B781F79D6600185A8A5730F38411CA167D7160458600BFFCCA7AF2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Забровская Ольга Алексеевна</dc:creator>
  <cp:lastModifiedBy>kp</cp:lastModifiedBy>
  <cp:revision>2</cp:revision>
  <dcterms:created xsi:type="dcterms:W3CDTF">2025-01-15T12:38:00Z</dcterms:created>
  <dcterms:modified xsi:type="dcterms:W3CDTF">2025-01-15T12:38:00Z</dcterms:modified>
</cp:coreProperties>
</file>