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1"/>
        <w:tblLayout w:type="fixed"/>
        <w:tblLook w:firstRow="1" w:lastRow="1" w:firstColumn="0" w:lastColumn="0" w:noHBand="0" w:noVBand="0" w:val="0020"/>
      </w:tblPr>
      <w:tblGrid>
        <w:gridCol w:w="1323"/>
        <w:gridCol w:w="1184"/>
        <w:gridCol w:w="1300"/>
        <w:gridCol w:w="1532"/>
        <w:gridCol w:w="1184"/>
        <w:gridCol w:w="13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1: Alternative trust - minimal trust scale</w:t>
            </w:r>
          </w:p>
        </w:tc>
        <w:tc>
          <w:tcPr/>
          <w:p>
            <w:pPr>
              <w:pStyle w:val="Compact"/>
            </w:pPr>
            <w:r>
              <w:t xml:space="preserve">Model 1: Alternative migration - migration generation</w:t>
            </w:r>
          </w:p>
        </w:tc>
        <w:tc>
          <w:tcPr/>
          <w:p>
            <w:pPr>
              <w:pStyle w:val="Compact"/>
            </w:pPr>
            <w:r>
              <w:t xml:space="preserve">Model 1: Alternative residence - length of residence in Germany</w:t>
            </w:r>
          </w:p>
        </w:tc>
        <w:tc>
          <w:tcPr/>
          <w:p>
            <w:pPr>
              <w:pStyle w:val="Compact"/>
            </w:pPr>
            <w:r>
              <w:t xml:space="preserve">Model 4: Alternative trust - minimal trust scale</w:t>
            </w:r>
          </w:p>
        </w:tc>
        <w:tc>
          <w:tcPr/>
          <w:p>
            <w:pPr>
              <w:pStyle w:val="Compact"/>
            </w:pPr>
            <w:r>
              <w:t xml:space="preserve">Model 4: Alternative migration - migration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1.917</w:t>
            </w:r>
          </w:p>
        </w:tc>
        <w:tc>
          <w:tcPr/>
          <w:p>
            <w:pPr>
              <w:pStyle w:val="Compact"/>
            </w:pPr>
            <w:r>
              <w:t xml:space="preserve">2.076</w:t>
            </w:r>
          </w:p>
        </w:tc>
        <w:tc>
          <w:tcPr/>
          <w:p>
            <w:pPr>
              <w:pStyle w:val="Compact"/>
            </w:pPr>
            <w:r>
              <w:t xml:space="preserve">2.076</w:t>
            </w:r>
          </w:p>
        </w:tc>
        <w:tc>
          <w:tcPr/>
          <w:p>
            <w:pPr>
              <w:pStyle w:val="Compact"/>
            </w:pPr>
            <w:r>
              <w:t xml:space="preserve">2.241+</w:t>
            </w:r>
          </w:p>
        </w:tc>
        <w:tc>
          <w:tcPr/>
          <w:p>
            <w:pPr>
              <w:pStyle w:val="Compact"/>
            </w:pPr>
            <w:r>
              <w:t xml:space="preserve">2.269+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(1.532)</w:t>
            </w:r>
          </w:p>
        </w:tc>
        <w:tc>
          <w:tcPr/>
          <w:p>
            <w:pPr>
              <w:pStyle w:val="Compact"/>
            </w:pPr>
            <w:r>
              <w:t xml:space="preserve">(1.513)</w:t>
            </w:r>
          </w:p>
        </w:tc>
        <w:tc>
          <w:tcPr/>
          <w:p>
            <w:pPr>
              <w:pStyle w:val="Compact"/>
            </w:pPr>
            <w:r>
              <w:t xml:space="preserve">(1.523)</w:t>
            </w:r>
          </w:p>
        </w:tc>
        <w:tc>
          <w:tcPr/>
          <w:p>
            <w:pPr>
              <w:pStyle w:val="Compact"/>
            </w:pPr>
            <w:r>
              <w:t xml:space="preserve">(1.332)</w:t>
            </w:r>
          </w:p>
        </w:tc>
        <w:tc>
          <w:tcPr/>
          <w:p>
            <w:pPr>
              <w:pStyle w:val="Compact"/>
            </w:pPr>
            <w:r>
              <w:t xml:space="preserve">(1.284)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german_citizen_binaryYes</w:t>
            </w:r>
          </w:p>
        </w:tc>
        <w:tc>
          <w:tcPr/>
          <w:p>
            <w:pPr>
              <w:pStyle w:val="Compact"/>
            </w:pPr>
            <w:r>
              <w:t xml:space="preserve">4.089**</w:t>
            </w:r>
          </w:p>
        </w:tc>
        <w:tc>
          <w:tcPr/>
          <w:p>
            <w:pPr>
              <w:pStyle w:val="Compact"/>
            </w:pPr>
            <w:r>
              <w:t xml:space="preserve">3.992**</w:t>
            </w:r>
          </w:p>
        </w:tc>
        <w:tc>
          <w:tcPr/>
          <w:p>
            <w:pPr>
              <w:pStyle w:val="Compact"/>
            </w:pPr>
            <w:r>
              <w:t xml:space="preserve">3.991*</w:t>
            </w:r>
          </w:p>
        </w:tc>
        <w:tc>
          <w:tcPr/>
          <w:p>
            <w:pPr>
              <w:pStyle w:val="Compact"/>
            </w:pPr>
            <w:r>
              <w:t xml:space="preserve">1.974</w:t>
            </w:r>
          </w:p>
        </w:tc>
        <w:tc>
          <w:tcPr/>
          <w:p>
            <w:pPr>
              <w:pStyle w:val="Compact"/>
            </w:pPr>
            <w:r>
              <w:t xml:space="preserve">1.768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(1.486)</w:t>
            </w:r>
          </w:p>
        </w:tc>
        <w:tc>
          <w:tcPr/>
          <w:p>
            <w:pPr>
              <w:pStyle w:val="Compact"/>
            </w:pPr>
            <w:r>
              <w:t xml:space="preserve">(1.465)</w:t>
            </w:r>
          </w:p>
        </w:tc>
        <w:tc>
          <w:tcPr/>
          <w:p>
            <w:pPr>
              <w:pStyle w:val="Compact"/>
            </w:pPr>
            <w:r>
              <w:t xml:space="preserve">(1.680)</w:t>
            </w:r>
          </w:p>
        </w:tc>
        <w:tc>
          <w:tcPr/>
          <w:p>
            <w:pPr>
              <w:pStyle w:val="Compact"/>
            </w:pPr>
            <w:r>
              <w:t xml:space="preserve">(1.284)</w:t>
            </w:r>
          </w:p>
        </w:tc>
        <w:tc>
          <w:tcPr/>
          <w:p>
            <w:pPr>
              <w:pStyle w:val="Compact"/>
            </w:pPr>
            <w:r>
              <w:t xml:space="preserve">(1.233)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migration_backgroundYes</w:t>
            </w:r>
          </w:p>
        </w:tc>
        <w:tc>
          <w:tcPr/>
          <w:p>
            <w:pPr>
              <w:pStyle w:val="Compact"/>
            </w:pPr>
            <w:r>
              <w:t xml:space="preserve">3.123*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3.117*</w:t>
            </w:r>
          </w:p>
        </w:tc>
        <w:tc>
          <w:tcPr/>
          <w:p>
            <w:pPr>
              <w:pStyle w:val="Compact"/>
            </w:pPr>
            <w:r>
              <w:t xml:space="preserve">1.270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(1.492)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(1.511)</w:t>
            </w:r>
          </w:p>
        </w:tc>
        <w:tc>
          <w:tcPr/>
          <w:p>
            <w:pPr>
              <w:pStyle w:val="Compact"/>
            </w:pPr>
            <w:r>
              <w:t xml:space="preserve">(1.253)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gender_binaryMale</w:t>
            </w:r>
          </w:p>
        </w:tc>
        <w:tc>
          <w:tcPr/>
          <w:p>
            <w:pPr>
              <w:pStyle w:val="Compac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  <w:r>
              <w:t xml:space="preserve">0.286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(0.357)</w:t>
            </w:r>
          </w:p>
        </w:tc>
        <w:tc>
          <w:tcPr/>
          <w:p>
            <w:pPr>
              <w:pStyle w:val="Compact"/>
            </w:pPr>
            <w:r>
              <w:t xml:space="preserve">(0.355)</w:t>
            </w:r>
          </w:p>
        </w:tc>
        <w:tc>
          <w:tcPr/>
          <w:p>
            <w:pPr>
              <w:pStyle w:val="Compact"/>
            </w:pPr>
            <w:r>
              <w:t xml:space="preserve">(0.361)</w:t>
            </w: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  <w:r>
              <w:t xml:space="preserve">(0.298)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uni_binaryUni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-0.127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(0.444)</w:t>
            </w:r>
          </w:p>
        </w:tc>
        <w:tc>
          <w:tcPr/>
          <w:p>
            <w:pPr>
              <w:pStyle w:val="Compact"/>
            </w:pPr>
            <w:r>
              <w:t xml:space="preserve">(0.439)</w:t>
            </w:r>
          </w:p>
        </w:tc>
        <w:tc>
          <w:tcPr/>
          <w:p>
            <w:pPr>
              <w:pStyle w:val="Compact"/>
            </w:pPr>
            <w:r>
              <w:t xml:space="preserve">(0.477)</w:t>
            </w:r>
          </w:p>
        </w:tc>
        <w:tc>
          <w:tcPr/>
          <w:p>
            <w:pPr>
              <w:pStyle w:val="Compact"/>
            </w:pPr>
            <w:r>
              <w:t xml:space="preserve">(0.415)</w:t>
            </w:r>
          </w:p>
        </w:tc>
        <w:tc>
          <w:tcPr/>
          <w:p>
            <w:pPr>
              <w:pStyle w:val="Compact"/>
            </w:pPr>
            <w:r>
              <w:t xml:space="preserve">(0.398)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german_citizen_binaryYes × migration_backgroundYes</w:t>
            </w:r>
          </w:p>
        </w:tc>
        <w:tc>
          <w:tcPr/>
          <w:p>
            <w:pPr>
              <w:pStyle w:val="Compact"/>
            </w:pPr>
            <w:r>
              <w:t xml:space="preserve">-3.665*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-3.510*</w:t>
            </w:r>
          </w:p>
        </w:tc>
        <w:tc>
          <w:tcPr/>
          <w:p>
            <w:pPr>
              <w:pStyle w:val="Compact"/>
            </w:pPr>
            <w:r>
              <w:t xml:space="preserve">-1.934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(1.583)</w:t>
            </w:r>
          </w:p>
        </w:tc>
        <w:tc>
          <w:tcPr/>
          <w:p>
            <w:pPr>
              <w:pStyle w:val="Compact"/>
            </w:pPr>
            <w:r>
              <w:t xml:space="preserve">(1.302)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migration_generation2nd 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1.681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1.259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(2.031)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(1.626)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migration_generation1st 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3.075*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(1.474)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(1.208)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german_citizen_binaryYes × migration_generation2nd 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-2.185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-1.862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(2.081)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(1.655)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german_citizen_binaryYes × migration_generation1st 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-3.286*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-1.457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(1.610)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(1.323)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length_residence_4cats6-15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length_residence_4cats16+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(0.872)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length_residence_4catsSince birth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(0.865)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pb_citizenship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-0.266**</w:t>
            </w:r>
          </w:p>
        </w:tc>
        <w:tc>
          <w:tcPr/>
          <w:p>
            <w:pPr>
              <w:pStyle w:val="Compact"/>
            </w:pPr>
            <w:r>
              <w:t xml:space="preserve">-0.230*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(0.094)</w:t>
            </w:r>
          </w:p>
        </w:tc>
        <w:tc>
          <w:tcPr/>
          <w:p>
            <w:pPr>
              <w:pStyle w:val="Compact"/>
            </w:pPr>
            <w:r>
              <w:t xml:space="preserve">(0.097)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pb_belonging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0.574***</w:t>
            </w:r>
          </w:p>
        </w:tc>
        <w:tc>
          <w:tcPr/>
          <w:p>
            <w:pPr>
              <w:pStyle w:val="Compact"/>
            </w:pPr>
            <w:r>
              <w:t xml:space="preserve">0.579***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(0.095)</w:t>
            </w:r>
          </w:p>
        </w:tc>
        <w:tc>
          <w:tcPr/>
          <w:p>
            <w:pPr>
              <w:pStyle w:val="Compact"/>
            </w:pPr>
            <w:r>
              <w:t xml:space="preserve">(0.094)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discrim_mean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  <w:tc>
          <w:tcPr/>
          <w:p>
            <w:pPr>
              <w:pStyle w:val="Compact"/>
            </w:pPr>
            <w:r>
              <w:t xml:space="preserve">-0.153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(0.207)</w:t>
            </w:r>
          </w:p>
        </w:tc>
        <w:tc>
          <w:tcPr/>
          <w:p>
            <w:pPr>
              <w:pStyle w:val="Compact"/>
            </w:pPr>
            <w:r>
              <w:t xml:space="preserve">(0.202)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0.450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2026-09-30T16:35:24Z</dcterms:created>
  <dcterms:modified xsi:type="dcterms:W3CDTF">2026-09-30T16:35:24Z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