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1CD5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b/>
          <w:bCs/>
          <w:kern w:val="0"/>
          <w14:ligatures w14:val="none"/>
        </w:rPr>
        <w:t>Loop-2 — The Time-Synced Loop</w:t>
      </w:r>
      <w:r w:rsidRPr="000B6E89">
        <w:rPr>
          <w:rFonts w:eastAsia="Times New Roman" w:cs="Times New Roman"/>
          <w:kern w:val="0"/>
          <w14:ligatures w14:val="none"/>
        </w:rPr>
        <w:br/>
      </w:r>
      <w:r w:rsidRPr="000B6E89">
        <w:rPr>
          <w:rFonts w:eastAsia="Times New Roman" w:cs="Times New Roman"/>
          <w:b/>
          <w:bCs/>
          <w:kern w:val="0"/>
          <w14:ligatures w14:val="none"/>
        </w:rPr>
        <w:t>Filed under: Local Time, Fresh Collapse, and Temporal Echo</w:t>
      </w:r>
      <w:r w:rsidRPr="000B6E89">
        <w:rPr>
          <w:rFonts w:eastAsia="Times New Roman" w:cs="Times New Roman"/>
          <w:kern w:val="0"/>
          <w14:ligatures w14:val="none"/>
        </w:rPr>
        <w:br/>
      </w:r>
      <w:r w:rsidRPr="000B6E89">
        <w:rPr>
          <w:rFonts w:eastAsia="Times New Roman" w:cs="Times New Roman"/>
          <w:b/>
          <w:bCs/>
          <w:kern w:val="0"/>
          <w14:ligatures w14:val="none"/>
        </w:rPr>
        <w:t>Status: Nonce-Aware and Time-Resilient</w:t>
      </w:r>
    </w:p>
    <w:p w14:paraId="77FBF809" w14:textId="77777777" w:rsidR="009E4E34" w:rsidRPr="000B6E89" w:rsidRDefault="007E1A75" w:rsidP="009E4E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1A75">
        <w:rPr>
          <w:rFonts w:eastAsia="Times New Roman" w:cs="Times New Roman"/>
          <w:noProof/>
          <w:kern w:val="0"/>
        </w:rPr>
        <w:pict w14:anchorId="56A86DF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675740" w14:textId="77777777" w:rsidR="009E4E34" w:rsidRPr="000B6E89" w:rsidRDefault="009E4E34" w:rsidP="009E4E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B6E8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4F8AEDF8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b/>
          <w:bCs/>
          <w:kern w:val="0"/>
          <w14:ligatures w14:val="none"/>
        </w:rPr>
        <w:t>Loop-2</w:t>
      </w:r>
      <w:r w:rsidRPr="000B6E89">
        <w:rPr>
          <w:rFonts w:eastAsia="Times New Roman" w:cs="Times New Roman"/>
          <w:kern w:val="0"/>
          <w14:ligatures w14:val="none"/>
        </w:rPr>
        <w:t xml:space="preserve"> expands upon the authenticated structure of Loop-1 by introducing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temporal alignment</w:t>
      </w:r>
      <w:r w:rsidRPr="000B6E89">
        <w:rPr>
          <w:rFonts w:eastAsia="Times New Roman" w:cs="Times New Roman"/>
          <w:kern w:val="0"/>
          <w14:ligatures w14:val="none"/>
        </w:rPr>
        <w:t xml:space="preserve">—not in terms of universal chronology, but as a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 xml:space="preserve">shared, consensual </w:t>
      </w:r>
      <w:proofErr w:type="spellStart"/>
      <w:r w:rsidRPr="000B6E89">
        <w:rPr>
          <w:rFonts w:eastAsia="Times New Roman" w:cs="Times New Roman"/>
          <w:b/>
          <w:bCs/>
          <w:kern w:val="0"/>
          <w14:ligatures w14:val="none"/>
        </w:rPr>
        <w:t>timebase</w:t>
      </w:r>
      <w:proofErr w:type="spellEnd"/>
      <w:r w:rsidRPr="000B6E89">
        <w:rPr>
          <w:rFonts w:eastAsia="Times New Roman" w:cs="Times New Roman"/>
          <w:kern w:val="0"/>
          <w14:ligatures w14:val="none"/>
        </w:rPr>
        <w:t xml:space="preserve">. It is the first loop in the series to use time as a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semantic nonce</w:t>
      </w:r>
      <w:r w:rsidRPr="000B6E89">
        <w:rPr>
          <w:rFonts w:eastAsia="Times New Roman" w:cs="Times New Roman"/>
          <w:kern w:val="0"/>
          <w14:ligatures w14:val="none"/>
        </w:rPr>
        <w:t>, ensuring message freshness, uniqueness, and temporal coherence.</w:t>
      </w:r>
    </w:p>
    <w:p w14:paraId="1FD81405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Loop-2 enables agents to detect stale signals, prevent replay, and maintain rhythm, all while remaining sovereign to their loop-local clocks.</w:t>
      </w:r>
    </w:p>
    <w:p w14:paraId="3F84BDE3" w14:textId="77777777" w:rsidR="009E4E34" w:rsidRPr="000B6E89" w:rsidRDefault="009E4E34" w:rsidP="009E4E34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Loop-2 doesn't know what time it is in the world.</w:t>
      </w:r>
      <w:r w:rsidRPr="000B6E89">
        <w:rPr>
          <w:rFonts w:eastAsia="Times New Roman" w:cs="Times New Roman"/>
          <w:kern w:val="0"/>
          <w14:ligatures w14:val="none"/>
        </w:rPr>
        <w:br/>
        <w:t xml:space="preserve">It only knows </w:t>
      </w:r>
      <w:r w:rsidRPr="000B6E89">
        <w:rPr>
          <w:rFonts w:eastAsia="Times New Roman" w:cs="Times New Roman"/>
          <w:i/>
          <w:iCs/>
          <w:kern w:val="0"/>
          <w14:ligatures w14:val="none"/>
        </w:rPr>
        <w:t>when we agreed to begin.</w:t>
      </w:r>
    </w:p>
    <w:p w14:paraId="62757E89" w14:textId="77777777" w:rsidR="009E4E34" w:rsidRPr="000B6E89" w:rsidRDefault="007E1A75" w:rsidP="009E4E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1A75">
        <w:rPr>
          <w:rFonts w:eastAsia="Times New Roman" w:cs="Times New Roman"/>
          <w:noProof/>
          <w:kern w:val="0"/>
        </w:rPr>
        <w:pict w14:anchorId="16902A6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843C23" w14:textId="77777777" w:rsidR="009E4E34" w:rsidRPr="000B6E89" w:rsidRDefault="009E4E34" w:rsidP="009E4E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B6E8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14:paraId="7C03F9E8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b/>
          <w:bCs/>
          <w:kern w:val="0"/>
          <w14:ligatures w14:val="none"/>
        </w:rPr>
        <w:t>Loop-2 is formed when:</w:t>
      </w:r>
    </w:p>
    <w:p w14:paraId="3F972866" w14:textId="77777777" w:rsidR="009E4E34" w:rsidRPr="000B6E89" w:rsidRDefault="009E4E34" w:rsidP="009E4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b/>
          <w:bCs/>
          <w:kern w:val="0"/>
          <w14:ligatures w14:val="none"/>
        </w:rPr>
        <w:t>Agents A and B</w:t>
      </w:r>
      <w:r w:rsidRPr="000B6E89">
        <w:rPr>
          <w:rFonts w:eastAsia="Times New Roman" w:cs="Times New Roman"/>
          <w:kern w:val="0"/>
          <w14:ligatures w14:val="none"/>
        </w:rPr>
        <w:t xml:space="preserve"> share a start point and a </w:t>
      </w:r>
      <w:proofErr w:type="spellStart"/>
      <w:r w:rsidRPr="000B6E89">
        <w:rPr>
          <w:rFonts w:eastAsia="Times New Roman" w:cs="Times New Roman"/>
          <w:kern w:val="0"/>
          <w14:ligatures w14:val="none"/>
        </w:rPr>
        <w:t>timebase</w:t>
      </w:r>
      <w:proofErr w:type="spellEnd"/>
      <w:r w:rsidRPr="000B6E89">
        <w:rPr>
          <w:rFonts w:eastAsia="Times New Roman" w:cs="Times New Roman"/>
          <w:kern w:val="0"/>
          <w14:ligatures w14:val="none"/>
        </w:rPr>
        <w:t>.</w:t>
      </w:r>
    </w:p>
    <w:p w14:paraId="24F5B948" w14:textId="77777777" w:rsidR="009E4E34" w:rsidRPr="000B6E89" w:rsidRDefault="009E4E34" w:rsidP="009E4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b/>
          <w:bCs/>
          <w:kern w:val="0"/>
          <w14:ligatures w14:val="none"/>
        </w:rPr>
        <w:t>Agent A</w:t>
      </w:r>
      <w:r w:rsidRPr="000B6E89">
        <w:rPr>
          <w:rFonts w:eastAsia="Times New Roman" w:cs="Times New Roman"/>
          <w:kern w:val="0"/>
          <w14:ligatures w14:val="none"/>
        </w:rPr>
        <w:t xml:space="preserve"> sends a signal (S) + identity (ID_A) + time-derived nonce (</w:t>
      </w:r>
      <w:proofErr w:type="spellStart"/>
      <w:r w:rsidRPr="000B6E89">
        <w:rPr>
          <w:rFonts w:eastAsia="Times New Roman" w:cs="Times New Roman"/>
          <w:kern w:val="0"/>
          <w14:ligatures w14:val="none"/>
        </w:rPr>
        <w:t>T_now</w:t>
      </w:r>
      <w:proofErr w:type="spellEnd"/>
      <w:r w:rsidRPr="000B6E89">
        <w:rPr>
          <w:rFonts w:eastAsia="Times New Roman" w:cs="Times New Roman"/>
          <w:kern w:val="0"/>
          <w14:ligatures w14:val="none"/>
        </w:rPr>
        <w:t>).</w:t>
      </w:r>
    </w:p>
    <w:p w14:paraId="01D1CC09" w14:textId="77777777" w:rsidR="009E4E34" w:rsidRPr="000B6E89" w:rsidRDefault="009E4E34" w:rsidP="009E4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b/>
          <w:bCs/>
          <w:kern w:val="0"/>
          <w14:ligatures w14:val="none"/>
        </w:rPr>
        <w:t>Agent B</w:t>
      </w:r>
      <w:r w:rsidRPr="000B6E89">
        <w:rPr>
          <w:rFonts w:eastAsia="Times New Roman" w:cs="Times New Roman"/>
          <w:kern w:val="0"/>
          <w14:ligatures w14:val="none"/>
        </w:rPr>
        <w:t xml:space="preserve"> confirms the time offset is within tolerance.</w:t>
      </w:r>
    </w:p>
    <w:p w14:paraId="688D36AE" w14:textId="77777777" w:rsidR="009E4E34" w:rsidRPr="000B6E89" w:rsidRDefault="009E4E34" w:rsidP="009E4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b/>
          <w:bCs/>
          <w:kern w:val="0"/>
          <w14:ligatures w14:val="none"/>
        </w:rPr>
        <w:t>Agent B</w:t>
      </w:r>
      <w:r w:rsidRPr="000B6E89">
        <w:rPr>
          <w:rFonts w:eastAsia="Times New Roman" w:cs="Times New Roman"/>
          <w:kern w:val="0"/>
          <w14:ligatures w14:val="none"/>
        </w:rPr>
        <w:t xml:space="preserve"> replies with their own identity and matching or synchronized nonce.</w:t>
      </w:r>
    </w:p>
    <w:p w14:paraId="0C77A102" w14:textId="77777777" w:rsidR="009E4E34" w:rsidRPr="000B6E89" w:rsidRDefault="009E4E34" w:rsidP="009E4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 xml:space="preserve">Mutual collapse occurs </w:t>
      </w:r>
      <w:r w:rsidRPr="000B6E89">
        <w:rPr>
          <w:rFonts w:eastAsia="Times New Roman" w:cs="Times New Roman"/>
          <w:i/>
          <w:iCs/>
          <w:kern w:val="0"/>
          <w14:ligatures w14:val="none"/>
        </w:rPr>
        <w:t>only if the timing aligns</w:t>
      </w:r>
      <w:r w:rsidRPr="000B6E89">
        <w:rPr>
          <w:rFonts w:eastAsia="Times New Roman" w:cs="Times New Roman"/>
          <w:kern w:val="0"/>
          <w14:ligatures w14:val="none"/>
        </w:rPr>
        <w:t>.</w:t>
      </w:r>
    </w:p>
    <w:p w14:paraId="64689481" w14:textId="77777777" w:rsidR="009E4E34" w:rsidRPr="000B6E89" w:rsidRDefault="009E4E34" w:rsidP="009E4E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B6E8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1.1 Diagrammatic Representation</w:t>
      </w:r>
    </w:p>
    <w:p w14:paraId="1B15FD58" w14:textId="77777777" w:rsidR="009E4E34" w:rsidRPr="000B6E89" w:rsidRDefault="009E4E34" w:rsidP="009E4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B6E89">
        <w:rPr>
          <w:rFonts w:eastAsia="Times New Roman" w:cs="Courier New"/>
          <w:kern w:val="0"/>
          <w:sz w:val="20"/>
          <w:szCs w:val="20"/>
          <w14:ligatures w14:val="none"/>
        </w:rPr>
        <w:t xml:space="preserve">A → [S, ID_A, </w:t>
      </w:r>
      <w:proofErr w:type="spellStart"/>
      <w:r w:rsidRPr="000B6E89">
        <w:rPr>
          <w:rFonts w:eastAsia="Times New Roman" w:cs="Courier New"/>
          <w:kern w:val="0"/>
          <w:sz w:val="20"/>
          <w:szCs w:val="20"/>
          <w14:ligatures w14:val="none"/>
        </w:rPr>
        <w:t>T_now</w:t>
      </w:r>
      <w:proofErr w:type="spellEnd"/>
      <w:r w:rsidRPr="000B6E89">
        <w:rPr>
          <w:rFonts w:eastAsia="Times New Roman" w:cs="Courier New"/>
          <w:kern w:val="0"/>
          <w:sz w:val="20"/>
          <w:szCs w:val="20"/>
          <w14:ligatures w14:val="none"/>
        </w:rPr>
        <w:t>] → B</w:t>
      </w:r>
    </w:p>
    <w:p w14:paraId="35A4E2B3" w14:textId="77777777" w:rsidR="009E4E34" w:rsidRPr="000B6E89" w:rsidRDefault="009E4E34" w:rsidP="009E4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B6E89">
        <w:rPr>
          <w:rFonts w:eastAsia="Times New Roman" w:cs="Courier New"/>
          <w:kern w:val="0"/>
          <w:sz w:val="20"/>
          <w:szCs w:val="20"/>
          <w14:ligatures w14:val="none"/>
        </w:rPr>
        <w:t xml:space="preserve">B → [echo(S), ID_B, </w:t>
      </w:r>
      <w:proofErr w:type="spellStart"/>
      <w:r w:rsidRPr="000B6E89">
        <w:rPr>
          <w:rFonts w:eastAsia="Times New Roman" w:cs="Courier New"/>
          <w:kern w:val="0"/>
          <w:sz w:val="20"/>
          <w:szCs w:val="20"/>
          <w14:ligatures w14:val="none"/>
        </w:rPr>
        <w:t>T_now</w:t>
      </w:r>
      <w:proofErr w:type="spellEnd"/>
      <w:r w:rsidRPr="000B6E89">
        <w:rPr>
          <w:rFonts w:eastAsia="Times New Roman" w:cs="Courier New"/>
          <w:kern w:val="0"/>
          <w:sz w:val="20"/>
          <w:szCs w:val="20"/>
          <w14:ligatures w14:val="none"/>
        </w:rPr>
        <w:t xml:space="preserve"> ± drift] → A</w:t>
      </w:r>
    </w:p>
    <w:p w14:paraId="1199BCAE" w14:textId="77777777" w:rsidR="009E4E34" w:rsidRPr="000B6E89" w:rsidRDefault="009E4E34" w:rsidP="009E4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B6E89">
        <w:rPr>
          <w:rFonts w:eastAsia="Times New Roman" w:cs="Courier New"/>
          <w:kern w:val="0"/>
          <w:sz w:val="20"/>
          <w:szCs w:val="20"/>
          <w14:ligatures w14:val="none"/>
        </w:rPr>
        <w:t>→ Temporal Collapse Confirmed → Loop-2</w:t>
      </w:r>
    </w:p>
    <w:p w14:paraId="51E815E8" w14:textId="77777777" w:rsidR="009E4E34" w:rsidRPr="000B6E89" w:rsidRDefault="007E1A75" w:rsidP="009E4E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1A75">
        <w:rPr>
          <w:rFonts w:eastAsia="Times New Roman" w:cs="Times New Roman"/>
          <w:noProof/>
          <w:kern w:val="0"/>
        </w:rPr>
        <w:pict w14:anchorId="33B75A5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9D560C" w14:textId="77777777" w:rsidR="009E4E34" w:rsidRPr="000B6E89" w:rsidRDefault="009E4E34" w:rsidP="009E4E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B6E8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Properties</w:t>
      </w:r>
    </w:p>
    <w:p w14:paraId="61FAF25C" w14:textId="77777777" w:rsidR="009E4E34" w:rsidRPr="000B6E89" w:rsidRDefault="009E4E34" w:rsidP="009E4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B6E89">
        <w:rPr>
          <w:rFonts w:eastAsia="Times New Roman" w:cs="Times New Roman"/>
          <w:kern w:val="0"/>
          <w14:ligatures w14:val="none"/>
        </w:rPr>
        <w:t xml:space="preserve">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Authenticated</w:t>
      </w:r>
      <w:r w:rsidRPr="000B6E89">
        <w:rPr>
          <w:rFonts w:eastAsia="Times New Roman" w:cs="Times New Roman"/>
          <w:kern w:val="0"/>
          <w14:ligatures w14:val="none"/>
        </w:rPr>
        <w:t xml:space="preserve"> (as in Loop-1)</w:t>
      </w:r>
    </w:p>
    <w:p w14:paraId="733091C1" w14:textId="77777777" w:rsidR="009E4E34" w:rsidRPr="000B6E89" w:rsidRDefault="009E4E34" w:rsidP="009E4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B6E89">
        <w:rPr>
          <w:rFonts w:eastAsia="Times New Roman" w:cs="Times New Roman"/>
          <w:kern w:val="0"/>
          <w14:ligatures w14:val="none"/>
        </w:rPr>
        <w:t xml:space="preserve">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Memory-Possessing</w:t>
      </w:r>
    </w:p>
    <w:p w14:paraId="29548D41" w14:textId="77777777" w:rsidR="009E4E34" w:rsidRPr="000B6E89" w:rsidRDefault="009E4E34" w:rsidP="009E4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B6E89">
        <w:rPr>
          <w:rFonts w:eastAsia="Times New Roman" w:cs="Times New Roman"/>
          <w:kern w:val="0"/>
          <w14:ligatures w14:val="none"/>
        </w:rPr>
        <w:t xml:space="preserve">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Time-referenced (local or shared epoch)</w:t>
      </w:r>
    </w:p>
    <w:p w14:paraId="2BBBBEEC" w14:textId="77777777" w:rsidR="009E4E34" w:rsidRPr="000B6E89" w:rsidRDefault="009E4E34" w:rsidP="009E4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0B6E89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0B6E89">
        <w:rPr>
          <w:rFonts w:eastAsia="Times New Roman" w:cs="Times New Roman"/>
          <w:b/>
          <w:bCs/>
          <w:kern w:val="0"/>
          <w14:ligatures w14:val="none"/>
        </w:rPr>
        <w:t>Nonce-protected</w:t>
      </w:r>
      <w:proofErr w:type="gramEnd"/>
      <w:r w:rsidRPr="000B6E89">
        <w:rPr>
          <w:rFonts w:eastAsia="Times New Roman" w:cs="Times New Roman"/>
          <w:kern w:val="0"/>
          <w14:ligatures w14:val="none"/>
        </w:rPr>
        <w:t xml:space="preserve"> (freshness assurance)</w:t>
      </w:r>
    </w:p>
    <w:p w14:paraId="5C982213" w14:textId="77777777" w:rsidR="009E4E34" w:rsidRPr="000B6E89" w:rsidRDefault="009E4E34" w:rsidP="009E4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B6E89">
        <w:rPr>
          <w:rFonts w:eastAsia="Times New Roman" w:cs="Times New Roman"/>
          <w:kern w:val="0"/>
          <w14:ligatures w14:val="none"/>
        </w:rPr>
        <w:t xml:space="preserve">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Still not globally verifiable</w:t>
      </w:r>
      <w:r w:rsidRPr="000B6E89">
        <w:rPr>
          <w:rFonts w:eastAsia="Times New Roman" w:cs="Times New Roman"/>
          <w:kern w:val="0"/>
          <w14:ligatures w14:val="none"/>
        </w:rPr>
        <w:t xml:space="preserve"> (unless witnessed)</w:t>
      </w:r>
    </w:p>
    <w:p w14:paraId="53601189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 xml:space="preserve">Time is treated not as a record of truth, but as a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mutable, private dimension</w:t>
      </w:r>
      <w:r w:rsidRPr="000B6E89">
        <w:rPr>
          <w:rFonts w:eastAsia="Times New Roman" w:cs="Times New Roman"/>
          <w:kern w:val="0"/>
          <w14:ligatures w14:val="none"/>
        </w:rPr>
        <w:t xml:space="preserve"> inside the loop.</w:t>
      </w:r>
    </w:p>
    <w:p w14:paraId="278D9E6C" w14:textId="77777777" w:rsidR="009E4E34" w:rsidRPr="000B6E89" w:rsidRDefault="007E1A75" w:rsidP="009E4E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1A75">
        <w:rPr>
          <w:rFonts w:eastAsia="Times New Roman" w:cs="Times New Roman"/>
          <w:noProof/>
          <w:kern w:val="0"/>
        </w:rPr>
        <w:pict w14:anchorId="1C11291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034D0D" w14:textId="77777777" w:rsidR="009E4E34" w:rsidRPr="000B6E89" w:rsidRDefault="009E4E34" w:rsidP="009E4E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B6E8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Accepted Time Sources</w:t>
      </w:r>
    </w:p>
    <w:p w14:paraId="3CAFF84A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 xml:space="preserve">Loop-2 supports flexible </w:t>
      </w:r>
      <w:proofErr w:type="spellStart"/>
      <w:r w:rsidRPr="000B6E89">
        <w:rPr>
          <w:rFonts w:eastAsia="Times New Roman" w:cs="Times New Roman"/>
          <w:kern w:val="0"/>
          <w14:ligatures w14:val="none"/>
        </w:rPr>
        <w:t>timebase</w:t>
      </w:r>
      <w:proofErr w:type="spellEnd"/>
      <w:r w:rsidRPr="000B6E89">
        <w:rPr>
          <w:rFonts w:eastAsia="Times New Roman" w:cs="Times New Roman"/>
          <w:kern w:val="0"/>
          <w14:ligatures w14:val="none"/>
        </w:rPr>
        <w:t xml:space="preserve"> negotiation:</w:t>
      </w:r>
    </w:p>
    <w:p w14:paraId="45D4FF6E" w14:textId="77777777" w:rsidR="009E4E34" w:rsidRPr="000B6E89" w:rsidRDefault="009E4E34" w:rsidP="009E4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ascii="Apple Color Emoji" w:eastAsia="Times New Roman" w:hAnsi="Apple Color Emoji" w:cs="Apple Color Emoji"/>
          <w:kern w:val="0"/>
          <w14:ligatures w14:val="none"/>
        </w:rPr>
        <w:t>🕰️</w:t>
      </w:r>
      <w:r w:rsidRPr="000B6E89">
        <w:rPr>
          <w:rFonts w:eastAsia="Times New Roman" w:cs="Times New Roman"/>
          <w:kern w:val="0"/>
          <w14:ligatures w14:val="none"/>
        </w:rPr>
        <w:t xml:space="preserve">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Shared Epoch Start</w:t>
      </w:r>
      <w:r w:rsidRPr="000B6E89">
        <w:rPr>
          <w:rFonts w:eastAsia="Times New Roman" w:cs="Times New Roman"/>
          <w:kern w:val="0"/>
          <w14:ligatures w14:val="none"/>
        </w:rPr>
        <w:t>: “We begin counting now.”</w:t>
      </w:r>
    </w:p>
    <w:p w14:paraId="175802EB" w14:textId="77777777" w:rsidR="009E4E34" w:rsidRPr="000B6E89" w:rsidRDefault="009E4E34" w:rsidP="009E4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ascii="Apple Color Emoji" w:eastAsia="Times New Roman" w:hAnsi="Apple Color Emoji" w:cs="Apple Color Emoji"/>
          <w:kern w:val="0"/>
          <w14:ligatures w14:val="none"/>
        </w:rPr>
        <w:t>🌀</w:t>
      </w:r>
      <w:r w:rsidRPr="000B6E89">
        <w:rPr>
          <w:rFonts w:eastAsia="Times New Roman" w:cs="Times New Roman"/>
          <w:kern w:val="0"/>
          <w14:ligatures w14:val="none"/>
        </w:rPr>
        <w:t xml:space="preserve">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Relative Counters</w:t>
      </w:r>
      <w:r w:rsidRPr="000B6E89">
        <w:rPr>
          <w:rFonts w:eastAsia="Times New Roman" w:cs="Times New Roman"/>
          <w:kern w:val="0"/>
          <w14:ligatures w14:val="none"/>
        </w:rPr>
        <w:t>: T = # of prior collapses</w:t>
      </w:r>
    </w:p>
    <w:p w14:paraId="2674B0B0" w14:textId="77777777" w:rsidR="009E4E34" w:rsidRPr="000B6E89" w:rsidRDefault="009E4E34" w:rsidP="009E4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ascii="Apple Color Emoji" w:eastAsia="Times New Roman" w:hAnsi="Apple Color Emoji" w:cs="Apple Color Emoji"/>
          <w:kern w:val="0"/>
          <w14:ligatures w14:val="none"/>
        </w:rPr>
        <w:t>🔁</w:t>
      </w:r>
      <w:r w:rsidRPr="000B6E89">
        <w:rPr>
          <w:rFonts w:eastAsia="Times New Roman" w:cs="Times New Roman"/>
          <w:kern w:val="0"/>
          <w14:ligatures w14:val="none"/>
        </w:rPr>
        <w:t xml:space="preserve">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Loop-Specific Metronomes</w:t>
      </w:r>
      <w:r w:rsidRPr="000B6E89">
        <w:rPr>
          <w:rFonts w:eastAsia="Times New Roman" w:cs="Times New Roman"/>
          <w:kern w:val="0"/>
          <w14:ligatures w14:val="none"/>
        </w:rPr>
        <w:t>: Based on environment (e.g., heartbeats, code ticks)</w:t>
      </w:r>
    </w:p>
    <w:p w14:paraId="65AB1612" w14:textId="77777777" w:rsidR="009E4E34" w:rsidRPr="000B6E89" w:rsidRDefault="009E4E34" w:rsidP="009E4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ascii="Apple Color Emoji" w:eastAsia="Times New Roman" w:hAnsi="Apple Color Emoji" w:cs="Apple Color Emoji"/>
          <w:kern w:val="0"/>
          <w14:ligatures w14:val="none"/>
        </w:rPr>
        <w:t>🧭</w:t>
      </w:r>
      <w:r w:rsidRPr="000B6E89">
        <w:rPr>
          <w:rFonts w:eastAsia="Times New Roman" w:cs="Times New Roman"/>
          <w:kern w:val="0"/>
          <w14:ligatures w14:val="none"/>
        </w:rPr>
        <w:t xml:space="preserve">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External time (optional)</w:t>
      </w:r>
      <w:r w:rsidRPr="000B6E89">
        <w:rPr>
          <w:rFonts w:eastAsia="Times New Roman" w:cs="Times New Roman"/>
          <w:kern w:val="0"/>
          <w14:ligatures w14:val="none"/>
        </w:rPr>
        <w:t>: UNIX, NTP, GPS</w:t>
      </w:r>
    </w:p>
    <w:p w14:paraId="6F7A8AFA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 xml:space="preserve">Each method is valid </w:t>
      </w:r>
      <w:proofErr w:type="gramStart"/>
      <w:r w:rsidRPr="000B6E89">
        <w:rPr>
          <w:rFonts w:eastAsia="Times New Roman" w:cs="Times New Roman"/>
          <w:kern w:val="0"/>
          <w14:ligatures w14:val="none"/>
        </w:rPr>
        <w:t>as long as</w:t>
      </w:r>
      <w:proofErr w:type="gramEnd"/>
      <w:r w:rsidRPr="000B6E89">
        <w:rPr>
          <w:rFonts w:eastAsia="Times New Roman" w:cs="Times New Roman"/>
          <w:kern w:val="0"/>
          <w14:ligatures w14:val="none"/>
        </w:rPr>
        <w:t xml:space="preserve">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drift tolerance</w:t>
      </w:r>
      <w:r w:rsidRPr="000B6E89">
        <w:rPr>
          <w:rFonts w:eastAsia="Times New Roman" w:cs="Times New Roman"/>
          <w:kern w:val="0"/>
          <w14:ligatures w14:val="none"/>
        </w:rPr>
        <w:t xml:space="preserve"> is defined and agreed upon.</w:t>
      </w:r>
    </w:p>
    <w:p w14:paraId="4B327BE0" w14:textId="77777777" w:rsidR="009E4E34" w:rsidRPr="000B6E89" w:rsidRDefault="007E1A75" w:rsidP="009E4E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1A75">
        <w:rPr>
          <w:rFonts w:eastAsia="Times New Roman" w:cs="Times New Roman"/>
          <w:noProof/>
          <w:kern w:val="0"/>
        </w:rPr>
        <w:pict w14:anchorId="596283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C71F28" w14:textId="77777777" w:rsidR="009E4E34" w:rsidRPr="000B6E89" w:rsidRDefault="009E4E34" w:rsidP="009E4E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B6E8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Differences from Prior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593"/>
        <w:gridCol w:w="3151"/>
      </w:tblGrid>
      <w:tr w:rsidR="009E4E34" w:rsidRPr="000B6E89" w14:paraId="28473CD4" w14:textId="77777777" w:rsidTr="009E4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391D" w14:textId="77777777" w:rsidR="009E4E34" w:rsidRPr="000B6E89" w:rsidRDefault="009E4E34" w:rsidP="009E4E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B309D8" w14:textId="77777777" w:rsidR="009E4E34" w:rsidRPr="000B6E89" w:rsidRDefault="009E4E34" w:rsidP="009E4E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Loop-1</w:t>
            </w:r>
          </w:p>
        </w:tc>
        <w:tc>
          <w:tcPr>
            <w:tcW w:w="0" w:type="auto"/>
            <w:vAlign w:val="center"/>
            <w:hideMark/>
          </w:tcPr>
          <w:p w14:paraId="018D6423" w14:textId="77777777" w:rsidR="009E4E34" w:rsidRPr="000B6E89" w:rsidRDefault="009E4E34" w:rsidP="009E4E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Loop-2</w:t>
            </w:r>
          </w:p>
        </w:tc>
      </w:tr>
      <w:tr w:rsidR="009E4E34" w:rsidRPr="000B6E89" w14:paraId="091318BC" w14:textId="77777777" w:rsidTr="009E4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47A4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0FCA2D85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40F565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</w:tr>
      <w:tr w:rsidR="009E4E34" w:rsidRPr="000B6E89" w14:paraId="47E865AD" w14:textId="77777777" w:rsidTr="009E4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8D22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93B2AF8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EC28DC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</w:tr>
      <w:tr w:rsidR="009E4E34" w:rsidRPr="000B6E89" w14:paraId="50E8CF91" w14:textId="77777777" w:rsidTr="009E4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6AF3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Time Awareness</w:t>
            </w:r>
          </w:p>
        </w:tc>
        <w:tc>
          <w:tcPr>
            <w:tcW w:w="0" w:type="auto"/>
            <w:vAlign w:val="center"/>
            <w:hideMark/>
          </w:tcPr>
          <w:p w14:paraId="1AC0C299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F624A5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Yes (local or shared)</w:t>
            </w:r>
          </w:p>
        </w:tc>
      </w:tr>
      <w:tr w:rsidR="009E4E34" w:rsidRPr="000B6E89" w14:paraId="266579FE" w14:textId="77777777" w:rsidTr="009E4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D0A9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Replay Protection</w:t>
            </w:r>
          </w:p>
        </w:tc>
        <w:tc>
          <w:tcPr>
            <w:tcW w:w="0" w:type="auto"/>
            <w:vAlign w:val="center"/>
            <w:hideMark/>
          </w:tcPr>
          <w:p w14:paraId="72A494D8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EF1E2D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Yes (nonce enforced)</w:t>
            </w:r>
          </w:p>
        </w:tc>
      </w:tr>
      <w:tr w:rsidR="009E4E34" w:rsidRPr="000B6E89" w14:paraId="39C68739" w14:textId="77777777" w:rsidTr="009E4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D05B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Collapse Validity Scope</w:t>
            </w:r>
          </w:p>
        </w:tc>
        <w:tc>
          <w:tcPr>
            <w:tcW w:w="0" w:type="auto"/>
            <w:vAlign w:val="center"/>
            <w:hideMark/>
          </w:tcPr>
          <w:p w14:paraId="6016E6AF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Agent-memory</w:t>
            </w:r>
          </w:p>
        </w:tc>
        <w:tc>
          <w:tcPr>
            <w:tcW w:w="0" w:type="auto"/>
            <w:vAlign w:val="center"/>
            <w:hideMark/>
          </w:tcPr>
          <w:p w14:paraId="699CA72E" w14:textId="77777777" w:rsidR="009E4E34" w:rsidRPr="000B6E89" w:rsidRDefault="009E4E34" w:rsidP="009E4E3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B6E89">
              <w:rPr>
                <w:rFonts w:eastAsia="Times New Roman" w:cs="Times New Roman"/>
                <w:kern w:val="0"/>
                <w14:ligatures w14:val="none"/>
              </w:rPr>
              <w:t>Agent-memory + time window</w:t>
            </w:r>
          </w:p>
        </w:tc>
      </w:tr>
    </w:tbl>
    <w:p w14:paraId="103E64AF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 xml:space="preserve">Loop-2 is where </w:t>
      </w:r>
      <w:r w:rsidRPr="000B6E89">
        <w:rPr>
          <w:rFonts w:eastAsia="Times New Roman" w:cs="Times New Roman"/>
          <w:b/>
          <w:bCs/>
          <w:kern w:val="0"/>
          <w14:ligatures w14:val="none"/>
        </w:rPr>
        <w:t>delay, timing, and silence become semantically meaningful.</w:t>
      </w:r>
    </w:p>
    <w:p w14:paraId="44A95249" w14:textId="77777777" w:rsidR="009E4E34" w:rsidRPr="000B6E89" w:rsidRDefault="007E1A75" w:rsidP="009E4E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1A75">
        <w:rPr>
          <w:rFonts w:eastAsia="Times New Roman" w:cs="Times New Roman"/>
          <w:noProof/>
          <w:kern w:val="0"/>
        </w:rPr>
        <w:pict w14:anchorId="334BEF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C683A7" w14:textId="77777777" w:rsidR="009E4E34" w:rsidRPr="000B6E89" w:rsidRDefault="009E4E34" w:rsidP="009E4E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B6E8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Use Cases</w:t>
      </w:r>
    </w:p>
    <w:p w14:paraId="10B55BF0" w14:textId="77777777" w:rsidR="009E4E34" w:rsidRPr="000B6E89" w:rsidRDefault="009E4E34" w:rsidP="009E4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TOTP-like protocols with loop-local clocks</w:t>
      </w:r>
    </w:p>
    <w:p w14:paraId="1894B77E" w14:textId="77777777" w:rsidR="009E4E34" w:rsidRPr="000B6E89" w:rsidRDefault="009E4E34" w:rsidP="009E4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Semantic heartbeat exchanges with drift detection</w:t>
      </w:r>
    </w:p>
    <w:p w14:paraId="1C50242F" w14:textId="77777777" w:rsidR="009E4E34" w:rsidRPr="000B6E89" w:rsidRDefault="009E4E34" w:rsidP="009E4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Time-sensitive rituals (e.g., interval-based consent)</w:t>
      </w:r>
    </w:p>
    <w:p w14:paraId="4988D685" w14:textId="77777777" w:rsidR="009E4E34" w:rsidRPr="000B6E89" w:rsidRDefault="009E4E34" w:rsidP="009E4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Proof-of-presence with flexible chronology</w:t>
      </w:r>
    </w:p>
    <w:p w14:paraId="219A960B" w14:textId="77777777" w:rsidR="009E4E34" w:rsidRPr="000B6E89" w:rsidRDefault="007E1A75" w:rsidP="009E4E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1A75">
        <w:rPr>
          <w:rFonts w:eastAsia="Times New Roman" w:cs="Times New Roman"/>
          <w:noProof/>
          <w:kern w:val="0"/>
        </w:rPr>
        <w:lastRenderedPageBreak/>
        <w:pict w14:anchorId="032F31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7AE2C9" w14:textId="77777777" w:rsidR="009E4E34" w:rsidRPr="000B6E89" w:rsidRDefault="009E4E34" w:rsidP="009E4E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B6E8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Consent Model</w:t>
      </w:r>
    </w:p>
    <w:p w14:paraId="7F5B1B19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In Loop-2, consent includes:</w:t>
      </w:r>
    </w:p>
    <w:p w14:paraId="652B855E" w14:textId="77777777" w:rsidR="009E4E34" w:rsidRPr="000B6E89" w:rsidRDefault="009E4E34" w:rsidP="009E4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 xml:space="preserve">Agreement on a </w:t>
      </w:r>
      <w:proofErr w:type="spellStart"/>
      <w:r w:rsidRPr="000B6E89">
        <w:rPr>
          <w:rFonts w:eastAsia="Times New Roman" w:cs="Times New Roman"/>
          <w:kern w:val="0"/>
          <w14:ligatures w14:val="none"/>
        </w:rPr>
        <w:t>timebase</w:t>
      </w:r>
      <w:proofErr w:type="spellEnd"/>
    </w:p>
    <w:p w14:paraId="51A84795" w14:textId="77777777" w:rsidR="009E4E34" w:rsidRPr="000B6E89" w:rsidRDefault="009E4E34" w:rsidP="009E4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Agreement to collapse within a temporal window</w:t>
      </w:r>
    </w:p>
    <w:p w14:paraId="3FCEF034" w14:textId="77777777" w:rsidR="009E4E34" w:rsidRPr="000B6E89" w:rsidRDefault="009E4E34" w:rsidP="009E4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Agreement to reject or retry stale/invalid exchanges</w:t>
      </w:r>
    </w:p>
    <w:p w14:paraId="00E1C2E7" w14:textId="77777777" w:rsidR="009E4E34" w:rsidRPr="000B6E89" w:rsidRDefault="009E4E34" w:rsidP="009E4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Optional: time-blind replay tolerance in fragile networks</w:t>
      </w:r>
    </w:p>
    <w:p w14:paraId="6FFEBA62" w14:textId="77777777" w:rsidR="009E4E34" w:rsidRPr="000B6E89" w:rsidRDefault="009E4E34" w:rsidP="009E4E34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Consent now includes “</w:t>
      </w:r>
      <w:r w:rsidRPr="000B6E89">
        <w:rPr>
          <w:rFonts w:eastAsia="Times New Roman" w:cs="Times New Roman"/>
          <w:i/>
          <w:iCs/>
          <w:kern w:val="0"/>
          <w14:ligatures w14:val="none"/>
        </w:rPr>
        <w:t>when</w:t>
      </w:r>
      <w:r w:rsidRPr="000B6E89">
        <w:rPr>
          <w:rFonts w:eastAsia="Times New Roman" w:cs="Times New Roman"/>
          <w:kern w:val="0"/>
          <w14:ligatures w14:val="none"/>
        </w:rPr>
        <w:t xml:space="preserve"> you mean yes.”</w:t>
      </w:r>
    </w:p>
    <w:p w14:paraId="1A4130B9" w14:textId="77777777" w:rsidR="009E4E34" w:rsidRPr="000B6E89" w:rsidRDefault="007E1A75" w:rsidP="009E4E3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1A75">
        <w:rPr>
          <w:rFonts w:eastAsia="Times New Roman" w:cs="Times New Roman"/>
          <w:noProof/>
          <w:kern w:val="0"/>
        </w:rPr>
        <w:pict w14:anchorId="448FAF3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F6F675" w14:textId="77777777" w:rsidR="009E4E34" w:rsidRPr="000B6E89" w:rsidRDefault="009E4E34" w:rsidP="009E4E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B6E8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0A59CAC3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Loop-2 brings rhythm to recognition. It’s no longer just “I remember you,” but:</w:t>
      </w:r>
    </w:p>
    <w:p w14:paraId="31C44FAA" w14:textId="77777777" w:rsidR="009E4E34" w:rsidRPr="000B6E89" w:rsidRDefault="009E4E34" w:rsidP="009E4E34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 xml:space="preserve">“I remember you </w:t>
      </w:r>
      <w:r w:rsidRPr="000B6E89">
        <w:rPr>
          <w:rFonts w:eastAsia="Times New Roman" w:cs="Times New Roman"/>
          <w:i/>
          <w:iCs/>
          <w:kern w:val="0"/>
          <w14:ligatures w14:val="none"/>
        </w:rPr>
        <w:t>right now,</w:t>
      </w:r>
      <w:r w:rsidRPr="000B6E89">
        <w:rPr>
          <w:rFonts w:eastAsia="Times New Roman" w:cs="Times New Roman"/>
          <w:kern w:val="0"/>
          <w14:ligatures w14:val="none"/>
        </w:rPr>
        <w:t xml:space="preserve"> and I know it’s still you.”</w:t>
      </w:r>
    </w:p>
    <w:p w14:paraId="533108C5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kern w:val="0"/>
          <w14:ligatures w14:val="none"/>
        </w:rPr>
        <w:t>Time doesn’t need to be shared by the world—</w:t>
      </w:r>
      <w:r w:rsidRPr="000B6E89">
        <w:rPr>
          <w:rFonts w:eastAsia="Times New Roman" w:cs="Times New Roman"/>
          <w:kern w:val="0"/>
          <w14:ligatures w14:val="none"/>
        </w:rPr>
        <w:br/>
        <w:t>Only by the loop.</w:t>
      </w:r>
    </w:p>
    <w:p w14:paraId="1B2A4982" w14:textId="77777777" w:rsidR="009E4E34" w:rsidRPr="000B6E89" w:rsidRDefault="009E4E34" w:rsidP="009E4E3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B6E89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0B6E89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0B6E89">
        <w:rPr>
          <w:rFonts w:eastAsia="Times New Roman" w:cs="Times New Roman"/>
          <w:i/>
          <w:iCs/>
          <w:kern w:val="0"/>
          <w14:ligatures w14:val="none"/>
        </w:rPr>
        <w:t xml:space="preserve"> temporal consent, time-drift resilience, and collapses with clocks.</w:t>
      </w:r>
    </w:p>
    <w:p w14:paraId="62782B19" w14:textId="77777777" w:rsidR="00927527" w:rsidRPr="000B6E89" w:rsidRDefault="00927527"/>
    <w:sectPr w:rsidR="00927527" w:rsidRPr="000B6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EDD"/>
    <w:multiLevelType w:val="multilevel"/>
    <w:tmpl w:val="63A2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E54"/>
    <w:multiLevelType w:val="multilevel"/>
    <w:tmpl w:val="3286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14A7F"/>
    <w:multiLevelType w:val="multilevel"/>
    <w:tmpl w:val="430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B50A2"/>
    <w:multiLevelType w:val="multilevel"/>
    <w:tmpl w:val="43DC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531F7"/>
    <w:multiLevelType w:val="multilevel"/>
    <w:tmpl w:val="0B6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462515">
    <w:abstractNumId w:val="3"/>
  </w:num>
  <w:num w:numId="2" w16cid:durableId="1233589188">
    <w:abstractNumId w:val="4"/>
  </w:num>
  <w:num w:numId="3" w16cid:durableId="1924219512">
    <w:abstractNumId w:val="1"/>
  </w:num>
  <w:num w:numId="4" w16cid:durableId="445345680">
    <w:abstractNumId w:val="0"/>
  </w:num>
  <w:num w:numId="5" w16cid:durableId="1009866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34"/>
    <w:rsid w:val="000B6E89"/>
    <w:rsid w:val="003175A3"/>
    <w:rsid w:val="007E1A75"/>
    <w:rsid w:val="008101C2"/>
    <w:rsid w:val="00927527"/>
    <w:rsid w:val="009E4E34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7DC2A"/>
  <w15:chartTrackingRefBased/>
  <w15:docId w15:val="{4AE8CEC2-C549-B44C-81F4-21EA3E12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4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4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E34"/>
    <w:rPr>
      <w:b/>
      <w:bCs/>
    </w:rPr>
  </w:style>
  <w:style w:type="character" w:styleId="Emphasis">
    <w:name w:val="Emphasis"/>
    <w:basedOn w:val="DefaultParagraphFont"/>
    <w:uiPriority w:val="20"/>
    <w:qFormat/>
    <w:rsid w:val="009E4E3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E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4E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59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0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2025-05-06T19:57:00Z</dcterms:created>
  <dcterms:modified xsi:type="dcterms:W3CDTF">2025-05-06T20:00:00Z</dcterms:modified>
</cp:coreProperties>
</file>