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B8CD" w14:textId="77777777" w:rsidR="0052247A" w:rsidRPr="0052247A" w:rsidRDefault="0052247A" w:rsidP="005224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247A">
        <w:rPr>
          <w:rFonts w:ascii="Times New Roman" w:eastAsia="Times New Roman" w:hAnsi="Times New Roman" w:cs="Times New Roman"/>
          <w:b/>
          <w:bCs/>
          <w:kern w:val="36"/>
          <w:sz w:val="48"/>
          <w:szCs w:val="48"/>
          <w14:ligatures w14:val="none"/>
        </w:rPr>
        <w:t xml:space="preserve">Personal Data Sovereignty Protocol (PDSP): A </w:t>
      </w:r>
      <w:proofErr w:type="spellStart"/>
      <w:r w:rsidRPr="0052247A">
        <w:rPr>
          <w:rFonts w:ascii="Times New Roman" w:eastAsia="Times New Roman" w:hAnsi="Times New Roman" w:cs="Times New Roman"/>
          <w:b/>
          <w:bCs/>
          <w:kern w:val="36"/>
          <w:sz w:val="48"/>
          <w:szCs w:val="48"/>
          <w14:ligatures w14:val="none"/>
        </w:rPr>
        <w:t>LoopLink</w:t>
      </w:r>
      <w:proofErr w:type="spellEnd"/>
      <w:r w:rsidRPr="0052247A">
        <w:rPr>
          <w:rFonts w:ascii="Times New Roman" w:eastAsia="Times New Roman" w:hAnsi="Times New Roman" w:cs="Times New Roman"/>
          <w:b/>
          <w:bCs/>
          <w:kern w:val="36"/>
          <w:sz w:val="48"/>
          <w:szCs w:val="48"/>
          <w14:ligatures w14:val="none"/>
        </w:rPr>
        <w:noBreakHyphen/>
        <w:t>Based Architecture for Subjective, Auditable, Decentralized Trust</w:t>
      </w:r>
    </w:p>
    <w:p w14:paraId="7743413F"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1. Abstract</w:t>
      </w:r>
    </w:p>
    <w:p w14:paraId="6A2B179A"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The Personal Data Sovereignty Protocol (PDSP) reimagines digital trust as a decentralized, auditable, and consensual system of human</w:t>
      </w:r>
      <w:r w:rsidRPr="0052247A">
        <w:rPr>
          <w:rFonts w:ascii="Times New Roman" w:eastAsia="Times New Roman" w:hAnsi="Times New Roman" w:cs="Times New Roman"/>
          <w:kern w:val="0"/>
          <w14:ligatures w14:val="none"/>
        </w:rPr>
        <w:noBreakHyphen/>
        <w:t xml:space="preserve">mediated semantic loops rather than persistent identifiers or centralized ledgers. Built atop the </w:t>
      </w:r>
      <w:proofErr w:type="spellStart"/>
      <w:r w:rsidRPr="0052247A">
        <w:rPr>
          <w:rFonts w:ascii="Times New Roman" w:eastAsia="Times New Roman" w:hAnsi="Times New Roman" w:cs="Times New Roman"/>
          <w:b/>
          <w:bCs/>
          <w:kern w:val="0"/>
          <w14:ligatures w14:val="none"/>
        </w:rPr>
        <w:t>LoopLink</w:t>
      </w:r>
      <w:proofErr w:type="spellEnd"/>
      <w:r w:rsidRPr="0052247A">
        <w:rPr>
          <w:rFonts w:ascii="Times New Roman" w:eastAsia="Times New Roman" w:hAnsi="Times New Roman" w:cs="Times New Roman"/>
          <w:kern w:val="0"/>
          <w14:ligatures w14:val="none"/>
        </w:rPr>
        <w:t xml:space="preserve"> and </w:t>
      </w:r>
      <w:proofErr w:type="spellStart"/>
      <w:r w:rsidRPr="0052247A">
        <w:rPr>
          <w:rFonts w:ascii="Times New Roman" w:eastAsia="Times New Roman" w:hAnsi="Times New Roman" w:cs="Times New Roman"/>
          <w:b/>
          <w:bCs/>
          <w:kern w:val="0"/>
          <w14:ligatures w14:val="none"/>
        </w:rPr>
        <w:t>Abracadabradoo</w:t>
      </w:r>
      <w:proofErr w:type="spellEnd"/>
      <w:r w:rsidRPr="0052247A">
        <w:rPr>
          <w:rFonts w:ascii="Times New Roman" w:eastAsia="Times New Roman" w:hAnsi="Times New Roman" w:cs="Times New Roman"/>
          <w:kern w:val="0"/>
          <w14:ligatures w14:val="none"/>
        </w:rPr>
        <w:t xml:space="preserve"> protocols, PDSP enables ephemeral, cryptographically</w:t>
      </w:r>
      <w:r w:rsidRPr="0052247A">
        <w:rPr>
          <w:rFonts w:ascii="Times New Roman" w:eastAsia="Times New Roman" w:hAnsi="Times New Roman" w:cs="Times New Roman"/>
          <w:kern w:val="0"/>
          <w14:ligatures w14:val="none"/>
        </w:rPr>
        <w:noBreakHyphen/>
        <w:t>verifiable interactions rooted in mutual presence and contextually bounded consent. Each participant acts as the root of their own verifiable trust graph, represented as a Merkle mesh of semantic interactions. This architecture provides the foundation for secure, private, and accountable relationships in both human</w:t>
      </w:r>
      <w:r w:rsidRPr="0052247A">
        <w:rPr>
          <w:rFonts w:ascii="Times New Roman" w:eastAsia="Times New Roman" w:hAnsi="Times New Roman" w:cs="Times New Roman"/>
          <w:kern w:val="0"/>
          <w14:ligatures w14:val="none"/>
        </w:rPr>
        <w:noBreakHyphen/>
        <w:t xml:space="preserve"> and machine</w:t>
      </w:r>
      <w:r w:rsidRPr="0052247A">
        <w:rPr>
          <w:rFonts w:ascii="Times New Roman" w:eastAsia="Times New Roman" w:hAnsi="Times New Roman" w:cs="Times New Roman"/>
          <w:kern w:val="0"/>
          <w14:ligatures w14:val="none"/>
        </w:rPr>
        <w:noBreakHyphen/>
        <w:t>mediated settings, without requiring surveillance</w:t>
      </w:r>
      <w:r w:rsidRPr="0052247A">
        <w:rPr>
          <w:rFonts w:ascii="Times New Roman" w:eastAsia="Times New Roman" w:hAnsi="Times New Roman" w:cs="Times New Roman"/>
          <w:kern w:val="0"/>
          <w14:ligatures w14:val="none"/>
        </w:rPr>
        <w:noBreakHyphen/>
        <w:t>based identity models.</w:t>
      </w:r>
    </w:p>
    <w:p w14:paraId="1235699B"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PDSP complements higher</w:t>
      </w:r>
      <w:r w:rsidRPr="0052247A">
        <w:rPr>
          <w:rFonts w:ascii="Times New Roman" w:eastAsia="Times New Roman" w:hAnsi="Times New Roman" w:cs="Times New Roman"/>
          <w:kern w:val="0"/>
          <w14:ligatures w14:val="none"/>
        </w:rPr>
        <w:noBreakHyphen/>
        <w:t xml:space="preserve">order procedural protocols such as </w:t>
      </w:r>
      <w:proofErr w:type="spellStart"/>
      <w:r w:rsidRPr="0052247A">
        <w:rPr>
          <w:rFonts w:ascii="Times New Roman" w:eastAsia="Times New Roman" w:hAnsi="Times New Roman" w:cs="Times New Roman"/>
          <w:b/>
          <w:bCs/>
          <w:kern w:val="0"/>
          <w14:ligatures w14:val="none"/>
        </w:rPr>
        <w:t>Dialogica</w:t>
      </w:r>
      <w:proofErr w:type="spellEnd"/>
      <w:r w:rsidRPr="0052247A">
        <w:rPr>
          <w:rFonts w:ascii="Times New Roman" w:eastAsia="Times New Roman" w:hAnsi="Times New Roman" w:cs="Times New Roman"/>
          <w:kern w:val="0"/>
          <w14:ligatures w14:val="none"/>
        </w:rPr>
        <w:t xml:space="preserve"> (</w:t>
      </w:r>
      <w:proofErr w:type="spellStart"/>
      <w:r w:rsidRPr="0052247A">
        <w:rPr>
          <w:rFonts w:ascii="Times New Roman" w:eastAsia="Times New Roman" w:hAnsi="Times New Roman" w:cs="Times New Roman"/>
          <w:kern w:val="0"/>
          <w14:ligatures w14:val="none"/>
        </w:rPr>
        <w:t>DeepTrust</w:t>
      </w:r>
      <w:proofErr w:type="spellEnd"/>
      <w:r w:rsidRPr="0052247A">
        <w:rPr>
          <w:rFonts w:ascii="Times New Roman" w:eastAsia="Times New Roman" w:hAnsi="Times New Roman" w:cs="Times New Roman"/>
          <w:kern w:val="0"/>
          <w14:ligatures w14:val="none"/>
        </w:rPr>
        <w:t xml:space="preserve">), which govern structured negotiation and discourse. Where </w:t>
      </w:r>
      <w:proofErr w:type="spellStart"/>
      <w:r w:rsidRPr="0052247A">
        <w:rPr>
          <w:rFonts w:ascii="Times New Roman" w:eastAsia="Times New Roman" w:hAnsi="Times New Roman" w:cs="Times New Roman"/>
          <w:kern w:val="0"/>
          <w14:ligatures w14:val="none"/>
        </w:rPr>
        <w:t>Dialogica</w:t>
      </w:r>
      <w:proofErr w:type="spellEnd"/>
      <w:r w:rsidRPr="0052247A">
        <w:rPr>
          <w:rFonts w:ascii="Times New Roman" w:eastAsia="Times New Roman" w:hAnsi="Times New Roman" w:cs="Times New Roman"/>
          <w:kern w:val="0"/>
          <w14:ligatures w14:val="none"/>
        </w:rPr>
        <w:t xml:space="preserve"> provides rule</w:t>
      </w:r>
      <w:r w:rsidRPr="0052247A">
        <w:rPr>
          <w:rFonts w:ascii="Times New Roman" w:eastAsia="Times New Roman" w:hAnsi="Times New Roman" w:cs="Times New Roman"/>
          <w:kern w:val="0"/>
          <w14:ligatures w14:val="none"/>
        </w:rPr>
        <w:noBreakHyphen/>
        <w:t>enforced dialogue and mediation, PDSP supplies a sovereign trust substrate—a mesh of loop</w:t>
      </w:r>
      <w:r w:rsidRPr="0052247A">
        <w:rPr>
          <w:rFonts w:ascii="Times New Roman" w:eastAsia="Times New Roman" w:hAnsi="Times New Roman" w:cs="Times New Roman"/>
          <w:kern w:val="0"/>
          <w14:ligatures w14:val="none"/>
        </w:rPr>
        <w:noBreakHyphen/>
        <w:t>scoped identities, cryptographic proofs, and ratcheted semantic continuity. Together, these systems offer a pathway to scalable, pluralistic governance and interaction grounded in both social legitimacy and technical verifiability.</w:t>
      </w:r>
    </w:p>
    <w:p w14:paraId="2621200C"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2. Motivation</w:t>
      </w:r>
    </w:p>
    <w:p w14:paraId="5FD743CD"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Existing identity systems—even decentralized ones—rely on persistent identifiers, third</w:t>
      </w:r>
      <w:r w:rsidRPr="0052247A">
        <w:rPr>
          <w:rFonts w:ascii="Times New Roman" w:eastAsia="Times New Roman" w:hAnsi="Times New Roman" w:cs="Times New Roman"/>
          <w:kern w:val="0"/>
          <w14:ligatures w14:val="none"/>
        </w:rPr>
        <w:noBreakHyphen/>
        <w:t>party attestations, or global registries. These models assume that trust is static, transferable, and externally verifiable—yet in practice, trust is situational, ephemeral, and socially contextual. Furthermore, while end</w:t>
      </w:r>
      <w:r w:rsidRPr="0052247A">
        <w:rPr>
          <w:rFonts w:ascii="Times New Roman" w:eastAsia="Times New Roman" w:hAnsi="Times New Roman" w:cs="Times New Roman"/>
          <w:kern w:val="0"/>
          <w14:ligatures w14:val="none"/>
        </w:rPr>
        <w:noBreakHyphen/>
        <w:t>to</w:t>
      </w:r>
      <w:r w:rsidRPr="0052247A">
        <w:rPr>
          <w:rFonts w:ascii="Times New Roman" w:eastAsia="Times New Roman" w:hAnsi="Times New Roman" w:cs="Times New Roman"/>
          <w:kern w:val="0"/>
          <w14:ligatures w14:val="none"/>
        </w:rPr>
        <w:noBreakHyphen/>
        <w:t>end encryption protects message content, it provides little in the way of provable delivery, revocability, or human</w:t>
      </w:r>
      <w:r w:rsidRPr="0052247A">
        <w:rPr>
          <w:rFonts w:ascii="Times New Roman" w:eastAsia="Times New Roman" w:hAnsi="Times New Roman" w:cs="Times New Roman"/>
          <w:kern w:val="0"/>
          <w14:ligatures w14:val="none"/>
        </w:rPr>
        <w:noBreakHyphen/>
        <w:t>centered consent.</w:t>
      </w:r>
    </w:p>
    <w:p w14:paraId="6050E856"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PDSP proposes an alternative: a trust protocol grounded in shared moments, ratcheted presence confirmation, and loop</w:t>
      </w:r>
      <w:r w:rsidRPr="0052247A">
        <w:rPr>
          <w:rFonts w:ascii="Times New Roman" w:eastAsia="Times New Roman" w:hAnsi="Times New Roman" w:cs="Times New Roman"/>
          <w:kern w:val="0"/>
          <w14:ligatures w14:val="none"/>
        </w:rPr>
        <w:noBreakHyphen/>
        <w:t>local meaning. Rather than assigning a fixed identity to a person or system, PDSP allows participants to generate bilateral or multilateral trust relationships that carry their own proofs, keys, and timing rhythms. This enables human</w:t>
      </w:r>
      <w:r w:rsidRPr="0052247A">
        <w:rPr>
          <w:rFonts w:ascii="Times New Roman" w:eastAsia="Times New Roman" w:hAnsi="Times New Roman" w:cs="Times New Roman"/>
          <w:kern w:val="0"/>
          <w14:ligatures w14:val="none"/>
        </w:rPr>
        <w:noBreakHyphen/>
        <w:t>scale, AI</w:t>
      </w:r>
      <w:r w:rsidRPr="0052247A">
        <w:rPr>
          <w:rFonts w:ascii="Times New Roman" w:eastAsia="Times New Roman" w:hAnsi="Times New Roman" w:cs="Times New Roman"/>
          <w:kern w:val="0"/>
          <w14:ligatures w14:val="none"/>
        </w:rPr>
        <w:noBreakHyphen/>
        <w:t>resilient authentication and consent across dynamic, loosely coupled networks.</w:t>
      </w:r>
    </w:p>
    <w:p w14:paraId="1AEE156B"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 xml:space="preserve">By weaving </w:t>
      </w:r>
      <w:proofErr w:type="spellStart"/>
      <w:r w:rsidRPr="0052247A">
        <w:rPr>
          <w:rFonts w:ascii="Times New Roman" w:eastAsia="Times New Roman" w:hAnsi="Times New Roman" w:cs="Times New Roman"/>
          <w:b/>
          <w:bCs/>
          <w:kern w:val="0"/>
          <w14:ligatures w14:val="none"/>
        </w:rPr>
        <w:t>LoopLink</w:t>
      </w:r>
      <w:r w:rsidRPr="0052247A">
        <w:rPr>
          <w:rFonts w:ascii="Times New Roman" w:eastAsia="Times New Roman" w:hAnsi="Times New Roman" w:cs="Times New Roman"/>
          <w:kern w:val="0"/>
          <w14:ligatures w14:val="none"/>
        </w:rPr>
        <w:t>’s</w:t>
      </w:r>
      <w:proofErr w:type="spellEnd"/>
      <w:r w:rsidRPr="0052247A">
        <w:rPr>
          <w:rFonts w:ascii="Times New Roman" w:eastAsia="Times New Roman" w:hAnsi="Times New Roman" w:cs="Times New Roman"/>
          <w:kern w:val="0"/>
          <w14:ligatures w14:val="none"/>
        </w:rPr>
        <w:t xml:space="preserve"> ratcheted pulse chains with </w:t>
      </w:r>
      <w:proofErr w:type="spellStart"/>
      <w:r w:rsidRPr="0052247A">
        <w:rPr>
          <w:rFonts w:ascii="Times New Roman" w:eastAsia="Times New Roman" w:hAnsi="Times New Roman" w:cs="Times New Roman"/>
          <w:b/>
          <w:bCs/>
          <w:kern w:val="0"/>
          <w14:ligatures w14:val="none"/>
        </w:rPr>
        <w:t>Abracadabradoo</w:t>
      </w:r>
      <w:r w:rsidRPr="0052247A">
        <w:rPr>
          <w:rFonts w:ascii="Times New Roman" w:eastAsia="Times New Roman" w:hAnsi="Times New Roman" w:cs="Times New Roman"/>
          <w:kern w:val="0"/>
          <w14:ligatures w14:val="none"/>
        </w:rPr>
        <w:t>’s</w:t>
      </w:r>
      <w:proofErr w:type="spellEnd"/>
      <w:r w:rsidRPr="0052247A">
        <w:rPr>
          <w:rFonts w:ascii="Times New Roman" w:eastAsia="Times New Roman" w:hAnsi="Times New Roman" w:cs="Times New Roman"/>
          <w:kern w:val="0"/>
          <w14:ligatures w14:val="none"/>
        </w:rPr>
        <w:t xml:space="preserve"> verifiable encrypted loops and proof</w:t>
      </w:r>
      <w:r w:rsidRPr="0052247A">
        <w:rPr>
          <w:rFonts w:ascii="Times New Roman" w:eastAsia="Times New Roman" w:hAnsi="Times New Roman" w:cs="Times New Roman"/>
          <w:kern w:val="0"/>
          <w14:ligatures w14:val="none"/>
        </w:rPr>
        <w:noBreakHyphen/>
        <w:t>of</w:t>
      </w:r>
      <w:r w:rsidRPr="0052247A">
        <w:rPr>
          <w:rFonts w:ascii="Times New Roman" w:eastAsia="Times New Roman" w:hAnsi="Times New Roman" w:cs="Times New Roman"/>
          <w:kern w:val="0"/>
          <w14:ligatures w14:val="none"/>
        </w:rPr>
        <w:noBreakHyphen/>
        <w:t>receipt mechanisms, PDSP introduces a new trust fabric—lightweight, sovereign, selective, and composable.</w:t>
      </w:r>
    </w:p>
    <w:p w14:paraId="3AB86C1C"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3. Key Concepts</w:t>
      </w:r>
    </w:p>
    <w:p w14:paraId="50183787"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52247A">
        <w:rPr>
          <w:rFonts w:ascii="Times New Roman" w:eastAsia="Times New Roman" w:hAnsi="Times New Roman" w:cs="Times New Roman"/>
          <w:b/>
          <w:bCs/>
          <w:kern w:val="0"/>
          <w:sz w:val="27"/>
          <w:szCs w:val="27"/>
          <w14:ligatures w14:val="none"/>
        </w:rPr>
        <w:lastRenderedPageBreak/>
        <w:t>LoopLink</w:t>
      </w:r>
      <w:proofErr w:type="spellEnd"/>
      <w:r w:rsidRPr="0052247A">
        <w:rPr>
          <w:rFonts w:ascii="Times New Roman" w:eastAsia="Times New Roman" w:hAnsi="Times New Roman" w:cs="Times New Roman"/>
          <w:b/>
          <w:bCs/>
          <w:kern w:val="0"/>
          <w:sz w:val="27"/>
          <w:szCs w:val="27"/>
          <w14:ligatures w14:val="none"/>
        </w:rPr>
        <w:t xml:space="preserve"> Protocol</w:t>
      </w:r>
    </w:p>
    <w:p w14:paraId="4C170937"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2247A">
        <w:rPr>
          <w:rFonts w:ascii="Times New Roman" w:eastAsia="Times New Roman" w:hAnsi="Times New Roman" w:cs="Times New Roman"/>
          <w:kern w:val="0"/>
          <w14:ligatures w14:val="none"/>
        </w:rPr>
        <w:t>LoopLink</w:t>
      </w:r>
      <w:proofErr w:type="spellEnd"/>
      <w:r w:rsidRPr="0052247A">
        <w:rPr>
          <w:rFonts w:ascii="Times New Roman" w:eastAsia="Times New Roman" w:hAnsi="Times New Roman" w:cs="Times New Roman"/>
          <w:kern w:val="0"/>
          <w14:ligatures w14:val="none"/>
        </w:rPr>
        <w:t xml:space="preserve"> forms and maintains bilateral trust relationships (</w:t>
      </w:r>
      <w:r w:rsidRPr="0052247A">
        <w:rPr>
          <w:rFonts w:ascii="Times New Roman" w:eastAsia="Times New Roman" w:hAnsi="Times New Roman" w:cs="Times New Roman"/>
          <w:i/>
          <w:iCs/>
          <w:kern w:val="0"/>
          <w14:ligatures w14:val="none"/>
        </w:rPr>
        <w:t>loops</w:t>
      </w:r>
      <w:r w:rsidRPr="0052247A">
        <w:rPr>
          <w:rFonts w:ascii="Times New Roman" w:eastAsia="Times New Roman" w:hAnsi="Times New Roman" w:cs="Times New Roman"/>
          <w:kern w:val="0"/>
          <w14:ligatures w14:val="none"/>
        </w:rPr>
        <w:t>) through a ratcheted handshake, mutual signatures, and heartbeat pulses. Identity is loop</w:t>
      </w:r>
      <w:r w:rsidRPr="0052247A">
        <w:rPr>
          <w:rFonts w:ascii="Times New Roman" w:eastAsia="Times New Roman" w:hAnsi="Times New Roman" w:cs="Times New Roman"/>
          <w:kern w:val="0"/>
          <w14:ligatures w14:val="none"/>
        </w:rPr>
        <w:noBreakHyphen/>
        <w:t>scoped, revocable, and offline</w:t>
      </w:r>
      <w:r w:rsidRPr="0052247A">
        <w:rPr>
          <w:rFonts w:ascii="Times New Roman" w:eastAsia="Times New Roman" w:hAnsi="Times New Roman" w:cs="Times New Roman"/>
          <w:kern w:val="0"/>
          <w14:ligatures w14:val="none"/>
        </w:rPr>
        <w:noBreakHyphen/>
        <w:t>capable. Presence is proven through forward</w:t>
      </w:r>
      <w:r w:rsidRPr="0052247A">
        <w:rPr>
          <w:rFonts w:ascii="Times New Roman" w:eastAsia="Times New Roman" w:hAnsi="Times New Roman" w:cs="Times New Roman"/>
          <w:kern w:val="0"/>
          <w14:ligatures w14:val="none"/>
        </w:rPr>
        <w:noBreakHyphen/>
        <w:t>secrecy pulses rather than global timestamps.</w:t>
      </w:r>
    </w:p>
    <w:p w14:paraId="2AC94E49"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52247A">
        <w:rPr>
          <w:rFonts w:ascii="Times New Roman" w:eastAsia="Times New Roman" w:hAnsi="Times New Roman" w:cs="Times New Roman"/>
          <w:b/>
          <w:bCs/>
          <w:kern w:val="0"/>
          <w:sz w:val="27"/>
          <w:szCs w:val="27"/>
          <w14:ligatures w14:val="none"/>
        </w:rPr>
        <w:t>Abracadabradoo</w:t>
      </w:r>
      <w:proofErr w:type="spellEnd"/>
      <w:r w:rsidRPr="0052247A">
        <w:rPr>
          <w:rFonts w:ascii="Times New Roman" w:eastAsia="Times New Roman" w:hAnsi="Times New Roman" w:cs="Times New Roman"/>
          <w:b/>
          <w:bCs/>
          <w:kern w:val="0"/>
          <w:sz w:val="27"/>
          <w:szCs w:val="27"/>
          <w14:ligatures w14:val="none"/>
        </w:rPr>
        <w:t xml:space="preserve"> Protocol</w:t>
      </w:r>
    </w:p>
    <w:p w14:paraId="07CD0F0E"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2247A">
        <w:rPr>
          <w:rFonts w:ascii="Times New Roman" w:eastAsia="Times New Roman" w:hAnsi="Times New Roman" w:cs="Times New Roman"/>
          <w:kern w:val="0"/>
          <w14:ligatures w14:val="none"/>
        </w:rPr>
        <w:t>Abracadabradoo</w:t>
      </w:r>
      <w:proofErr w:type="spellEnd"/>
      <w:r w:rsidRPr="0052247A">
        <w:rPr>
          <w:rFonts w:ascii="Times New Roman" w:eastAsia="Times New Roman" w:hAnsi="Times New Roman" w:cs="Times New Roman"/>
          <w:kern w:val="0"/>
          <w14:ligatures w14:val="none"/>
        </w:rPr>
        <w:t xml:space="preserve"> adds cryptographic proof</w:t>
      </w:r>
      <w:r w:rsidRPr="0052247A">
        <w:rPr>
          <w:rFonts w:ascii="Times New Roman" w:eastAsia="Times New Roman" w:hAnsi="Times New Roman" w:cs="Times New Roman"/>
          <w:kern w:val="0"/>
          <w14:ligatures w14:val="none"/>
        </w:rPr>
        <w:noBreakHyphen/>
        <w:t>of</w:t>
      </w:r>
      <w:r w:rsidRPr="0052247A">
        <w:rPr>
          <w:rFonts w:ascii="Times New Roman" w:eastAsia="Times New Roman" w:hAnsi="Times New Roman" w:cs="Times New Roman"/>
          <w:kern w:val="0"/>
          <w14:ligatures w14:val="none"/>
        </w:rPr>
        <w:noBreakHyphen/>
        <w:t>receipt and semantic metadata to E2EE messaging. It supports public declarations, witness roles, and selective verifiability—making it ideal for civic tech, private contracting, and machine</w:t>
      </w:r>
      <w:r w:rsidRPr="0052247A">
        <w:rPr>
          <w:rFonts w:ascii="Times New Roman" w:eastAsia="Times New Roman" w:hAnsi="Times New Roman" w:cs="Times New Roman"/>
          <w:kern w:val="0"/>
          <w14:ligatures w14:val="none"/>
        </w:rPr>
        <w:noBreakHyphen/>
        <w:t>human audit trails.</w:t>
      </w:r>
    </w:p>
    <w:p w14:paraId="60C738F7"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Self</w:t>
      </w:r>
      <w:r w:rsidRPr="0052247A">
        <w:rPr>
          <w:rFonts w:ascii="Times New Roman" w:eastAsia="Times New Roman" w:hAnsi="Times New Roman" w:cs="Times New Roman"/>
          <w:b/>
          <w:bCs/>
          <w:kern w:val="0"/>
          <w:sz w:val="27"/>
          <w:szCs w:val="27"/>
          <w14:ligatures w14:val="none"/>
        </w:rPr>
        <w:noBreakHyphen/>
        <w:t>Rooted Merkle Trees</w:t>
      </w:r>
    </w:p>
    <w:p w14:paraId="55E1545D"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Each participant maintains a personal Merkle tree (or DAG) anchoring their interactions, declarations, and proofs. There is no universal root—only intersecting trees that form a Merkle mesh.</w:t>
      </w:r>
    </w:p>
    <w:p w14:paraId="406E5E8F"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Semantic Loops</w:t>
      </w:r>
    </w:p>
    <w:p w14:paraId="652E6791"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 xml:space="preserve">A </w:t>
      </w:r>
      <w:r w:rsidRPr="0052247A">
        <w:rPr>
          <w:rFonts w:ascii="Times New Roman" w:eastAsia="Times New Roman" w:hAnsi="Times New Roman" w:cs="Times New Roman"/>
          <w:b/>
          <w:bCs/>
          <w:kern w:val="0"/>
          <w14:ligatures w14:val="none"/>
        </w:rPr>
        <w:t>loop</w:t>
      </w:r>
      <w:r w:rsidRPr="0052247A">
        <w:rPr>
          <w:rFonts w:ascii="Times New Roman" w:eastAsia="Times New Roman" w:hAnsi="Times New Roman" w:cs="Times New Roman"/>
          <w:kern w:val="0"/>
          <w14:ligatures w14:val="none"/>
        </w:rPr>
        <w:t xml:space="preserve"> is a bounded trust container negotiated between two or more parties. It can include payloads, timing rules, consent flags, quorum policies, and third</w:t>
      </w:r>
      <w:r w:rsidRPr="0052247A">
        <w:rPr>
          <w:rFonts w:ascii="Times New Roman" w:eastAsia="Times New Roman" w:hAnsi="Times New Roman" w:cs="Times New Roman"/>
          <w:kern w:val="0"/>
          <w14:ligatures w14:val="none"/>
        </w:rPr>
        <w:noBreakHyphen/>
        <w:t>party witnesses. Loops can be nested, collapsed, or anchored to personal Merkle trees. They are the atomic unit of trust in PDSP.</w:t>
      </w:r>
    </w:p>
    <w:p w14:paraId="40481ACA"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Ratcheted Pulse Epochs</w:t>
      </w:r>
    </w:p>
    <w:p w14:paraId="29388D8D"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Instead of global time, PDSP uses loop</w:t>
      </w:r>
      <w:r w:rsidRPr="0052247A">
        <w:rPr>
          <w:rFonts w:ascii="Times New Roman" w:eastAsia="Times New Roman" w:hAnsi="Times New Roman" w:cs="Times New Roman"/>
          <w:kern w:val="0"/>
          <w14:ligatures w14:val="none"/>
        </w:rPr>
        <w:noBreakHyphen/>
        <w:t xml:space="preserve">local pulse chains derived from </w:t>
      </w:r>
      <w:proofErr w:type="spellStart"/>
      <w:r w:rsidRPr="0052247A">
        <w:rPr>
          <w:rFonts w:ascii="Times New Roman" w:eastAsia="Times New Roman" w:hAnsi="Times New Roman" w:cs="Times New Roman"/>
          <w:kern w:val="0"/>
          <w14:ligatures w14:val="none"/>
        </w:rPr>
        <w:t>LoopLink’s</w:t>
      </w:r>
      <w:proofErr w:type="spellEnd"/>
      <w:r w:rsidRPr="0052247A">
        <w:rPr>
          <w:rFonts w:ascii="Times New Roman" w:eastAsia="Times New Roman" w:hAnsi="Times New Roman" w:cs="Times New Roman"/>
          <w:kern w:val="0"/>
          <w14:ligatures w14:val="none"/>
        </w:rPr>
        <w:t xml:space="preserve"> ratchet state to prove a shared "now." A missed pulse naturally decays the relationship; re</w:t>
      </w:r>
      <w:r w:rsidRPr="0052247A">
        <w:rPr>
          <w:rFonts w:ascii="Times New Roman" w:eastAsia="Times New Roman" w:hAnsi="Times New Roman" w:cs="Times New Roman"/>
          <w:kern w:val="0"/>
          <w14:ligatures w14:val="none"/>
        </w:rPr>
        <w:noBreakHyphen/>
        <w:t>synchronization or revocation is explicit and co</w:t>
      </w:r>
      <w:r w:rsidRPr="0052247A">
        <w:rPr>
          <w:rFonts w:ascii="Times New Roman" w:eastAsia="Times New Roman" w:hAnsi="Times New Roman" w:cs="Times New Roman"/>
          <w:kern w:val="0"/>
          <w14:ligatures w14:val="none"/>
        </w:rPr>
        <w:noBreakHyphen/>
        <w:t>signed.</w:t>
      </w:r>
    </w:p>
    <w:p w14:paraId="799B2FB6"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4. Architecture Overview</w:t>
      </w:r>
    </w:p>
    <w:p w14:paraId="518262FC"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PDSP is implemented as a layered architecture:</w:t>
      </w:r>
    </w:p>
    <w:p w14:paraId="121C3FC8" w14:textId="77777777" w:rsidR="0052247A" w:rsidRPr="0052247A" w:rsidRDefault="0052247A" w:rsidP="005224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Identity &amp; Presence Layer (</w:t>
      </w:r>
      <w:proofErr w:type="spellStart"/>
      <w:r w:rsidRPr="0052247A">
        <w:rPr>
          <w:rFonts w:ascii="Times New Roman" w:eastAsia="Times New Roman" w:hAnsi="Times New Roman" w:cs="Times New Roman"/>
          <w:b/>
          <w:bCs/>
          <w:kern w:val="0"/>
          <w14:ligatures w14:val="none"/>
        </w:rPr>
        <w:t>LoopLink</w:t>
      </w:r>
      <w:proofErr w:type="spellEnd"/>
      <w:r w:rsidRPr="0052247A">
        <w:rPr>
          <w:rFonts w:ascii="Times New Roman" w:eastAsia="Times New Roman" w:hAnsi="Times New Roman" w:cs="Times New Roman"/>
          <w:b/>
          <w:bCs/>
          <w:kern w:val="0"/>
          <w14:ligatures w14:val="none"/>
        </w:rPr>
        <w:t>)</w:t>
      </w:r>
      <w:r w:rsidRPr="0052247A">
        <w:rPr>
          <w:rFonts w:ascii="Times New Roman" w:eastAsia="Times New Roman" w:hAnsi="Times New Roman" w:cs="Times New Roman"/>
          <w:kern w:val="0"/>
          <w14:ligatures w14:val="none"/>
        </w:rPr>
        <w:t xml:space="preserve"> — establishes loop</w:t>
      </w:r>
      <w:r w:rsidRPr="0052247A">
        <w:rPr>
          <w:rFonts w:ascii="Times New Roman" w:eastAsia="Times New Roman" w:hAnsi="Times New Roman" w:cs="Times New Roman"/>
          <w:kern w:val="0"/>
          <w14:ligatures w14:val="none"/>
        </w:rPr>
        <w:noBreakHyphen/>
        <w:t>scoped identity, mutual authentication, and ratcheted pulse synchronization.</w:t>
      </w:r>
    </w:p>
    <w:p w14:paraId="60C79427" w14:textId="77777777" w:rsidR="0052247A" w:rsidRPr="0052247A" w:rsidRDefault="0052247A" w:rsidP="005224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Semantic Loop Layer (</w:t>
      </w:r>
      <w:proofErr w:type="spellStart"/>
      <w:r w:rsidRPr="0052247A">
        <w:rPr>
          <w:rFonts w:ascii="Times New Roman" w:eastAsia="Times New Roman" w:hAnsi="Times New Roman" w:cs="Times New Roman"/>
          <w:b/>
          <w:bCs/>
          <w:kern w:val="0"/>
          <w14:ligatures w14:val="none"/>
        </w:rPr>
        <w:t>Abracadabradoo</w:t>
      </w:r>
      <w:proofErr w:type="spellEnd"/>
      <w:r w:rsidRPr="0052247A">
        <w:rPr>
          <w:rFonts w:ascii="Times New Roman" w:eastAsia="Times New Roman" w:hAnsi="Times New Roman" w:cs="Times New Roman"/>
          <w:b/>
          <w:bCs/>
          <w:kern w:val="0"/>
          <w14:ligatures w14:val="none"/>
        </w:rPr>
        <w:t>)</w:t>
      </w:r>
      <w:r w:rsidRPr="0052247A">
        <w:rPr>
          <w:rFonts w:ascii="Times New Roman" w:eastAsia="Times New Roman" w:hAnsi="Times New Roman" w:cs="Times New Roman"/>
          <w:kern w:val="0"/>
          <w14:ligatures w14:val="none"/>
        </w:rPr>
        <w:t xml:space="preserve"> — creates structured encrypted interactions, receipts, and declarations.</w:t>
      </w:r>
    </w:p>
    <w:p w14:paraId="638B745B" w14:textId="77777777" w:rsidR="0052247A" w:rsidRPr="0052247A" w:rsidRDefault="0052247A" w:rsidP="005224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Merkle Anchoring Layer</w:t>
      </w:r>
      <w:r w:rsidRPr="0052247A">
        <w:rPr>
          <w:rFonts w:ascii="Times New Roman" w:eastAsia="Times New Roman" w:hAnsi="Times New Roman" w:cs="Times New Roman"/>
          <w:kern w:val="0"/>
          <w14:ligatures w14:val="none"/>
        </w:rPr>
        <w:t xml:space="preserve"> — stores a local log of participations, declarations, and proofs.</w:t>
      </w:r>
    </w:p>
    <w:p w14:paraId="77FBBF3E" w14:textId="77777777" w:rsidR="0052247A" w:rsidRPr="0052247A" w:rsidRDefault="0052247A" w:rsidP="005224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Witness &amp; Role Layer</w:t>
      </w:r>
      <w:r w:rsidRPr="0052247A">
        <w:rPr>
          <w:rFonts w:ascii="Times New Roman" w:eastAsia="Times New Roman" w:hAnsi="Times New Roman" w:cs="Times New Roman"/>
          <w:kern w:val="0"/>
          <w14:ligatures w14:val="none"/>
        </w:rPr>
        <w:t xml:space="preserve"> — supports third</w:t>
      </w:r>
      <w:r w:rsidRPr="0052247A">
        <w:rPr>
          <w:rFonts w:ascii="Times New Roman" w:eastAsia="Times New Roman" w:hAnsi="Times New Roman" w:cs="Times New Roman"/>
          <w:kern w:val="0"/>
          <w14:ligatures w14:val="none"/>
        </w:rPr>
        <w:noBreakHyphen/>
        <w:t>party observers, auditors, and validators.</w:t>
      </w:r>
    </w:p>
    <w:p w14:paraId="0FE494DA" w14:textId="77777777" w:rsidR="0052247A" w:rsidRPr="0052247A" w:rsidRDefault="0052247A" w:rsidP="005224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Declaration &amp; Finalization Layer</w:t>
      </w:r>
      <w:r w:rsidRPr="0052247A">
        <w:rPr>
          <w:rFonts w:ascii="Times New Roman" w:eastAsia="Times New Roman" w:hAnsi="Times New Roman" w:cs="Times New Roman"/>
          <w:kern w:val="0"/>
          <w14:ligatures w14:val="none"/>
        </w:rPr>
        <w:t xml:space="preserve"> — enables publishing co</w:t>
      </w:r>
      <w:r w:rsidRPr="0052247A">
        <w:rPr>
          <w:rFonts w:ascii="Times New Roman" w:eastAsia="Times New Roman" w:hAnsi="Times New Roman" w:cs="Times New Roman"/>
          <w:kern w:val="0"/>
          <w14:ligatures w14:val="none"/>
        </w:rPr>
        <w:noBreakHyphen/>
        <w:t>signed agreements or proofs to external registries or shared memory systems.</w:t>
      </w:r>
    </w:p>
    <w:p w14:paraId="4F2F3541"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lastRenderedPageBreak/>
        <w:t xml:space="preserve">Each loop is initiated through </w:t>
      </w:r>
      <w:proofErr w:type="spellStart"/>
      <w:r w:rsidRPr="0052247A">
        <w:rPr>
          <w:rFonts w:ascii="Times New Roman" w:eastAsia="Times New Roman" w:hAnsi="Times New Roman" w:cs="Times New Roman"/>
          <w:kern w:val="0"/>
          <w14:ligatures w14:val="none"/>
        </w:rPr>
        <w:t>LoopLink</w:t>
      </w:r>
      <w:proofErr w:type="spellEnd"/>
      <w:r w:rsidRPr="0052247A">
        <w:rPr>
          <w:rFonts w:ascii="Times New Roman" w:eastAsia="Times New Roman" w:hAnsi="Times New Roman" w:cs="Times New Roman"/>
          <w:kern w:val="0"/>
          <w14:ligatures w14:val="none"/>
        </w:rPr>
        <w:t xml:space="preserve">, negotiated to set a shared pulse rhythm, and carried forward with </w:t>
      </w:r>
      <w:proofErr w:type="spellStart"/>
      <w:r w:rsidRPr="0052247A">
        <w:rPr>
          <w:rFonts w:ascii="Times New Roman" w:eastAsia="Times New Roman" w:hAnsi="Times New Roman" w:cs="Times New Roman"/>
          <w:kern w:val="0"/>
          <w14:ligatures w14:val="none"/>
        </w:rPr>
        <w:t>Abracadabradoo</w:t>
      </w:r>
      <w:proofErr w:type="spellEnd"/>
      <w:r w:rsidRPr="0052247A">
        <w:rPr>
          <w:rFonts w:ascii="Times New Roman" w:eastAsia="Times New Roman" w:hAnsi="Times New Roman" w:cs="Times New Roman"/>
          <w:kern w:val="0"/>
          <w14:ligatures w14:val="none"/>
        </w:rPr>
        <w:noBreakHyphen/>
        <w:t>encrypted messages. Participants may choose to declare statements publicly or retain semantic loops privately. The Merkle tree captures state changes as cryptographic artifacts, allowing nodes to generate selective inclusion proofs and verify shared context.</w:t>
      </w:r>
    </w:p>
    <w:p w14:paraId="611AD215"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 xml:space="preserve">5. Comparison with </w:t>
      </w:r>
      <w:proofErr w:type="spellStart"/>
      <w:r w:rsidRPr="0052247A">
        <w:rPr>
          <w:rFonts w:ascii="Times New Roman" w:eastAsia="Times New Roman" w:hAnsi="Times New Roman" w:cs="Times New Roman"/>
          <w:b/>
          <w:bCs/>
          <w:kern w:val="0"/>
          <w:sz w:val="36"/>
          <w:szCs w:val="36"/>
          <w14:ligatures w14:val="none"/>
        </w:rPr>
        <w:t>Dialogica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381"/>
        <w:gridCol w:w="3690"/>
      </w:tblGrid>
      <w:tr w:rsidR="0052247A" w:rsidRPr="0052247A" w14:paraId="296E2F0A" w14:textId="77777777" w:rsidTr="0052247A">
        <w:trPr>
          <w:tblHeader/>
          <w:tblCellSpacing w:w="15" w:type="dxa"/>
        </w:trPr>
        <w:tc>
          <w:tcPr>
            <w:tcW w:w="0" w:type="auto"/>
            <w:vAlign w:val="center"/>
            <w:hideMark/>
          </w:tcPr>
          <w:p w14:paraId="5CFA56CE" w14:textId="77777777" w:rsidR="0052247A" w:rsidRPr="0052247A" w:rsidRDefault="0052247A" w:rsidP="0052247A">
            <w:pPr>
              <w:spacing w:after="0" w:line="240" w:lineRule="auto"/>
              <w:jc w:val="center"/>
              <w:rPr>
                <w:rFonts w:ascii="Times New Roman" w:eastAsia="Times New Roman" w:hAnsi="Times New Roman" w:cs="Times New Roman"/>
                <w:b/>
                <w:bCs/>
                <w:kern w:val="0"/>
                <w14:ligatures w14:val="none"/>
              </w:rPr>
            </w:pPr>
            <w:r w:rsidRPr="0052247A">
              <w:rPr>
                <w:rFonts w:ascii="Times New Roman" w:eastAsia="Times New Roman" w:hAnsi="Times New Roman" w:cs="Times New Roman"/>
                <w:b/>
                <w:bCs/>
                <w:kern w:val="0"/>
                <w14:ligatures w14:val="none"/>
              </w:rPr>
              <w:t>Feature</w:t>
            </w:r>
          </w:p>
        </w:tc>
        <w:tc>
          <w:tcPr>
            <w:tcW w:w="0" w:type="auto"/>
            <w:vAlign w:val="center"/>
            <w:hideMark/>
          </w:tcPr>
          <w:p w14:paraId="0AE0FB40" w14:textId="77777777" w:rsidR="0052247A" w:rsidRPr="0052247A" w:rsidRDefault="0052247A" w:rsidP="0052247A">
            <w:pPr>
              <w:spacing w:after="0" w:line="240" w:lineRule="auto"/>
              <w:jc w:val="center"/>
              <w:rPr>
                <w:rFonts w:ascii="Times New Roman" w:eastAsia="Times New Roman" w:hAnsi="Times New Roman" w:cs="Times New Roman"/>
                <w:b/>
                <w:bCs/>
                <w:kern w:val="0"/>
                <w14:ligatures w14:val="none"/>
              </w:rPr>
            </w:pPr>
            <w:r w:rsidRPr="0052247A">
              <w:rPr>
                <w:rFonts w:ascii="Times New Roman" w:eastAsia="Times New Roman" w:hAnsi="Times New Roman" w:cs="Times New Roman"/>
                <w:b/>
                <w:bCs/>
                <w:kern w:val="0"/>
                <w14:ligatures w14:val="none"/>
              </w:rPr>
              <w:t>PDSP</w:t>
            </w:r>
          </w:p>
        </w:tc>
        <w:tc>
          <w:tcPr>
            <w:tcW w:w="0" w:type="auto"/>
            <w:vAlign w:val="center"/>
            <w:hideMark/>
          </w:tcPr>
          <w:p w14:paraId="741374A1" w14:textId="77777777" w:rsidR="0052247A" w:rsidRPr="0052247A" w:rsidRDefault="0052247A" w:rsidP="0052247A">
            <w:pPr>
              <w:spacing w:after="0" w:line="240" w:lineRule="auto"/>
              <w:jc w:val="center"/>
              <w:rPr>
                <w:rFonts w:ascii="Times New Roman" w:eastAsia="Times New Roman" w:hAnsi="Times New Roman" w:cs="Times New Roman"/>
                <w:b/>
                <w:bCs/>
                <w:kern w:val="0"/>
                <w14:ligatures w14:val="none"/>
              </w:rPr>
            </w:pPr>
            <w:proofErr w:type="spellStart"/>
            <w:r w:rsidRPr="0052247A">
              <w:rPr>
                <w:rFonts w:ascii="Times New Roman" w:eastAsia="Times New Roman" w:hAnsi="Times New Roman" w:cs="Times New Roman"/>
                <w:b/>
                <w:bCs/>
                <w:kern w:val="0"/>
                <w14:ligatures w14:val="none"/>
              </w:rPr>
              <w:t>Dialogica</w:t>
            </w:r>
            <w:proofErr w:type="spellEnd"/>
            <w:r w:rsidRPr="0052247A">
              <w:rPr>
                <w:rFonts w:ascii="Times New Roman" w:eastAsia="Times New Roman" w:hAnsi="Times New Roman" w:cs="Times New Roman"/>
                <w:b/>
                <w:bCs/>
                <w:kern w:val="0"/>
                <w14:ligatures w14:val="none"/>
              </w:rPr>
              <w:t xml:space="preserve"> (</w:t>
            </w:r>
            <w:proofErr w:type="spellStart"/>
            <w:r w:rsidRPr="0052247A">
              <w:rPr>
                <w:rFonts w:ascii="Times New Roman" w:eastAsia="Times New Roman" w:hAnsi="Times New Roman" w:cs="Times New Roman"/>
                <w:b/>
                <w:bCs/>
                <w:kern w:val="0"/>
                <w14:ligatures w14:val="none"/>
              </w:rPr>
              <w:t>DeepTrust</w:t>
            </w:r>
            <w:proofErr w:type="spellEnd"/>
            <w:r w:rsidRPr="0052247A">
              <w:rPr>
                <w:rFonts w:ascii="Times New Roman" w:eastAsia="Times New Roman" w:hAnsi="Times New Roman" w:cs="Times New Roman"/>
                <w:b/>
                <w:bCs/>
                <w:kern w:val="0"/>
                <w14:ligatures w14:val="none"/>
              </w:rPr>
              <w:t>)</w:t>
            </w:r>
          </w:p>
        </w:tc>
      </w:tr>
      <w:tr w:rsidR="0052247A" w:rsidRPr="0052247A" w14:paraId="5C0A8F90" w14:textId="77777777" w:rsidTr="0052247A">
        <w:trPr>
          <w:tblCellSpacing w:w="15" w:type="dxa"/>
        </w:trPr>
        <w:tc>
          <w:tcPr>
            <w:tcW w:w="0" w:type="auto"/>
            <w:vAlign w:val="center"/>
            <w:hideMark/>
          </w:tcPr>
          <w:p w14:paraId="030F515A"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Core Purpose</w:t>
            </w:r>
          </w:p>
        </w:tc>
        <w:tc>
          <w:tcPr>
            <w:tcW w:w="0" w:type="auto"/>
            <w:vAlign w:val="center"/>
            <w:hideMark/>
          </w:tcPr>
          <w:p w14:paraId="7DB09E71"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Sovereign, peer</w:t>
            </w:r>
            <w:r w:rsidRPr="0052247A">
              <w:rPr>
                <w:rFonts w:ascii="Times New Roman" w:eastAsia="Times New Roman" w:hAnsi="Times New Roman" w:cs="Times New Roman"/>
                <w:kern w:val="0"/>
                <w14:ligatures w14:val="none"/>
              </w:rPr>
              <w:noBreakHyphen/>
              <w:t>to</w:t>
            </w:r>
            <w:r w:rsidRPr="0052247A">
              <w:rPr>
                <w:rFonts w:ascii="Times New Roman" w:eastAsia="Times New Roman" w:hAnsi="Times New Roman" w:cs="Times New Roman"/>
                <w:kern w:val="0"/>
                <w14:ligatures w14:val="none"/>
              </w:rPr>
              <w:noBreakHyphen/>
              <w:t>peer trust &amp; consent</w:t>
            </w:r>
          </w:p>
        </w:tc>
        <w:tc>
          <w:tcPr>
            <w:tcW w:w="0" w:type="auto"/>
            <w:vAlign w:val="center"/>
            <w:hideMark/>
          </w:tcPr>
          <w:p w14:paraId="7BBB5075"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Structured, auditable dialogue &amp; mediation</w:t>
            </w:r>
          </w:p>
        </w:tc>
      </w:tr>
      <w:tr w:rsidR="0052247A" w:rsidRPr="0052247A" w14:paraId="4C317AA7" w14:textId="77777777" w:rsidTr="0052247A">
        <w:trPr>
          <w:tblCellSpacing w:w="15" w:type="dxa"/>
        </w:trPr>
        <w:tc>
          <w:tcPr>
            <w:tcW w:w="0" w:type="auto"/>
            <w:vAlign w:val="center"/>
            <w:hideMark/>
          </w:tcPr>
          <w:p w14:paraId="1C327948"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Identity Model</w:t>
            </w:r>
          </w:p>
        </w:tc>
        <w:tc>
          <w:tcPr>
            <w:tcW w:w="0" w:type="auto"/>
            <w:vAlign w:val="center"/>
            <w:hideMark/>
          </w:tcPr>
          <w:p w14:paraId="57637D32"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Loop</w:t>
            </w:r>
            <w:r w:rsidRPr="0052247A">
              <w:rPr>
                <w:rFonts w:ascii="Times New Roman" w:eastAsia="Times New Roman" w:hAnsi="Times New Roman" w:cs="Times New Roman"/>
                <w:kern w:val="0"/>
                <w14:ligatures w14:val="none"/>
              </w:rPr>
              <w:noBreakHyphen/>
              <w:t>scoped (</w:t>
            </w:r>
            <w:proofErr w:type="spellStart"/>
            <w:r w:rsidRPr="0052247A">
              <w:rPr>
                <w:rFonts w:ascii="Times New Roman" w:eastAsia="Times New Roman" w:hAnsi="Times New Roman" w:cs="Times New Roman"/>
                <w:kern w:val="0"/>
                <w14:ligatures w14:val="none"/>
              </w:rPr>
              <w:t>LoopLink</w:t>
            </w:r>
            <w:proofErr w:type="spellEnd"/>
            <w:r w:rsidRPr="0052247A">
              <w:rPr>
                <w:rFonts w:ascii="Times New Roman" w:eastAsia="Times New Roman" w:hAnsi="Times New Roman" w:cs="Times New Roman"/>
                <w:kern w:val="0"/>
                <w14:ligatures w14:val="none"/>
              </w:rPr>
              <w:t>)</w:t>
            </w:r>
          </w:p>
        </w:tc>
        <w:tc>
          <w:tcPr>
            <w:tcW w:w="0" w:type="auto"/>
            <w:vAlign w:val="center"/>
            <w:hideMark/>
          </w:tcPr>
          <w:p w14:paraId="1EC6D04A"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Persistent, DID</w:t>
            </w:r>
            <w:r w:rsidRPr="0052247A">
              <w:rPr>
                <w:rFonts w:ascii="Times New Roman" w:eastAsia="Times New Roman" w:hAnsi="Times New Roman" w:cs="Times New Roman"/>
                <w:kern w:val="0"/>
                <w14:ligatures w14:val="none"/>
              </w:rPr>
              <w:noBreakHyphen/>
              <w:t xml:space="preserve">based, </w:t>
            </w:r>
            <w:proofErr w:type="spellStart"/>
            <w:r w:rsidRPr="0052247A">
              <w:rPr>
                <w:rFonts w:ascii="Times New Roman" w:eastAsia="Times New Roman" w:hAnsi="Times New Roman" w:cs="Times New Roman"/>
                <w:kern w:val="0"/>
                <w14:ligatures w14:val="none"/>
              </w:rPr>
              <w:t>delegatable</w:t>
            </w:r>
            <w:proofErr w:type="spellEnd"/>
          </w:p>
        </w:tc>
      </w:tr>
      <w:tr w:rsidR="0052247A" w:rsidRPr="0052247A" w14:paraId="7244AFEB" w14:textId="77777777" w:rsidTr="0052247A">
        <w:trPr>
          <w:tblCellSpacing w:w="15" w:type="dxa"/>
        </w:trPr>
        <w:tc>
          <w:tcPr>
            <w:tcW w:w="0" w:type="auto"/>
            <w:vAlign w:val="center"/>
            <w:hideMark/>
          </w:tcPr>
          <w:p w14:paraId="213B355B"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Interaction Style</w:t>
            </w:r>
          </w:p>
        </w:tc>
        <w:tc>
          <w:tcPr>
            <w:tcW w:w="0" w:type="auto"/>
            <w:vAlign w:val="center"/>
            <w:hideMark/>
          </w:tcPr>
          <w:p w14:paraId="777AB1FB"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Loop</w:t>
            </w:r>
            <w:r w:rsidRPr="0052247A">
              <w:rPr>
                <w:rFonts w:ascii="Times New Roman" w:eastAsia="Times New Roman" w:hAnsi="Times New Roman" w:cs="Times New Roman"/>
                <w:kern w:val="0"/>
                <w14:ligatures w14:val="none"/>
              </w:rPr>
              <w:noBreakHyphen/>
              <w:t>based, un/</w:t>
            </w:r>
            <w:proofErr w:type="spellStart"/>
            <w:r w:rsidRPr="0052247A">
              <w:rPr>
                <w:rFonts w:ascii="Times New Roman" w:eastAsia="Times New Roman" w:hAnsi="Times New Roman" w:cs="Times New Roman"/>
                <w:kern w:val="0"/>
                <w14:ligatures w14:val="none"/>
              </w:rPr>
              <w:t>semistructured</w:t>
            </w:r>
            <w:proofErr w:type="spellEnd"/>
          </w:p>
        </w:tc>
        <w:tc>
          <w:tcPr>
            <w:tcW w:w="0" w:type="auto"/>
            <w:vAlign w:val="center"/>
            <w:hideMark/>
          </w:tcPr>
          <w:p w14:paraId="390AE6CA"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Procedural, role</w:t>
            </w:r>
            <w:r w:rsidRPr="0052247A">
              <w:rPr>
                <w:rFonts w:ascii="Times New Roman" w:eastAsia="Times New Roman" w:hAnsi="Times New Roman" w:cs="Times New Roman"/>
                <w:kern w:val="0"/>
                <w14:ligatures w14:val="none"/>
              </w:rPr>
              <w:noBreakHyphen/>
              <w:t>defined speech acts</w:t>
            </w:r>
          </w:p>
        </w:tc>
      </w:tr>
      <w:tr w:rsidR="0052247A" w:rsidRPr="0052247A" w14:paraId="1655F285" w14:textId="77777777" w:rsidTr="0052247A">
        <w:trPr>
          <w:tblCellSpacing w:w="15" w:type="dxa"/>
        </w:trPr>
        <w:tc>
          <w:tcPr>
            <w:tcW w:w="0" w:type="auto"/>
            <w:vAlign w:val="center"/>
            <w:hideMark/>
          </w:tcPr>
          <w:p w14:paraId="501DB0B9"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Proof Model</w:t>
            </w:r>
          </w:p>
        </w:tc>
        <w:tc>
          <w:tcPr>
            <w:tcW w:w="0" w:type="auto"/>
            <w:vAlign w:val="center"/>
            <w:hideMark/>
          </w:tcPr>
          <w:p w14:paraId="1E1187B2"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Local Merkle roots with selective proofs</w:t>
            </w:r>
          </w:p>
        </w:tc>
        <w:tc>
          <w:tcPr>
            <w:tcW w:w="0" w:type="auto"/>
            <w:vAlign w:val="center"/>
            <w:hideMark/>
          </w:tcPr>
          <w:p w14:paraId="218F6D04"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 xml:space="preserve">Sequential transcripts &amp; </w:t>
            </w:r>
            <w:proofErr w:type="spellStart"/>
            <w:r w:rsidRPr="0052247A">
              <w:rPr>
                <w:rFonts w:ascii="Times New Roman" w:eastAsia="Times New Roman" w:hAnsi="Times New Roman" w:cs="Times New Roman"/>
                <w:kern w:val="0"/>
                <w14:ligatures w14:val="none"/>
              </w:rPr>
              <w:t>adjudicable</w:t>
            </w:r>
            <w:proofErr w:type="spellEnd"/>
            <w:r w:rsidRPr="0052247A">
              <w:rPr>
                <w:rFonts w:ascii="Times New Roman" w:eastAsia="Times New Roman" w:hAnsi="Times New Roman" w:cs="Times New Roman"/>
                <w:kern w:val="0"/>
                <w14:ligatures w14:val="none"/>
              </w:rPr>
              <w:t xml:space="preserve"> logs</w:t>
            </w:r>
          </w:p>
        </w:tc>
      </w:tr>
      <w:tr w:rsidR="0052247A" w:rsidRPr="0052247A" w14:paraId="4A47FDDD" w14:textId="77777777" w:rsidTr="0052247A">
        <w:trPr>
          <w:tblCellSpacing w:w="15" w:type="dxa"/>
        </w:trPr>
        <w:tc>
          <w:tcPr>
            <w:tcW w:w="0" w:type="auto"/>
            <w:vAlign w:val="center"/>
            <w:hideMark/>
          </w:tcPr>
          <w:p w14:paraId="7A459767"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Consent &amp; Roles</w:t>
            </w:r>
          </w:p>
        </w:tc>
        <w:tc>
          <w:tcPr>
            <w:tcW w:w="0" w:type="auto"/>
            <w:vAlign w:val="center"/>
            <w:hideMark/>
          </w:tcPr>
          <w:p w14:paraId="5ACE485F"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Mutual &amp; optional</w:t>
            </w:r>
          </w:p>
        </w:tc>
        <w:tc>
          <w:tcPr>
            <w:tcW w:w="0" w:type="auto"/>
            <w:vAlign w:val="center"/>
            <w:hideMark/>
          </w:tcPr>
          <w:p w14:paraId="36BB4B64"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Role</w:t>
            </w:r>
            <w:r w:rsidRPr="0052247A">
              <w:rPr>
                <w:rFonts w:ascii="Times New Roman" w:eastAsia="Times New Roman" w:hAnsi="Times New Roman" w:cs="Times New Roman"/>
                <w:kern w:val="0"/>
                <w14:ligatures w14:val="none"/>
              </w:rPr>
              <w:noBreakHyphen/>
              <w:t>bound &amp; enforced</w:t>
            </w:r>
          </w:p>
        </w:tc>
      </w:tr>
      <w:tr w:rsidR="0052247A" w:rsidRPr="0052247A" w14:paraId="7B2C400B" w14:textId="77777777" w:rsidTr="0052247A">
        <w:trPr>
          <w:tblCellSpacing w:w="15" w:type="dxa"/>
        </w:trPr>
        <w:tc>
          <w:tcPr>
            <w:tcW w:w="0" w:type="auto"/>
            <w:vAlign w:val="center"/>
            <w:hideMark/>
          </w:tcPr>
          <w:p w14:paraId="46E2EC83"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Mediation/Resolution</w:t>
            </w:r>
          </w:p>
        </w:tc>
        <w:tc>
          <w:tcPr>
            <w:tcW w:w="0" w:type="auto"/>
            <w:vAlign w:val="center"/>
            <w:hideMark/>
          </w:tcPr>
          <w:p w14:paraId="0A9846A5"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Peer</w:t>
            </w:r>
            <w:r w:rsidRPr="0052247A">
              <w:rPr>
                <w:rFonts w:ascii="Times New Roman" w:eastAsia="Times New Roman" w:hAnsi="Times New Roman" w:cs="Times New Roman"/>
                <w:kern w:val="0"/>
                <w14:ligatures w14:val="none"/>
              </w:rPr>
              <w:noBreakHyphen/>
              <w:t>based or social</w:t>
            </w:r>
          </w:p>
        </w:tc>
        <w:tc>
          <w:tcPr>
            <w:tcW w:w="0" w:type="auto"/>
            <w:vAlign w:val="center"/>
            <w:hideMark/>
          </w:tcPr>
          <w:p w14:paraId="0EDACE62"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Third</w:t>
            </w:r>
            <w:r w:rsidRPr="0052247A">
              <w:rPr>
                <w:rFonts w:ascii="Times New Roman" w:eastAsia="Times New Roman" w:hAnsi="Times New Roman" w:cs="Times New Roman"/>
                <w:kern w:val="0"/>
                <w14:ligatures w14:val="none"/>
              </w:rPr>
              <w:noBreakHyphen/>
              <w:t>party neutral agents supported</w:t>
            </w:r>
          </w:p>
        </w:tc>
      </w:tr>
      <w:tr w:rsidR="0052247A" w:rsidRPr="0052247A" w14:paraId="5D9D7B1A" w14:textId="77777777" w:rsidTr="0052247A">
        <w:trPr>
          <w:tblCellSpacing w:w="15" w:type="dxa"/>
        </w:trPr>
        <w:tc>
          <w:tcPr>
            <w:tcW w:w="0" w:type="auto"/>
            <w:vAlign w:val="center"/>
            <w:hideMark/>
          </w:tcPr>
          <w:p w14:paraId="6BA1D9E8"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Persistence</w:t>
            </w:r>
          </w:p>
        </w:tc>
        <w:tc>
          <w:tcPr>
            <w:tcW w:w="0" w:type="auto"/>
            <w:vAlign w:val="center"/>
            <w:hideMark/>
          </w:tcPr>
          <w:p w14:paraId="3B31997C"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Optional, subjective</w:t>
            </w:r>
          </w:p>
        </w:tc>
        <w:tc>
          <w:tcPr>
            <w:tcW w:w="0" w:type="auto"/>
            <w:vAlign w:val="center"/>
            <w:hideMark/>
          </w:tcPr>
          <w:p w14:paraId="78D9FBCA"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Default, immutable</w:t>
            </w:r>
          </w:p>
        </w:tc>
      </w:tr>
      <w:tr w:rsidR="0052247A" w:rsidRPr="0052247A" w14:paraId="16320857" w14:textId="77777777" w:rsidTr="0052247A">
        <w:trPr>
          <w:tblCellSpacing w:w="15" w:type="dxa"/>
        </w:trPr>
        <w:tc>
          <w:tcPr>
            <w:tcW w:w="0" w:type="auto"/>
            <w:vAlign w:val="center"/>
            <w:hideMark/>
          </w:tcPr>
          <w:p w14:paraId="7D8884E9"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Primary Use Cases</w:t>
            </w:r>
          </w:p>
        </w:tc>
        <w:tc>
          <w:tcPr>
            <w:tcW w:w="0" w:type="auto"/>
            <w:vAlign w:val="center"/>
            <w:hideMark/>
          </w:tcPr>
          <w:p w14:paraId="795FD122"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Private agreements, ephemeral interactions</w:t>
            </w:r>
          </w:p>
        </w:tc>
        <w:tc>
          <w:tcPr>
            <w:tcW w:w="0" w:type="auto"/>
            <w:vAlign w:val="center"/>
            <w:hideMark/>
          </w:tcPr>
          <w:p w14:paraId="6BE6F42B" w14:textId="77777777" w:rsidR="0052247A" w:rsidRPr="0052247A" w:rsidRDefault="0052247A" w:rsidP="0052247A">
            <w:pPr>
              <w:spacing w:after="0"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Negotiation, dispute resolution, AI accountability</w:t>
            </w:r>
          </w:p>
        </w:tc>
      </w:tr>
    </w:tbl>
    <w:p w14:paraId="1876A8AE"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2247A">
        <w:rPr>
          <w:rFonts w:ascii="Times New Roman" w:eastAsia="Times New Roman" w:hAnsi="Times New Roman" w:cs="Times New Roman"/>
          <w:kern w:val="0"/>
          <w14:ligatures w14:val="none"/>
        </w:rPr>
        <w:t>Dialogica</w:t>
      </w:r>
      <w:proofErr w:type="spellEnd"/>
      <w:r w:rsidRPr="0052247A">
        <w:rPr>
          <w:rFonts w:ascii="Times New Roman" w:eastAsia="Times New Roman" w:hAnsi="Times New Roman" w:cs="Times New Roman"/>
          <w:kern w:val="0"/>
          <w14:ligatures w14:val="none"/>
        </w:rPr>
        <w:t xml:space="preserve"> excels in formal mediation and structured conversation, while PDSP provides the sovereign substrate—a network of living consent loops, verifiable exchanges, and shared semantic context. PDSP loops can feed into </w:t>
      </w:r>
      <w:proofErr w:type="spellStart"/>
      <w:r w:rsidRPr="0052247A">
        <w:rPr>
          <w:rFonts w:ascii="Times New Roman" w:eastAsia="Times New Roman" w:hAnsi="Times New Roman" w:cs="Times New Roman"/>
          <w:kern w:val="0"/>
          <w14:ligatures w14:val="none"/>
        </w:rPr>
        <w:t>Dialogica</w:t>
      </w:r>
      <w:proofErr w:type="spellEnd"/>
      <w:r w:rsidRPr="0052247A">
        <w:rPr>
          <w:rFonts w:ascii="Times New Roman" w:eastAsia="Times New Roman" w:hAnsi="Times New Roman" w:cs="Times New Roman"/>
          <w:kern w:val="0"/>
          <w14:ligatures w14:val="none"/>
        </w:rPr>
        <w:t xml:space="preserve"> sessions as trust anchors or context providers, forming a layered dialogue pipeline.</w:t>
      </w:r>
    </w:p>
    <w:p w14:paraId="1B31E218"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6. Use Cases</w:t>
      </w:r>
    </w:p>
    <w:p w14:paraId="63BB861D"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6.1 Medical Consent</w:t>
      </w:r>
    </w:p>
    <w:p w14:paraId="2C14E6BF"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 xml:space="preserve">A patient and clinician create a </w:t>
      </w:r>
      <w:proofErr w:type="spellStart"/>
      <w:r w:rsidRPr="0052247A">
        <w:rPr>
          <w:rFonts w:ascii="Times New Roman" w:eastAsia="Times New Roman" w:hAnsi="Times New Roman" w:cs="Times New Roman"/>
          <w:kern w:val="0"/>
          <w14:ligatures w14:val="none"/>
        </w:rPr>
        <w:t>LoopLink</w:t>
      </w:r>
      <w:proofErr w:type="spellEnd"/>
      <w:r w:rsidRPr="0052247A">
        <w:rPr>
          <w:rFonts w:ascii="Times New Roman" w:eastAsia="Times New Roman" w:hAnsi="Times New Roman" w:cs="Times New Roman"/>
          <w:kern w:val="0"/>
          <w14:ligatures w14:val="none"/>
        </w:rPr>
        <w:t xml:space="preserve"> loop at the point of care. Treatment instructions and consent forms are shared via </w:t>
      </w:r>
      <w:proofErr w:type="spellStart"/>
      <w:r w:rsidRPr="0052247A">
        <w:rPr>
          <w:rFonts w:ascii="Times New Roman" w:eastAsia="Times New Roman" w:hAnsi="Times New Roman" w:cs="Times New Roman"/>
          <w:kern w:val="0"/>
          <w14:ligatures w14:val="none"/>
        </w:rPr>
        <w:t>Abracadabradoo</w:t>
      </w:r>
      <w:proofErr w:type="spellEnd"/>
      <w:r w:rsidRPr="0052247A">
        <w:rPr>
          <w:rFonts w:ascii="Times New Roman" w:eastAsia="Times New Roman" w:hAnsi="Times New Roman" w:cs="Times New Roman"/>
          <w:kern w:val="0"/>
          <w14:ligatures w14:val="none"/>
        </w:rPr>
        <w:t>, receipt</w:t>
      </w:r>
      <w:r w:rsidRPr="0052247A">
        <w:rPr>
          <w:rFonts w:ascii="Times New Roman" w:eastAsia="Times New Roman" w:hAnsi="Times New Roman" w:cs="Times New Roman"/>
          <w:kern w:val="0"/>
          <w14:ligatures w14:val="none"/>
        </w:rPr>
        <w:noBreakHyphen/>
        <w:t>verified, and optionally declared. The patient retains their private Merkle root; the clinic may log a declaration hash to a local server.</w:t>
      </w:r>
    </w:p>
    <w:p w14:paraId="38E4E98E"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6.2 AI</w:t>
      </w:r>
      <w:r w:rsidRPr="0052247A">
        <w:rPr>
          <w:rFonts w:ascii="Times New Roman" w:eastAsia="Times New Roman" w:hAnsi="Times New Roman" w:cs="Times New Roman"/>
          <w:b/>
          <w:bCs/>
          <w:kern w:val="0"/>
          <w:sz w:val="27"/>
          <w:szCs w:val="27"/>
          <w14:ligatures w14:val="none"/>
        </w:rPr>
        <w:noBreakHyphen/>
        <w:t>Human Collaboration</w:t>
      </w:r>
    </w:p>
    <w:p w14:paraId="40E0C0F5"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 xml:space="preserve">An AI assistant makes a sensitive recommendation. The suggestion travels within a </w:t>
      </w:r>
      <w:proofErr w:type="spellStart"/>
      <w:r w:rsidRPr="0052247A">
        <w:rPr>
          <w:rFonts w:ascii="Times New Roman" w:eastAsia="Times New Roman" w:hAnsi="Times New Roman" w:cs="Times New Roman"/>
          <w:kern w:val="0"/>
          <w14:ligatures w14:val="none"/>
        </w:rPr>
        <w:t>LoopLink</w:t>
      </w:r>
      <w:proofErr w:type="spellEnd"/>
      <w:r w:rsidRPr="0052247A">
        <w:rPr>
          <w:rFonts w:ascii="Times New Roman" w:eastAsia="Times New Roman" w:hAnsi="Times New Roman" w:cs="Times New Roman"/>
          <w:kern w:val="0"/>
          <w14:ligatures w14:val="none"/>
        </w:rPr>
        <w:t xml:space="preserve"> loop, receipt</w:t>
      </w:r>
      <w:r w:rsidRPr="0052247A">
        <w:rPr>
          <w:rFonts w:ascii="Times New Roman" w:eastAsia="Times New Roman" w:hAnsi="Times New Roman" w:cs="Times New Roman"/>
          <w:kern w:val="0"/>
          <w14:ligatures w14:val="none"/>
        </w:rPr>
        <w:noBreakHyphen/>
        <w:t>verified by the human, and optionally witnessed by a third party. This loop becomes part of the human’s Merkle tree, providing auditability without full transcript disclosure.</w:t>
      </w:r>
    </w:p>
    <w:p w14:paraId="09573EB7"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6.3 Civic Governance &amp; Voting</w:t>
      </w:r>
    </w:p>
    <w:p w14:paraId="730D9F6F"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lastRenderedPageBreak/>
        <w:t xml:space="preserve">A DAO or community group uses nested loops to reach quorum on a proposal. Each vote is a pulse within a </w:t>
      </w:r>
      <w:proofErr w:type="spellStart"/>
      <w:r w:rsidRPr="0052247A">
        <w:rPr>
          <w:rFonts w:ascii="Times New Roman" w:eastAsia="Times New Roman" w:hAnsi="Times New Roman" w:cs="Times New Roman"/>
          <w:kern w:val="0"/>
          <w14:ligatures w14:val="none"/>
        </w:rPr>
        <w:t>LoopLink</w:t>
      </w:r>
      <w:proofErr w:type="spellEnd"/>
      <w:r w:rsidRPr="0052247A">
        <w:rPr>
          <w:rFonts w:ascii="Times New Roman" w:eastAsia="Times New Roman" w:hAnsi="Times New Roman" w:cs="Times New Roman"/>
          <w:kern w:val="0"/>
          <w14:ligatures w14:val="none"/>
        </w:rPr>
        <w:t xml:space="preserve"> loop. Once quorum is met, a finalization message is published and linked across participants’ trees.</w:t>
      </w:r>
    </w:p>
    <w:p w14:paraId="6CAA64ED"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6.4 Anonymous Journalism</w:t>
      </w:r>
    </w:p>
    <w:p w14:paraId="5FEEBED3"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 xml:space="preserve">A whistleblower shares material within a </w:t>
      </w:r>
      <w:proofErr w:type="spellStart"/>
      <w:r w:rsidRPr="0052247A">
        <w:rPr>
          <w:rFonts w:ascii="Times New Roman" w:eastAsia="Times New Roman" w:hAnsi="Times New Roman" w:cs="Times New Roman"/>
          <w:kern w:val="0"/>
          <w14:ligatures w14:val="none"/>
        </w:rPr>
        <w:t>LoopLink</w:t>
      </w:r>
      <w:proofErr w:type="spellEnd"/>
      <w:r w:rsidRPr="0052247A">
        <w:rPr>
          <w:rFonts w:ascii="Times New Roman" w:eastAsia="Times New Roman" w:hAnsi="Times New Roman" w:cs="Times New Roman"/>
          <w:kern w:val="0"/>
          <w14:ligatures w14:val="none"/>
        </w:rPr>
        <w:t xml:space="preserve"> loop with a journalist. Presence is proven through ratcheted pulses; a witness may verify loop existence without knowing identities.</w:t>
      </w:r>
    </w:p>
    <w:p w14:paraId="651B7FB0"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6.5 Offline Ticketing</w:t>
      </w:r>
    </w:p>
    <w:p w14:paraId="6AFE7760"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 xml:space="preserve">Event attendees receive latent </w:t>
      </w:r>
      <w:proofErr w:type="spellStart"/>
      <w:r w:rsidRPr="0052247A">
        <w:rPr>
          <w:rFonts w:ascii="Times New Roman" w:eastAsia="Times New Roman" w:hAnsi="Times New Roman" w:cs="Times New Roman"/>
          <w:kern w:val="0"/>
          <w14:ligatures w14:val="none"/>
        </w:rPr>
        <w:t>LoopLink</w:t>
      </w:r>
      <w:proofErr w:type="spellEnd"/>
      <w:r w:rsidRPr="0052247A">
        <w:rPr>
          <w:rFonts w:ascii="Times New Roman" w:eastAsia="Times New Roman" w:hAnsi="Times New Roman" w:cs="Times New Roman"/>
          <w:kern w:val="0"/>
          <w14:ligatures w14:val="none"/>
        </w:rPr>
        <w:t xml:space="preserve"> loops as tickets. Guards validate entry by requesting a current pulse. No global ID or persistent state is needed.</w:t>
      </w:r>
    </w:p>
    <w:p w14:paraId="3F36820E" w14:textId="77777777" w:rsidR="0052247A" w:rsidRPr="0052247A" w:rsidRDefault="0052247A" w:rsidP="005224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47A">
        <w:rPr>
          <w:rFonts w:ascii="Times New Roman" w:eastAsia="Times New Roman" w:hAnsi="Times New Roman" w:cs="Times New Roman"/>
          <w:b/>
          <w:bCs/>
          <w:kern w:val="0"/>
          <w:sz w:val="27"/>
          <w:szCs w:val="27"/>
          <w14:ligatures w14:val="none"/>
        </w:rPr>
        <w:t>6.6 Private Contracting</w:t>
      </w:r>
    </w:p>
    <w:p w14:paraId="29282762" w14:textId="77777777" w:rsidR="0052247A" w:rsidRPr="0052247A" w:rsidRDefault="0052247A" w:rsidP="0052247A">
      <w:p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Two parties negotiate a freelance agreement. A final declaration is co</w:t>
      </w:r>
      <w:r w:rsidRPr="0052247A">
        <w:rPr>
          <w:rFonts w:ascii="Times New Roman" w:eastAsia="Times New Roman" w:hAnsi="Times New Roman" w:cs="Times New Roman"/>
          <w:kern w:val="0"/>
          <w14:ligatures w14:val="none"/>
        </w:rPr>
        <w:noBreakHyphen/>
        <w:t>signed and optionally logged. Each retains a proof anchored to their Merkle root. Future disputes can be resolved by verifying loop presence and consent—not platform control.</w:t>
      </w:r>
    </w:p>
    <w:p w14:paraId="047B9B58"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7. Implementation Considerations</w:t>
      </w:r>
    </w:p>
    <w:p w14:paraId="1503300D" w14:textId="77777777" w:rsidR="0052247A" w:rsidRPr="0052247A" w:rsidRDefault="0052247A" w:rsidP="005224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Loop Initialization UI</w:t>
      </w:r>
      <w:r w:rsidRPr="0052247A">
        <w:rPr>
          <w:rFonts w:ascii="Times New Roman" w:eastAsia="Times New Roman" w:hAnsi="Times New Roman" w:cs="Times New Roman"/>
          <w:kern w:val="0"/>
          <w14:ligatures w14:val="none"/>
        </w:rPr>
        <w:t xml:space="preserve"> — interface for QR or NFC exchange of public keys, context salt, and initial signatures.</w:t>
      </w:r>
    </w:p>
    <w:p w14:paraId="3657153A" w14:textId="77777777" w:rsidR="0052247A" w:rsidRPr="0052247A" w:rsidRDefault="0052247A" w:rsidP="005224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Local Merkle Logging</w:t>
      </w:r>
      <w:r w:rsidRPr="0052247A">
        <w:rPr>
          <w:rFonts w:ascii="Times New Roman" w:eastAsia="Times New Roman" w:hAnsi="Times New Roman" w:cs="Times New Roman"/>
          <w:kern w:val="0"/>
          <w14:ligatures w14:val="none"/>
        </w:rPr>
        <w:t xml:space="preserve"> — each participant maintains their own verifiable log; tooling should support inclusion proofs and selective disclosure.</w:t>
      </w:r>
    </w:p>
    <w:p w14:paraId="45D615E1" w14:textId="77777777" w:rsidR="0052247A" w:rsidRPr="0052247A" w:rsidRDefault="0052247A" w:rsidP="005224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Pulse Management</w:t>
      </w:r>
      <w:r w:rsidRPr="0052247A">
        <w:rPr>
          <w:rFonts w:ascii="Times New Roman" w:eastAsia="Times New Roman" w:hAnsi="Times New Roman" w:cs="Times New Roman"/>
          <w:kern w:val="0"/>
          <w14:ligatures w14:val="none"/>
        </w:rPr>
        <w:t xml:space="preserve"> — configurable pulse cadence and drift windows; background re</w:t>
      </w:r>
      <w:r w:rsidRPr="0052247A">
        <w:rPr>
          <w:rFonts w:ascii="Times New Roman" w:eastAsia="Times New Roman" w:hAnsi="Times New Roman" w:cs="Times New Roman"/>
          <w:kern w:val="0"/>
          <w14:ligatures w14:val="none"/>
        </w:rPr>
        <w:noBreakHyphen/>
        <w:t>synchronization workflows.</w:t>
      </w:r>
    </w:p>
    <w:p w14:paraId="41124157" w14:textId="77777777" w:rsidR="0052247A" w:rsidRPr="0052247A" w:rsidRDefault="0052247A" w:rsidP="005224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Declaration Layer</w:t>
      </w:r>
      <w:r w:rsidRPr="0052247A">
        <w:rPr>
          <w:rFonts w:ascii="Times New Roman" w:eastAsia="Times New Roman" w:hAnsi="Times New Roman" w:cs="Times New Roman"/>
          <w:kern w:val="0"/>
          <w14:ligatures w14:val="none"/>
        </w:rPr>
        <w:t xml:space="preserve"> — logic for composing and validating co</w:t>
      </w:r>
      <w:r w:rsidRPr="0052247A">
        <w:rPr>
          <w:rFonts w:ascii="Times New Roman" w:eastAsia="Times New Roman" w:hAnsi="Times New Roman" w:cs="Times New Roman"/>
          <w:kern w:val="0"/>
          <w14:ligatures w14:val="none"/>
        </w:rPr>
        <w:noBreakHyphen/>
        <w:t>signed declarations with optional publication.</w:t>
      </w:r>
    </w:p>
    <w:p w14:paraId="74616FF5" w14:textId="77777777" w:rsidR="0052247A" w:rsidRPr="0052247A" w:rsidRDefault="0052247A" w:rsidP="005224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Witness Role Definition</w:t>
      </w:r>
      <w:r w:rsidRPr="0052247A">
        <w:rPr>
          <w:rFonts w:ascii="Times New Roman" w:eastAsia="Times New Roman" w:hAnsi="Times New Roman" w:cs="Times New Roman"/>
          <w:kern w:val="0"/>
          <w14:ligatures w14:val="none"/>
        </w:rPr>
        <w:t xml:space="preserve"> — optional third</w:t>
      </w:r>
      <w:r w:rsidRPr="0052247A">
        <w:rPr>
          <w:rFonts w:ascii="Times New Roman" w:eastAsia="Times New Roman" w:hAnsi="Times New Roman" w:cs="Times New Roman"/>
          <w:kern w:val="0"/>
          <w14:ligatures w14:val="none"/>
        </w:rPr>
        <w:noBreakHyphen/>
        <w:t>party observers with loop</w:t>
      </w:r>
      <w:r w:rsidRPr="0052247A">
        <w:rPr>
          <w:rFonts w:ascii="Times New Roman" w:eastAsia="Times New Roman" w:hAnsi="Times New Roman" w:cs="Times New Roman"/>
          <w:kern w:val="0"/>
          <w14:ligatures w14:val="none"/>
        </w:rPr>
        <w:noBreakHyphen/>
        <w:t>scoped permissions.</w:t>
      </w:r>
    </w:p>
    <w:p w14:paraId="59110389" w14:textId="77777777" w:rsidR="0052247A" w:rsidRPr="0052247A" w:rsidRDefault="0052247A" w:rsidP="005224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Selective Disclosure</w:t>
      </w:r>
      <w:r w:rsidRPr="0052247A">
        <w:rPr>
          <w:rFonts w:ascii="Times New Roman" w:eastAsia="Times New Roman" w:hAnsi="Times New Roman" w:cs="Times New Roman"/>
          <w:kern w:val="0"/>
          <w14:ligatures w14:val="none"/>
        </w:rPr>
        <w:t xml:space="preserve"> — mechanisms for proving presence or consent without revealing full loop content.</w:t>
      </w:r>
    </w:p>
    <w:p w14:paraId="7CC1906F"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8. Next Steps &amp; MVP Scope</w:t>
      </w:r>
    </w:p>
    <w:p w14:paraId="28CEE138" w14:textId="77777777" w:rsidR="0052247A" w:rsidRPr="0052247A" w:rsidRDefault="0052247A" w:rsidP="005224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 xml:space="preserve">Prototype </w:t>
      </w:r>
      <w:proofErr w:type="spellStart"/>
      <w:r w:rsidRPr="0052247A">
        <w:rPr>
          <w:rFonts w:ascii="Times New Roman" w:eastAsia="Times New Roman" w:hAnsi="Times New Roman" w:cs="Times New Roman"/>
          <w:b/>
          <w:bCs/>
          <w:kern w:val="0"/>
          <w14:ligatures w14:val="none"/>
        </w:rPr>
        <w:t>LoopLink</w:t>
      </w:r>
      <w:proofErr w:type="spellEnd"/>
      <w:r w:rsidRPr="0052247A">
        <w:rPr>
          <w:rFonts w:ascii="Times New Roman" w:eastAsia="Times New Roman" w:hAnsi="Times New Roman" w:cs="Times New Roman"/>
          <w:b/>
          <w:bCs/>
          <w:kern w:val="0"/>
          <w14:ligatures w14:val="none"/>
        </w:rPr>
        <w:t xml:space="preserve"> Client</w:t>
      </w:r>
      <w:r w:rsidRPr="0052247A">
        <w:rPr>
          <w:rFonts w:ascii="Times New Roman" w:eastAsia="Times New Roman" w:hAnsi="Times New Roman" w:cs="Times New Roman"/>
          <w:kern w:val="0"/>
          <w14:ligatures w14:val="none"/>
        </w:rPr>
        <w:t xml:space="preserve"> — offline</w:t>
      </w:r>
      <w:r w:rsidRPr="0052247A">
        <w:rPr>
          <w:rFonts w:ascii="Times New Roman" w:eastAsia="Times New Roman" w:hAnsi="Times New Roman" w:cs="Times New Roman"/>
          <w:kern w:val="0"/>
          <w14:ligatures w14:val="none"/>
        </w:rPr>
        <w:noBreakHyphen/>
        <w:t>capable loop formation and pulse exchange with ratcheted forward secrecy.</w:t>
      </w:r>
    </w:p>
    <w:p w14:paraId="23A2F497" w14:textId="77777777" w:rsidR="0052247A" w:rsidRPr="0052247A" w:rsidRDefault="0052247A" w:rsidP="005224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Loop Creation Wizard</w:t>
      </w:r>
      <w:r w:rsidRPr="0052247A">
        <w:rPr>
          <w:rFonts w:ascii="Times New Roman" w:eastAsia="Times New Roman" w:hAnsi="Times New Roman" w:cs="Times New Roman"/>
          <w:kern w:val="0"/>
          <w14:ligatures w14:val="none"/>
        </w:rPr>
        <w:t xml:space="preserve"> — establish </w:t>
      </w:r>
      <w:proofErr w:type="spellStart"/>
      <w:r w:rsidRPr="0052247A">
        <w:rPr>
          <w:rFonts w:ascii="Times New Roman" w:eastAsia="Times New Roman" w:hAnsi="Times New Roman" w:cs="Times New Roman"/>
          <w:i/>
          <w:iCs/>
          <w:kern w:val="0"/>
          <w14:ligatures w14:val="none"/>
        </w:rPr>
        <w:t>loop_id</w:t>
      </w:r>
      <w:proofErr w:type="spellEnd"/>
      <w:r w:rsidRPr="0052247A">
        <w:rPr>
          <w:rFonts w:ascii="Times New Roman" w:eastAsia="Times New Roman" w:hAnsi="Times New Roman" w:cs="Times New Roman"/>
          <w:kern w:val="0"/>
          <w14:ligatures w14:val="none"/>
        </w:rPr>
        <w:t>, pulse cadence, participants, and role definitions.</w:t>
      </w:r>
    </w:p>
    <w:p w14:paraId="3D8E1721" w14:textId="77777777" w:rsidR="0052247A" w:rsidRPr="0052247A" w:rsidRDefault="0052247A" w:rsidP="005224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Encrypted Messaging Layer</w:t>
      </w:r>
      <w:r w:rsidRPr="0052247A">
        <w:rPr>
          <w:rFonts w:ascii="Times New Roman" w:eastAsia="Times New Roman" w:hAnsi="Times New Roman" w:cs="Times New Roman"/>
          <w:kern w:val="0"/>
          <w14:ligatures w14:val="none"/>
        </w:rPr>
        <w:t xml:space="preserve"> — </w:t>
      </w:r>
      <w:proofErr w:type="spellStart"/>
      <w:r w:rsidRPr="0052247A">
        <w:rPr>
          <w:rFonts w:ascii="Times New Roman" w:eastAsia="Times New Roman" w:hAnsi="Times New Roman" w:cs="Times New Roman"/>
          <w:kern w:val="0"/>
          <w14:ligatures w14:val="none"/>
        </w:rPr>
        <w:t>Abracadabradoo</w:t>
      </w:r>
      <w:proofErr w:type="spellEnd"/>
      <w:r w:rsidRPr="0052247A">
        <w:rPr>
          <w:rFonts w:ascii="Times New Roman" w:eastAsia="Times New Roman" w:hAnsi="Times New Roman" w:cs="Times New Roman"/>
          <w:kern w:val="0"/>
          <w14:ligatures w14:val="none"/>
        </w:rPr>
        <w:t xml:space="preserve"> integration with proof</w:t>
      </w:r>
      <w:r w:rsidRPr="0052247A">
        <w:rPr>
          <w:rFonts w:ascii="Times New Roman" w:eastAsia="Times New Roman" w:hAnsi="Times New Roman" w:cs="Times New Roman"/>
          <w:kern w:val="0"/>
          <w14:ligatures w14:val="none"/>
        </w:rPr>
        <w:noBreakHyphen/>
        <w:t>of</w:t>
      </w:r>
      <w:r w:rsidRPr="0052247A">
        <w:rPr>
          <w:rFonts w:ascii="Times New Roman" w:eastAsia="Times New Roman" w:hAnsi="Times New Roman" w:cs="Times New Roman"/>
          <w:kern w:val="0"/>
          <w14:ligatures w14:val="none"/>
        </w:rPr>
        <w:noBreakHyphen/>
        <w:t>receipt tokens.</w:t>
      </w:r>
    </w:p>
    <w:p w14:paraId="0F1A1167" w14:textId="77777777" w:rsidR="0052247A" w:rsidRPr="0052247A" w:rsidRDefault="0052247A" w:rsidP="005224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Merkle Tree Anchoring</w:t>
      </w:r>
      <w:r w:rsidRPr="0052247A">
        <w:rPr>
          <w:rFonts w:ascii="Times New Roman" w:eastAsia="Times New Roman" w:hAnsi="Times New Roman" w:cs="Times New Roman"/>
          <w:kern w:val="0"/>
          <w14:ligatures w14:val="none"/>
        </w:rPr>
        <w:t xml:space="preserve"> — local loop anchoring and selective proof generation.</w:t>
      </w:r>
    </w:p>
    <w:p w14:paraId="761A49AC" w14:textId="77777777" w:rsidR="0052247A" w:rsidRPr="0052247A" w:rsidRDefault="0052247A" w:rsidP="005224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Demo Use Case</w:t>
      </w:r>
      <w:r w:rsidRPr="0052247A">
        <w:rPr>
          <w:rFonts w:ascii="Times New Roman" w:eastAsia="Times New Roman" w:hAnsi="Times New Roman" w:cs="Times New Roman"/>
          <w:kern w:val="0"/>
          <w14:ligatures w14:val="none"/>
        </w:rPr>
        <w:t xml:space="preserve"> — pilot for freelance contracting or AI audit trail logging.</w:t>
      </w:r>
    </w:p>
    <w:p w14:paraId="69894098"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lastRenderedPageBreak/>
        <w:t>9. Open Questions</w:t>
      </w:r>
    </w:p>
    <w:p w14:paraId="518003D3" w14:textId="77777777" w:rsidR="0052247A" w:rsidRPr="0052247A" w:rsidRDefault="0052247A" w:rsidP="005224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How do multi</w:t>
      </w:r>
      <w:r w:rsidRPr="0052247A">
        <w:rPr>
          <w:rFonts w:ascii="Times New Roman" w:eastAsia="Times New Roman" w:hAnsi="Times New Roman" w:cs="Times New Roman"/>
          <w:kern w:val="0"/>
          <w14:ligatures w14:val="none"/>
        </w:rPr>
        <w:noBreakHyphen/>
        <w:t>party extensions (group loops) impact pulse ratcheting and Merkle anchoring?</w:t>
      </w:r>
    </w:p>
    <w:p w14:paraId="371F921D" w14:textId="77777777" w:rsidR="0052247A" w:rsidRPr="0052247A" w:rsidRDefault="0052247A" w:rsidP="005224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What forms of cryptographic revocation or decay should be supported (e.g., forgetful proofs vs. signed termination)?</w:t>
      </w:r>
    </w:p>
    <w:p w14:paraId="513541EB" w14:textId="77777777" w:rsidR="0052247A" w:rsidRPr="0052247A" w:rsidRDefault="0052247A" w:rsidP="005224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How can third</w:t>
      </w:r>
      <w:r w:rsidRPr="0052247A">
        <w:rPr>
          <w:rFonts w:ascii="Times New Roman" w:eastAsia="Times New Roman" w:hAnsi="Times New Roman" w:cs="Times New Roman"/>
          <w:kern w:val="0"/>
          <w14:ligatures w14:val="none"/>
        </w:rPr>
        <w:noBreakHyphen/>
        <w:t>party witnesses be trusted and verified in decentralized environments?</w:t>
      </w:r>
    </w:p>
    <w:p w14:paraId="032EB6FB" w14:textId="77777777" w:rsidR="0052247A" w:rsidRPr="0052247A" w:rsidRDefault="0052247A" w:rsidP="005224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Should a minimal protocol registry be maintained to coordinate loop schemas and roles?</w:t>
      </w:r>
    </w:p>
    <w:p w14:paraId="322E7029" w14:textId="77777777" w:rsidR="0052247A" w:rsidRPr="0052247A" w:rsidRDefault="0052247A" w:rsidP="005224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kern w:val="0"/>
          <w14:ligatures w14:val="none"/>
        </w:rPr>
        <w:t>Can loop states be migrated or time</w:t>
      </w:r>
      <w:r w:rsidRPr="0052247A">
        <w:rPr>
          <w:rFonts w:ascii="Times New Roman" w:eastAsia="Times New Roman" w:hAnsi="Times New Roman" w:cs="Times New Roman"/>
          <w:kern w:val="0"/>
          <w14:ligatures w14:val="none"/>
        </w:rPr>
        <w:noBreakHyphen/>
        <w:t>shifted across devices?</w:t>
      </w:r>
    </w:p>
    <w:p w14:paraId="3A91987C" w14:textId="77777777" w:rsidR="0052247A" w:rsidRPr="0052247A" w:rsidRDefault="0052247A" w:rsidP="005224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47A">
        <w:rPr>
          <w:rFonts w:ascii="Times New Roman" w:eastAsia="Times New Roman" w:hAnsi="Times New Roman" w:cs="Times New Roman"/>
          <w:b/>
          <w:bCs/>
          <w:kern w:val="0"/>
          <w:sz w:val="36"/>
          <w:szCs w:val="36"/>
          <w14:ligatures w14:val="none"/>
        </w:rPr>
        <w:t>10. Appendix</w:t>
      </w:r>
    </w:p>
    <w:p w14:paraId="7E939161" w14:textId="77777777" w:rsidR="0052247A" w:rsidRPr="0052247A" w:rsidRDefault="0052247A" w:rsidP="005224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Protocol Schemas</w:t>
      </w:r>
      <w:r w:rsidRPr="0052247A">
        <w:rPr>
          <w:rFonts w:ascii="Times New Roman" w:eastAsia="Times New Roman" w:hAnsi="Times New Roman" w:cs="Times New Roman"/>
          <w:kern w:val="0"/>
          <w14:ligatures w14:val="none"/>
        </w:rPr>
        <w:t xml:space="preserve"> — JSON definitions for loop headers, witness roles, and declaration payloads.</w:t>
      </w:r>
    </w:p>
    <w:p w14:paraId="7E3D2940" w14:textId="77777777" w:rsidR="0052247A" w:rsidRPr="0052247A" w:rsidRDefault="0052247A" w:rsidP="005224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Visual Diagrams</w:t>
      </w:r>
      <w:r w:rsidRPr="0052247A">
        <w:rPr>
          <w:rFonts w:ascii="Times New Roman" w:eastAsia="Times New Roman" w:hAnsi="Times New Roman" w:cs="Times New Roman"/>
          <w:kern w:val="0"/>
          <w14:ligatures w14:val="none"/>
        </w:rPr>
        <w:t xml:space="preserve"> — Merkle mesh structure, loop lifecycle, loop/pulse handshake flows.</w:t>
      </w:r>
    </w:p>
    <w:p w14:paraId="0B647590" w14:textId="77777777" w:rsidR="0052247A" w:rsidRPr="0052247A" w:rsidRDefault="0052247A" w:rsidP="005224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Comparative References</w:t>
      </w:r>
      <w:r w:rsidRPr="0052247A">
        <w:rPr>
          <w:rFonts w:ascii="Times New Roman" w:eastAsia="Times New Roman" w:hAnsi="Times New Roman" w:cs="Times New Roman"/>
          <w:kern w:val="0"/>
          <w14:ligatures w14:val="none"/>
        </w:rPr>
        <w:t xml:space="preserve"> — Signal, W3C VC, </w:t>
      </w:r>
      <w:proofErr w:type="spellStart"/>
      <w:r w:rsidRPr="0052247A">
        <w:rPr>
          <w:rFonts w:ascii="Times New Roman" w:eastAsia="Times New Roman" w:hAnsi="Times New Roman" w:cs="Times New Roman"/>
          <w:kern w:val="0"/>
          <w14:ligatures w14:val="none"/>
        </w:rPr>
        <w:t>Dialogica</w:t>
      </w:r>
      <w:proofErr w:type="spellEnd"/>
      <w:r w:rsidRPr="0052247A">
        <w:rPr>
          <w:rFonts w:ascii="Times New Roman" w:eastAsia="Times New Roman" w:hAnsi="Times New Roman" w:cs="Times New Roman"/>
          <w:kern w:val="0"/>
          <w14:ligatures w14:val="none"/>
        </w:rPr>
        <w:t xml:space="preserve"> stack alignment.</w:t>
      </w:r>
    </w:p>
    <w:p w14:paraId="27FECBCA" w14:textId="77777777" w:rsidR="0052247A" w:rsidRPr="0052247A" w:rsidRDefault="0052247A" w:rsidP="005224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47A">
        <w:rPr>
          <w:rFonts w:ascii="Times New Roman" w:eastAsia="Times New Roman" w:hAnsi="Times New Roman" w:cs="Times New Roman"/>
          <w:b/>
          <w:bCs/>
          <w:kern w:val="0"/>
          <w14:ligatures w14:val="none"/>
        </w:rPr>
        <w:t>Glossary</w:t>
      </w:r>
      <w:r w:rsidRPr="0052247A">
        <w:rPr>
          <w:rFonts w:ascii="Times New Roman" w:eastAsia="Times New Roman" w:hAnsi="Times New Roman" w:cs="Times New Roman"/>
          <w:kern w:val="0"/>
          <w14:ligatures w14:val="none"/>
        </w:rPr>
        <w:t xml:space="preserve"> — definitions for </w:t>
      </w:r>
      <w:r w:rsidRPr="0052247A">
        <w:rPr>
          <w:rFonts w:ascii="Times New Roman" w:eastAsia="Times New Roman" w:hAnsi="Times New Roman" w:cs="Times New Roman"/>
          <w:i/>
          <w:iCs/>
          <w:kern w:val="0"/>
          <w14:ligatures w14:val="none"/>
        </w:rPr>
        <w:t>loop</w:t>
      </w:r>
      <w:r w:rsidRPr="0052247A">
        <w:rPr>
          <w:rFonts w:ascii="Times New Roman" w:eastAsia="Times New Roman" w:hAnsi="Times New Roman" w:cs="Times New Roman"/>
          <w:kern w:val="0"/>
          <w14:ligatures w14:val="none"/>
        </w:rPr>
        <w:t xml:space="preserve">, </w:t>
      </w:r>
      <w:r w:rsidRPr="0052247A">
        <w:rPr>
          <w:rFonts w:ascii="Times New Roman" w:eastAsia="Times New Roman" w:hAnsi="Times New Roman" w:cs="Times New Roman"/>
          <w:i/>
          <w:iCs/>
          <w:kern w:val="0"/>
          <w14:ligatures w14:val="none"/>
        </w:rPr>
        <w:t>pulse</w:t>
      </w:r>
      <w:r w:rsidRPr="0052247A">
        <w:rPr>
          <w:rFonts w:ascii="Times New Roman" w:eastAsia="Times New Roman" w:hAnsi="Times New Roman" w:cs="Times New Roman"/>
          <w:kern w:val="0"/>
          <w14:ligatures w14:val="none"/>
        </w:rPr>
        <w:t xml:space="preserve">, </w:t>
      </w:r>
      <w:r w:rsidRPr="0052247A">
        <w:rPr>
          <w:rFonts w:ascii="Times New Roman" w:eastAsia="Times New Roman" w:hAnsi="Times New Roman" w:cs="Times New Roman"/>
          <w:i/>
          <w:iCs/>
          <w:kern w:val="0"/>
          <w14:ligatures w14:val="none"/>
        </w:rPr>
        <w:t>ratchet</w:t>
      </w:r>
      <w:r w:rsidRPr="0052247A">
        <w:rPr>
          <w:rFonts w:ascii="Times New Roman" w:eastAsia="Times New Roman" w:hAnsi="Times New Roman" w:cs="Times New Roman"/>
          <w:kern w:val="0"/>
          <w14:ligatures w14:val="none"/>
        </w:rPr>
        <w:t xml:space="preserve">, </w:t>
      </w:r>
      <w:r w:rsidRPr="0052247A">
        <w:rPr>
          <w:rFonts w:ascii="Times New Roman" w:eastAsia="Times New Roman" w:hAnsi="Times New Roman" w:cs="Times New Roman"/>
          <w:i/>
          <w:iCs/>
          <w:kern w:val="0"/>
          <w14:ligatures w14:val="none"/>
        </w:rPr>
        <w:t>semantic epoch</w:t>
      </w:r>
      <w:r w:rsidRPr="0052247A">
        <w:rPr>
          <w:rFonts w:ascii="Times New Roman" w:eastAsia="Times New Roman" w:hAnsi="Times New Roman" w:cs="Times New Roman"/>
          <w:kern w:val="0"/>
          <w14:ligatures w14:val="none"/>
        </w:rPr>
        <w:t xml:space="preserve">, and </w:t>
      </w:r>
      <w:r w:rsidRPr="0052247A">
        <w:rPr>
          <w:rFonts w:ascii="Times New Roman" w:eastAsia="Times New Roman" w:hAnsi="Times New Roman" w:cs="Times New Roman"/>
          <w:i/>
          <w:iCs/>
          <w:kern w:val="0"/>
          <w14:ligatures w14:val="none"/>
        </w:rPr>
        <w:t>Merkle anchoring</w:t>
      </w:r>
      <w:r w:rsidRPr="0052247A">
        <w:rPr>
          <w:rFonts w:ascii="Times New Roman" w:eastAsia="Times New Roman" w:hAnsi="Times New Roman" w:cs="Times New Roman"/>
          <w:kern w:val="0"/>
          <w14:ligatures w14:val="none"/>
        </w:rPr>
        <w:t>.</w:t>
      </w:r>
    </w:p>
    <w:p w14:paraId="57443794"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313E7"/>
    <w:multiLevelType w:val="multilevel"/>
    <w:tmpl w:val="7736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B2153E"/>
    <w:multiLevelType w:val="multilevel"/>
    <w:tmpl w:val="423C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622CEB"/>
    <w:multiLevelType w:val="multilevel"/>
    <w:tmpl w:val="E94C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C83BBF"/>
    <w:multiLevelType w:val="multilevel"/>
    <w:tmpl w:val="9A9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464B9"/>
    <w:multiLevelType w:val="multilevel"/>
    <w:tmpl w:val="A9E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549804">
    <w:abstractNumId w:val="0"/>
  </w:num>
  <w:num w:numId="2" w16cid:durableId="637731211">
    <w:abstractNumId w:val="4"/>
  </w:num>
  <w:num w:numId="3" w16cid:durableId="696196270">
    <w:abstractNumId w:val="1"/>
  </w:num>
  <w:num w:numId="4" w16cid:durableId="1566182149">
    <w:abstractNumId w:val="2"/>
  </w:num>
  <w:num w:numId="5" w16cid:durableId="1523204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47A"/>
    <w:rsid w:val="003175A3"/>
    <w:rsid w:val="0052247A"/>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957E"/>
  <w15:chartTrackingRefBased/>
  <w15:docId w15:val="{1B32C5C1-1174-E544-BF0C-A1E72DC4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2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2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47A"/>
    <w:rPr>
      <w:rFonts w:eastAsiaTheme="majorEastAsia" w:cstheme="majorBidi"/>
      <w:color w:val="272727" w:themeColor="text1" w:themeTint="D8"/>
    </w:rPr>
  </w:style>
  <w:style w:type="paragraph" w:styleId="Title">
    <w:name w:val="Title"/>
    <w:basedOn w:val="Normal"/>
    <w:next w:val="Normal"/>
    <w:link w:val="TitleChar"/>
    <w:uiPriority w:val="10"/>
    <w:qFormat/>
    <w:rsid w:val="00522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47A"/>
    <w:pPr>
      <w:spacing w:before="160"/>
      <w:jc w:val="center"/>
    </w:pPr>
    <w:rPr>
      <w:i/>
      <w:iCs/>
      <w:color w:val="404040" w:themeColor="text1" w:themeTint="BF"/>
    </w:rPr>
  </w:style>
  <w:style w:type="character" w:customStyle="1" w:styleId="QuoteChar">
    <w:name w:val="Quote Char"/>
    <w:basedOn w:val="DefaultParagraphFont"/>
    <w:link w:val="Quote"/>
    <w:uiPriority w:val="29"/>
    <w:rsid w:val="0052247A"/>
    <w:rPr>
      <w:i/>
      <w:iCs/>
      <w:color w:val="404040" w:themeColor="text1" w:themeTint="BF"/>
    </w:rPr>
  </w:style>
  <w:style w:type="paragraph" w:styleId="ListParagraph">
    <w:name w:val="List Paragraph"/>
    <w:basedOn w:val="Normal"/>
    <w:uiPriority w:val="34"/>
    <w:qFormat/>
    <w:rsid w:val="0052247A"/>
    <w:pPr>
      <w:ind w:left="720"/>
      <w:contextualSpacing/>
    </w:pPr>
  </w:style>
  <w:style w:type="character" w:styleId="IntenseEmphasis">
    <w:name w:val="Intense Emphasis"/>
    <w:basedOn w:val="DefaultParagraphFont"/>
    <w:uiPriority w:val="21"/>
    <w:qFormat/>
    <w:rsid w:val="0052247A"/>
    <w:rPr>
      <w:i/>
      <w:iCs/>
      <w:color w:val="0F4761" w:themeColor="accent1" w:themeShade="BF"/>
    </w:rPr>
  </w:style>
  <w:style w:type="paragraph" w:styleId="IntenseQuote">
    <w:name w:val="Intense Quote"/>
    <w:basedOn w:val="Normal"/>
    <w:next w:val="Normal"/>
    <w:link w:val="IntenseQuoteChar"/>
    <w:uiPriority w:val="30"/>
    <w:qFormat/>
    <w:rsid w:val="00522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47A"/>
    <w:rPr>
      <w:i/>
      <w:iCs/>
      <w:color w:val="0F4761" w:themeColor="accent1" w:themeShade="BF"/>
    </w:rPr>
  </w:style>
  <w:style w:type="character" w:styleId="IntenseReference">
    <w:name w:val="Intense Reference"/>
    <w:basedOn w:val="DefaultParagraphFont"/>
    <w:uiPriority w:val="32"/>
    <w:qFormat/>
    <w:rsid w:val="0052247A"/>
    <w:rPr>
      <w:b/>
      <w:bCs/>
      <w:smallCaps/>
      <w:color w:val="0F4761" w:themeColor="accent1" w:themeShade="BF"/>
      <w:spacing w:val="5"/>
    </w:rPr>
  </w:style>
  <w:style w:type="paragraph" w:styleId="NormalWeb">
    <w:name w:val="Normal (Web)"/>
    <w:basedOn w:val="Normal"/>
    <w:uiPriority w:val="99"/>
    <w:semiHidden/>
    <w:unhideWhenUsed/>
    <w:rsid w:val="005224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247A"/>
    <w:rPr>
      <w:b/>
      <w:bCs/>
    </w:rPr>
  </w:style>
  <w:style w:type="character" w:styleId="Emphasis">
    <w:name w:val="Emphasis"/>
    <w:basedOn w:val="DefaultParagraphFont"/>
    <w:uiPriority w:val="20"/>
    <w:qFormat/>
    <w:rsid w:val="005224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79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1392</Words>
  <Characters>7939</Characters>
  <Application>Microsoft Office Word</Application>
  <DocSecurity>0</DocSecurity>
  <Lines>66</Lines>
  <Paragraphs>18</Paragraphs>
  <ScaleCrop>false</ScaleCrop>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2025-05-12T00:22:00Z</dcterms:created>
  <dcterms:modified xsi:type="dcterms:W3CDTF">2025-05-12T00:24:00Z</dcterms:modified>
</cp:coreProperties>
</file>