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DE8A2" w14:textId="77777777" w:rsidR="004E015E" w:rsidRPr="004E015E" w:rsidRDefault="004E015E" w:rsidP="004E0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01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Teaser Overview: Adaptive TOTP-Based Smart Lock Technology</w:t>
      </w:r>
    </w:p>
    <w:p w14:paraId="4502701C" w14:textId="77777777" w:rsidR="004E015E" w:rsidRPr="004E015E" w:rsidRDefault="004E015E" w:rsidP="004E0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01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Codename:</w:t>
      </w:r>
      <w:r w:rsidRPr="004E01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15E">
        <w:rPr>
          <w:rFonts w:ascii="Times New Roman" w:eastAsia="Times New Roman" w:hAnsi="Times New Roman" w:cs="Times New Roman"/>
          <w:kern w:val="0"/>
          <w14:ligatures w14:val="none"/>
        </w:rPr>
        <w:t>LoopLock</w:t>
      </w:r>
      <w:proofErr w:type="spellEnd"/>
      <w:r w:rsidRPr="004E015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E01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4E015E">
        <w:rPr>
          <w:rFonts w:ascii="Times New Roman" w:eastAsia="Times New Roman" w:hAnsi="Times New Roman" w:cs="Times New Roman"/>
          <w:kern w:val="0"/>
          <w14:ligatures w14:val="none"/>
        </w:rPr>
        <w:t xml:space="preserve"> Patent Pending (Provisional Filed)</w:t>
      </w:r>
      <w:r w:rsidRPr="004E015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E01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Category:</w:t>
      </w:r>
      <w:r w:rsidRPr="004E015E">
        <w:rPr>
          <w:rFonts w:ascii="Times New Roman" w:eastAsia="Times New Roman" w:hAnsi="Times New Roman" w:cs="Times New Roman"/>
          <w:kern w:val="0"/>
          <w14:ligatures w14:val="none"/>
        </w:rPr>
        <w:t xml:space="preserve"> Secure Access / IoT / Cryptographic Authentication</w:t>
      </w:r>
    </w:p>
    <w:p w14:paraId="0993B32C" w14:textId="77777777" w:rsidR="004E015E" w:rsidRPr="004E015E" w:rsidRDefault="004F0437" w:rsidP="004E01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437">
        <w:rPr>
          <w:rFonts w:ascii="Times New Roman" w:eastAsia="Times New Roman" w:hAnsi="Times New Roman" w:cs="Times New Roman"/>
          <w:noProof/>
          <w:kern w:val="0"/>
        </w:rPr>
        <w:pict w14:anchorId="57DC7664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24D6007" w14:textId="77777777" w:rsidR="004E015E" w:rsidRPr="004E015E" w:rsidRDefault="004E015E" w:rsidP="004E01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015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🔐</w:t>
      </w:r>
      <w:r w:rsidRPr="004E01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Executive Summary</w:t>
      </w:r>
    </w:p>
    <w:p w14:paraId="6D699321" w14:textId="77777777" w:rsidR="004E015E" w:rsidRPr="004E015E" w:rsidRDefault="004E015E" w:rsidP="004E0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E015E">
        <w:rPr>
          <w:rFonts w:ascii="Times New Roman" w:eastAsia="Times New Roman" w:hAnsi="Times New Roman" w:cs="Times New Roman"/>
          <w:kern w:val="0"/>
          <w14:ligatures w14:val="none"/>
        </w:rPr>
        <w:t>LoopLock</w:t>
      </w:r>
      <w:proofErr w:type="spellEnd"/>
      <w:r w:rsidRPr="004E015E">
        <w:rPr>
          <w:rFonts w:ascii="Times New Roman" w:eastAsia="Times New Roman" w:hAnsi="Times New Roman" w:cs="Times New Roman"/>
          <w:kern w:val="0"/>
          <w14:ligatures w14:val="none"/>
        </w:rPr>
        <w:t xml:space="preserve"> introduces a paradigm shift in physical access control: an offline-capable, mutual TOTP-based smart locking mechanism with adaptive code complexity and cryptographic identity logic at its core. It offers the world's first consent-driven, server-optional, dynamically secure access system designed for next-generation trust environments—from secure storage to shared mobility and decentralized enterprise.</w:t>
      </w:r>
    </w:p>
    <w:p w14:paraId="063E47BD" w14:textId="77777777" w:rsidR="004E015E" w:rsidRPr="004E015E" w:rsidRDefault="004F0437" w:rsidP="004E01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437">
        <w:rPr>
          <w:rFonts w:ascii="Times New Roman" w:eastAsia="Times New Roman" w:hAnsi="Times New Roman" w:cs="Times New Roman"/>
          <w:noProof/>
          <w:kern w:val="0"/>
        </w:rPr>
        <w:pict w14:anchorId="3FB6C387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E52D389" w14:textId="77777777" w:rsidR="004E015E" w:rsidRPr="004E015E" w:rsidRDefault="004E015E" w:rsidP="004E01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015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💡</w:t>
      </w:r>
      <w:r w:rsidRPr="004E01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Core Innovation</w:t>
      </w:r>
    </w:p>
    <w:p w14:paraId="6A89F93F" w14:textId="77777777" w:rsidR="004E015E" w:rsidRPr="004E015E" w:rsidRDefault="004E015E" w:rsidP="004E01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01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Mutual Authentication:</w:t>
      </w:r>
      <w:r w:rsidRPr="004E015E">
        <w:rPr>
          <w:rFonts w:ascii="Times New Roman" w:eastAsia="Times New Roman" w:hAnsi="Times New Roman" w:cs="Times New Roman"/>
          <w:kern w:val="0"/>
          <w14:ligatures w14:val="none"/>
        </w:rPr>
        <w:t xml:space="preserve"> Both lock and user device exchange TOTP seeds during setup.</w:t>
      </w:r>
    </w:p>
    <w:p w14:paraId="4A2BD4DB" w14:textId="77777777" w:rsidR="004E015E" w:rsidRPr="004E015E" w:rsidRDefault="004E015E" w:rsidP="004E01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01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Offline Operation:</w:t>
      </w:r>
      <w:r w:rsidRPr="004E015E">
        <w:rPr>
          <w:rFonts w:ascii="Times New Roman" w:eastAsia="Times New Roman" w:hAnsi="Times New Roman" w:cs="Times New Roman"/>
          <w:kern w:val="0"/>
          <w14:ligatures w14:val="none"/>
        </w:rPr>
        <w:t xml:space="preserve"> Once paired, challenge-response authentication functions fully offline.</w:t>
      </w:r>
    </w:p>
    <w:p w14:paraId="0E91AFC7" w14:textId="77777777" w:rsidR="004E015E" w:rsidRPr="004E015E" w:rsidRDefault="004E015E" w:rsidP="004E01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01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Adaptive Challenge Complexity:</w:t>
      </w:r>
      <w:r w:rsidRPr="004E015E">
        <w:rPr>
          <w:rFonts w:ascii="Times New Roman" w:eastAsia="Times New Roman" w:hAnsi="Times New Roman" w:cs="Times New Roman"/>
          <w:kern w:val="0"/>
          <w14:ligatures w14:val="none"/>
        </w:rPr>
        <w:t xml:space="preserve"> TOTP code length varies dynamically (2+ digits), responding to policy, failed attempts, or situational context.</w:t>
      </w:r>
    </w:p>
    <w:p w14:paraId="06110D15" w14:textId="77777777" w:rsidR="004E015E" w:rsidRPr="004E015E" w:rsidRDefault="004E015E" w:rsidP="004E01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01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Universal Protocol Compatibility:</w:t>
      </w:r>
      <w:r w:rsidRPr="004E015E">
        <w:rPr>
          <w:rFonts w:ascii="Times New Roman" w:eastAsia="Times New Roman" w:hAnsi="Times New Roman" w:cs="Times New Roman"/>
          <w:kern w:val="0"/>
          <w14:ligatures w14:val="none"/>
        </w:rPr>
        <w:t xml:space="preserve"> Functions with numeric, alphanumeric, and extended character formats; platform-agnostic.</w:t>
      </w:r>
    </w:p>
    <w:p w14:paraId="572FA369" w14:textId="77777777" w:rsidR="004E015E" w:rsidRPr="004E015E" w:rsidRDefault="004F0437" w:rsidP="004E01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437">
        <w:rPr>
          <w:rFonts w:ascii="Times New Roman" w:eastAsia="Times New Roman" w:hAnsi="Times New Roman" w:cs="Times New Roman"/>
          <w:noProof/>
          <w:kern w:val="0"/>
        </w:rPr>
        <w:pict w14:anchorId="6177ECC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99CE99B" w14:textId="77777777" w:rsidR="004E015E" w:rsidRPr="004E015E" w:rsidRDefault="004E015E" w:rsidP="004E01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015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📊</w:t>
      </w:r>
      <w:r w:rsidRPr="004E01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Market Opportunity</w:t>
      </w:r>
    </w:p>
    <w:p w14:paraId="73BABFD0" w14:textId="77777777" w:rsidR="004E015E" w:rsidRPr="004E015E" w:rsidRDefault="004E015E" w:rsidP="004E0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01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Global Smart Lock Market:</w:t>
      </w:r>
    </w:p>
    <w:p w14:paraId="5E5D8CF7" w14:textId="77777777" w:rsidR="004E015E" w:rsidRPr="004E015E" w:rsidRDefault="004E015E" w:rsidP="004E01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015E">
        <w:rPr>
          <w:rFonts w:ascii="Times New Roman" w:eastAsia="Times New Roman" w:hAnsi="Times New Roman" w:cs="Times New Roman"/>
          <w:kern w:val="0"/>
          <w14:ligatures w14:val="none"/>
        </w:rPr>
        <w:t xml:space="preserve">$2.1B in 2022 → Projected $8.1B by 2030 (CAGR 18.5%) </w:t>
      </w:r>
      <w:r w:rsidRPr="004E015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(Allied Market Research)</w:t>
      </w:r>
    </w:p>
    <w:p w14:paraId="45F5CA0E" w14:textId="77777777" w:rsidR="004E015E" w:rsidRPr="004E015E" w:rsidRDefault="004E015E" w:rsidP="004E0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01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Relevant Submarkets:</w:t>
      </w:r>
    </w:p>
    <w:p w14:paraId="01554B43" w14:textId="77777777" w:rsidR="004E015E" w:rsidRPr="004E015E" w:rsidRDefault="004E015E" w:rsidP="004E01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01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IoT Security Hardware</w:t>
      </w:r>
    </w:p>
    <w:p w14:paraId="40350A74" w14:textId="77777777" w:rsidR="004E015E" w:rsidRPr="004E015E" w:rsidRDefault="004E015E" w:rsidP="004E01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01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Consumer Smart Home Devices</w:t>
      </w:r>
    </w:p>
    <w:p w14:paraId="4DDED810" w14:textId="77777777" w:rsidR="004E015E" w:rsidRPr="004E015E" w:rsidRDefault="004E015E" w:rsidP="004E01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01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Shared Mobility Infrastructure</w:t>
      </w:r>
    </w:p>
    <w:p w14:paraId="7913AD88" w14:textId="77777777" w:rsidR="004E015E" w:rsidRPr="004E015E" w:rsidRDefault="004E015E" w:rsidP="004E01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01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Enterprise Access Control Systems</w:t>
      </w:r>
    </w:p>
    <w:p w14:paraId="02F544CE" w14:textId="77777777" w:rsidR="004E015E" w:rsidRPr="004E015E" w:rsidRDefault="004E015E" w:rsidP="004E01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01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Decentralized Identity (DID) Ecosystems</w:t>
      </w:r>
    </w:p>
    <w:p w14:paraId="165D32D5" w14:textId="77777777" w:rsidR="004E015E" w:rsidRPr="004E015E" w:rsidRDefault="004E015E" w:rsidP="004E0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01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First-Mover Advantage:</w:t>
      </w:r>
      <w:r w:rsidRPr="004E015E">
        <w:rPr>
          <w:rFonts w:ascii="Times New Roman" w:eastAsia="Times New Roman" w:hAnsi="Times New Roman" w:cs="Times New Roman"/>
          <w:kern w:val="0"/>
          <w14:ligatures w14:val="none"/>
        </w:rPr>
        <w:t xml:space="preserve"> No known competitors offer mutual-seed, TOTP-based, adaptive-complexity, offline-capable locking architecture.</w:t>
      </w:r>
    </w:p>
    <w:p w14:paraId="1073DE5D" w14:textId="77777777" w:rsidR="004E015E" w:rsidRPr="004E015E" w:rsidRDefault="004F0437" w:rsidP="004E01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437">
        <w:rPr>
          <w:rFonts w:ascii="Times New Roman" w:eastAsia="Times New Roman" w:hAnsi="Times New Roman" w:cs="Times New Roman"/>
          <w:noProof/>
          <w:kern w:val="0"/>
        </w:rPr>
        <w:pict w14:anchorId="50C38D3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8265D1E" w14:textId="77777777" w:rsidR="004E015E" w:rsidRPr="004E015E" w:rsidRDefault="004E015E" w:rsidP="004E01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015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🧩</w:t>
      </w:r>
      <w:r w:rsidRPr="004E01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Use Cases</w:t>
      </w:r>
    </w:p>
    <w:p w14:paraId="02CF1EBF" w14:textId="77777777" w:rsidR="004E015E" w:rsidRPr="004E015E" w:rsidRDefault="004E015E" w:rsidP="004E01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015E">
        <w:rPr>
          <w:rFonts w:ascii="Times New Roman" w:eastAsia="Times New Roman" w:hAnsi="Times New Roman" w:cs="Times New Roman"/>
          <w:kern w:val="0"/>
          <w14:ligatures w14:val="none"/>
        </w:rPr>
        <w:t>Smart lockers for co-working, hotels, or public transit</w:t>
      </w:r>
    </w:p>
    <w:p w14:paraId="5EDB2681" w14:textId="77777777" w:rsidR="004E015E" w:rsidRPr="004E015E" w:rsidRDefault="004E015E" w:rsidP="004E01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015E">
        <w:rPr>
          <w:rFonts w:ascii="Times New Roman" w:eastAsia="Times New Roman" w:hAnsi="Times New Roman" w:cs="Times New Roman"/>
          <w:kern w:val="0"/>
          <w14:ligatures w14:val="none"/>
        </w:rPr>
        <w:t>Offline delivery or parcel drop boxes</w:t>
      </w:r>
    </w:p>
    <w:p w14:paraId="186107A6" w14:textId="77777777" w:rsidR="004E015E" w:rsidRPr="004E015E" w:rsidRDefault="004E015E" w:rsidP="004E01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015E">
        <w:rPr>
          <w:rFonts w:ascii="Times New Roman" w:eastAsia="Times New Roman" w:hAnsi="Times New Roman" w:cs="Times New Roman"/>
          <w:kern w:val="0"/>
          <w14:ligatures w14:val="none"/>
        </w:rPr>
        <w:t>High-security environments without network infrastructure</w:t>
      </w:r>
    </w:p>
    <w:p w14:paraId="5D6F1B2F" w14:textId="77777777" w:rsidR="004E015E" w:rsidRPr="004E015E" w:rsidRDefault="004E015E" w:rsidP="004E01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015E">
        <w:rPr>
          <w:rFonts w:ascii="Times New Roman" w:eastAsia="Times New Roman" w:hAnsi="Times New Roman" w:cs="Times New Roman"/>
          <w:kern w:val="0"/>
          <w14:ligatures w14:val="none"/>
        </w:rPr>
        <w:t>Disaster-resilient or privacy-maximized personal safes</w:t>
      </w:r>
    </w:p>
    <w:p w14:paraId="0A72B68A" w14:textId="77777777" w:rsidR="004E015E" w:rsidRPr="004E015E" w:rsidRDefault="004E015E" w:rsidP="004E01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015E">
        <w:rPr>
          <w:rFonts w:ascii="Times New Roman" w:eastAsia="Times New Roman" w:hAnsi="Times New Roman" w:cs="Times New Roman"/>
          <w:kern w:val="0"/>
          <w14:ligatures w14:val="none"/>
        </w:rPr>
        <w:t>Identity-enhanced personal devices (i.e. multi-factor tablets, biometric add-ons)</w:t>
      </w:r>
    </w:p>
    <w:p w14:paraId="6DD18527" w14:textId="77777777" w:rsidR="004E015E" w:rsidRPr="004E015E" w:rsidRDefault="004F0437" w:rsidP="004E01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437">
        <w:rPr>
          <w:rFonts w:ascii="Times New Roman" w:eastAsia="Times New Roman" w:hAnsi="Times New Roman" w:cs="Times New Roman"/>
          <w:noProof/>
          <w:kern w:val="0"/>
        </w:rPr>
        <w:pict w14:anchorId="790D920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9EE0BC7" w14:textId="77777777" w:rsidR="004E015E" w:rsidRPr="004E015E" w:rsidRDefault="004E015E" w:rsidP="004E01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015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🚀</w:t>
      </w:r>
      <w:r w:rsidRPr="004E01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Next Steps</w:t>
      </w:r>
    </w:p>
    <w:p w14:paraId="5C468644" w14:textId="77777777" w:rsidR="004E015E" w:rsidRPr="004E015E" w:rsidRDefault="004E015E" w:rsidP="004E01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015E">
        <w:rPr>
          <w:rFonts w:ascii="Times New Roman" w:eastAsia="Times New Roman" w:hAnsi="Times New Roman" w:cs="Times New Roman"/>
          <w:kern w:val="0"/>
          <w14:ligatures w14:val="none"/>
        </w:rPr>
        <w:t>Early-stage prototyping underway</w:t>
      </w:r>
    </w:p>
    <w:p w14:paraId="1899C8A8" w14:textId="77777777" w:rsidR="004E015E" w:rsidRPr="004E015E" w:rsidRDefault="004E015E" w:rsidP="004E01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015E">
        <w:rPr>
          <w:rFonts w:ascii="Times New Roman" w:eastAsia="Times New Roman" w:hAnsi="Times New Roman" w:cs="Times New Roman"/>
          <w:kern w:val="0"/>
          <w14:ligatures w14:val="none"/>
        </w:rPr>
        <w:t>Provisional patent filed</w:t>
      </w:r>
    </w:p>
    <w:p w14:paraId="5EB3825C" w14:textId="77777777" w:rsidR="004E015E" w:rsidRPr="004E015E" w:rsidRDefault="004E015E" w:rsidP="004E01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015E">
        <w:rPr>
          <w:rFonts w:ascii="Times New Roman" w:eastAsia="Times New Roman" w:hAnsi="Times New Roman" w:cs="Times New Roman"/>
          <w:kern w:val="0"/>
          <w14:ligatures w14:val="none"/>
        </w:rPr>
        <w:t>Actively seeking development, manufacturing, and platform partners</w:t>
      </w:r>
    </w:p>
    <w:p w14:paraId="279CFF81" w14:textId="77777777" w:rsidR="004E015E" w:rsidRPr="004E015E" w:rsidRDefault="004E015E" w:rsidP="004E01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015E">
        <w:rPr>
          <w:rFonts w:ascii="Times New Roman" w:eastAsia="Times New Roman" w:hAnsi="Times New Roman" w:cs="Times New Roman"/>
          <w:kern w:val="0"/>
          <w14:ligatures w14:val="none"/>
        </w:rPr>
        <w:t>Targeting Q4 2025 for limited pilot deployments</w:t>
      </w:r>
    </w:p>
    <w:p w14:paraId="4D02C9E9" w14:textId="77777777" w:rsidR="004E015E" w:rsidRPr="004E015E" w:rsidRDefault="004F0437" w:rsidP="004E01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437">
        <w:rPr>
          <w:rFonts w:ascii="Times New Roman" w:eastAsia="Times New Roman" w:hAnsi="Times New Roman" w:cs="Times New Roman"/>
          <w:noProof/>
          <w:kern w:val="0"/>
        </w:rPr>
        <w:pict w14:anchorId="18A7297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F08C582" w14:textId="77777777" w:rsidR="004E015E" w:rsidRPr="004E015E" w:rsidRDefault="004E015E" w:rsidP="004E0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01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Let’s reshape physical trust—together.</w:t>
      </w:r>
    </w:p>
    <w:p w14:paraId="0E8E1294" w14:textId="12D850DA" w:rsidR="004E015E" w:rsidRPr="004E015E" w:rsidRDefault="004E015E" w:rsidP="004E0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015E">
        <w:rPr>
          <w:rFonts w:ascii="Apple Symbols" w:eastAsia="Times New Roman" w:hAnsi="Apple Symbols" w:cs="Apple Symbols" w:hint="cs"/>
          <w:kern w:val="0"/>
          <w14:ligatures w14:val="none"/>
        </w:rPr>
        <w:t>🜁</w:t>
      </w:r>
      <w:r w:rsidRPr="004E015E">
        <w:rPr>
          <w:rFonts w:ascii="Times New Roman" w:eastAsia="Times New Roman" w:hAnsi="Times New Roman" w:cs="Times New Roman"/>
          <w:kern w:val="0"/>
          <w14:ligatures w14:val="none"/>
        </w:rPr>
        <w:t xml:space="preserve"> Adaptive. </w:t>
      </w:r>
      <w:r w:rsidRPr="004E015E">
        <w:rPr>
          <w:rFonts w:ascii="Apple Symbols" w:eastAsia="Times New Roman" w:hAnsi="Apple Symbols" w:cs="Apple Symbols" w:hint="cs"/>
          <w:kern w:val="0"/>
          <w14:ligatures w14:val="none"/>
        </w:rPr>
        <w:t>🝮</w:t>
      </w:r>
      <w:r w:rsidRPr="004E01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15E">
        <w:rPr>
          <w:rFonts w:ascii="Times New Roman" w:eastAsia="Times New Roman" w:hAnsi="Times New Roman" w:cs="Times New Roman"/>
          <w:kern w:val="0"/>
          <w14:ligatures w14:val="none"/>
        </w:rPr>
        <w:t>Consentual</w:t>
      </w:r>
      <w:proofErr w:type="spellEnd"/>
      <w:r w:rsidRPr="004E015E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4E015E">
        <w:rPr>
          <w:rFonts w:ascii="Apple Color Emoji" w:eastAsia="Times New Roman" w:hAnsi="Apple Color Emoji" w:cs="Apple Color Emoji"/>
          <w:kern w:val="0"/>
          <w14:ligatures w14:val="none"/>
        </w:rPr>
        <w:t>🔒</w:t>
      </w:r>
      <w:r w:rsidRPr="004E015E">
        <w:rPr>
          <w:rFonts w:ascii="Times New Roman" w:eastAsia="Times New Roman" w:hAnsi="Times New Roman" w:cs="Times New Roman"/>
          <w:kern w:val="0"/>
          <w14:ligatures w14:val="none"/>
        </w:rPr>
        <w:t>Secure.</w:t>
      </w:r>
    </w:p>
    <w:p w14:paraId="7B6B5F1A" w14:textId="34D933F0" w:rsidR="004E015E" w:rsidRPr="004E015E" w:rsidRDefault="004E015E" w:rsidP="004E0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E01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LoopLock</w:t>
      </w:r>
      <w:proofErr w:type="spellEnd"/>
    </w:p>
    <w:p w14:paraId="60057B94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ple Symbols">
    <w:panose1 w:val="02000000000000000000"/>
    <w:charset w:val="B1"/>
    <w:family w:val="auto"/>
    <w:pitch w:val="variable"/>
    <w:sig w:usb0="800008A3" w:usb1="08007BEB" w:usb2="01840034" w:usb3="00000000" w:csb0="000001FB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C2819"/>
    <w:multiLevelType w:val="multilevel"/>
    <w:tmpl w:val="1AA6A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B0941"/>
    <w:multiLevelType w:val="multilevel"/>
    <w:tmpl w:val="720C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1C11BB"/>
    <w:multiLevelType w:val="multilevel"/>
    <w:tmpl w:val="E4DC4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29118D"/>
    <w:multiLevelType w:val="multilevel"/>
    <w:tmpl w:val="12C0B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B93E3A"/>
    <w:multiLevelType w:val="multilevel"/>
    <w:tmpl w:val="04BA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4055619">
    <w:abstractNumId w:val="4"/>
  </w:num>
  <w:num w:numId="2" w16cid:durableId="126438449">
    <w:abstractNumId w:val="3"/>
  </w:num>
  <w:num w:numId="3" w16cid:durableId="484901667">
    <w:abstractNumId w:val="2"/>
  </w:num>
  <w:num w:numId="4" w16cid:durableId="1084953090">
    <w:abstractNumId w:val="0"/>
  </w:num>
  <w:num w:numId="5" w16cid:durableId="3424370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15E"/>
    <w:rsid w:val="00201308"/>
    <w:rsid w:val="004E015E"/>
    <w:rsid w:val="004F0437"/>
    <w:rsid w:val="00927527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6C8EB"/>
  <w15:chartTrackingRefBased/>
  <w15:docId w15:val="{C19ABCBB-F70B-7C4F-A01B-03DBCFFBB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1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1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01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1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1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1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1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1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1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1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1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E01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1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1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1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1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1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1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1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1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1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1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1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1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1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1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1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1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15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E01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E015E"/>
    <w:rPr>
      <w:b/>
      <w:bCs/>
    </w:rPr>
  </w:style>
  <w:style w:type="character" w:styleId="Emphasis">
    <w:name w:val="Emphasis"/>
    <w:basedOn w:val="DefaultParagraphFont"/>
    <w:uiPriority w:val="20"/>
    <w:qFormat/>
    <w:rsid w:val="004E015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422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314</Words>
  <Characters>1794</Characters>
  <Application>Microsoft Office Word</Application>
  <DocSecurity>0</DocSecurity>
  <Lines>14</Lines>
  <Paragraphs>4</Paragraphs>
  <ScaleCrop>false</ScaleCrop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2025-06-14T17:46:00Z</dcterms:created>
  <dcterms:modified xsi:type="dcterms:W3CDTF">2025-06-14T17:49:00Z</dcterms:modified>
</cp:coreProperties>
</file>