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Provisional Patent Application</w:t>
      </w:r>
    </w:p>
    <w:p>
      <w:pPr>
        <w:pStyle w:val="Heading1"/>
      </w:pPr>
      <w:r>
        <w:t>Title of Invention</w:t>
      </w:r>
    </w:p>
    <w:p>
      <w:r>
        <w:t>Mutual Human-Mediated Peer Authentication System via Out-of-Band Code Relay</w:t>
      </w:r>
    </w:p>
    <w:p>
      <w:pPr>
        <w:pStyle w:val="Heading1"/>
      </w:pPr>
      <w:r>
        <w:t>Inventor(s)</w:t>
      </w:r>
    </w:p>
    <w:p>
      <w:r>
        <w:t>Name: Bob Simpson</w:t>
        <w:br/>
        <w:t>Email: openai@bobbysimpson.com</w:t>
      </w:r>
    </w:p>
    <w:p>
      <w:pPr>
        <w:pStyle w:val="Heading1"/>
      </w:pPr>
      <w:r>
        <w:t>Field of the Invention</w:t>
      </w:r>
    </w:p>
    <w:p>
      <w:r>
        <w:t>This invention relates to authentication systems, specifically to a mutual authentication system allowing human-mediated peer-to-peer trust verification via mobile or hardware authenticator devices and out-of-band verbal code relay.</w:t>
      </w:r>
    </w:p>
    <w:p>
      <w:pPr>
        <w:pStyle w:val="Heading1"/>
      </w:pPr>
      <w:r>
        <w:t>Background</w:t>
      </w:r>
    </w:p>
    <w:p>
      <w:r>
        <w:t>Conventional authentication systems predominantly enable users to authenticate themselves to systems, not to other users. Current solutions like push-based MFA and biometric logins are effective for system security but are not designed for peer-to-peer trust establishment, especially in distributed or adversarial environments.</w:t>
        <w:br/>
        <w:br/>
        <w:t>This gap introduces vulnerabilities: without a direct, human-validated trust process, individuals communicating remotely may fall victim to imposters, social engineering, or increasingly, deepfake-based impersonation attacks.</w:t>
        <w:br/>
        <w:br/>
        <w:t>The system described herein enables two humans to establish mutual trust by engaging in a deliberate authentication ritual that includes a verbal exchange of a time-based code — reinforcing identity assurance by aligning it with the live, real-time behavior of a person. This acts as a strong defense against impersonation threats that rely on synthetic or replayed audio/video.</w:t>
      </w:r>
    </w:p>
    <w:p>
      <w:pPr>
        <w:pStyle w:val="Heading1"/>
      </w:pPr>
      <w:r>
        <w:t>Summary of the Invention</w:t>
      </w:r>
    </w:p>
    <w:p>
      <w:r>
        <w:t>The invention provides a system and method enabling User A to authenticate User B, and vice versa, using a mobile authenticator app or a hardware-based TOTP token, combined with an out-of-band communication channel (e.g., phone or radio).</w:t>
        <w:br/>
        <w:br/>
        <w:t>Key updates:</w:t>
        <w:br/>
        <w:t>- Users may prompt each other to manually read out time-based codes from their token devices.</w:t>
        <w:br/>
        <w:t>- The system can function without push notification, allowing secure authentication in air-gapped, low-connectivity, or hardened environments.</w:t>
        <w:br/>
        <w:br/>
        <w:t>This bidirectional, human-mediated authentication is resistant to spoofing, phishing, and deepfake attacks and provides trust guarantees even over insecure communication channels.</w:t>
      </w:r>
    </w:p>
    <w:p>
      <w:pPr>
        <w:pStyle w:val="Heading1"/>
      </w:pPr>
      <w:r>
        <w:t>Detailed Description of the Invention</w:t>
      </w:r>
    </w:p>
    <w:p>
      <w:pPr>
        <w:pStyle w:val="Heading2"/>
      </w:pPr>
      <w:r>
        <w:t>System Components</w:t>
      </w:r>
    </w:p>
    <w:p>
      <w:r>
        <w:t>- DeepTrust Server</w:t>
        <w:br/>
        <w:t>- Authenticator App (Mobile)</w:t>
        <w:br/>
        <w:t>- Hardware TOTP Token (e.g., YubiKey, RSA token, or custom)</w:t>
        <w:br/>
        <w:t>- End-User Terminal</w:t>
        <w:br/>
        <w:t>- Control Console</w:t>
      </w:r>
    </w:p>
    <w:p>
      <w:pPr>
        <w:pStyle w:val="Heading2"/>
      </w:pPr>
      <w:r>
        <w:t>Authentication Flow</w:t>
      </w:r>
    </w:p>
    <w:p>
      <w:r>
        <w:t>Provisioning</w:t>
      </w:r>
    </w:p>
    <w:p>
      <w:r>
        <w:t>Admin pairs user devices or tokens with the server. TOTP secrets are securely provisioned per user (via QR code, seed file, etc.).</w:t>
      </w:r>
    </w:p>
    <w:p>
      <w:r>
        <w:t>Forward Authentication (Two Modalities)</w:t>
      </w:r>
    </w:p>
    <w:p>
      <w:r>
        <w:t>Push Mode: User A initiates request; push sent to User B's app. Code appears on User B's screen.</w:t>
        <w:br/>
        <w:t>Hardware Token Mode: User A verbally prompts User B to read their hardware token code. User B manually reads aloud their TOTP.</w:t>
        <w:br/>
        <w:t>In both cases: Code is spoken over an untrusted channel. User A inputs the code into their Terminal UI. Server validates the code and timestamps.</w:t>
      </w:r>
    </w:p>
    <w:p>
      <w:r>
        <w:t>Reverse Authentication</w:t>
      </w:r>
    </w:p>
    <w:p>
      <w:r>
        <w:t>Same process, with roles reversed.</w:t>
      </w:r>
    </w:p>
    <w:p>
      <w:pPr>
        <w:pStyle w:val="Heading2"/>
      </w:pPr>
      <w:r>
        <w:t>Security and Integrity Measures</w:t>
      </w:r>
    </w:p>
    <w:p>
      <w:r>
        <w:t>- Use of time-windowed TOTP (RFC 6238)</w:t>
        <w:br/>
        <w:t>- Manual prompting ensures awareness and intent</w:t>
        <w:br/>
        <w:t>- Resistance to deepfake impersonation by requiring live verbal confirmation</w:t>
        <w:br/>
        <w:t>- Optional comparison of device metadata</w:t>
        <w:br/>
        <w:t>- Support for fully offline authentication using synchronized hardware clocks</w:t>
      </w:r>
    </w:p>
    <w:p>
      <w:pPr>
        <w:pStyle w:val="Heading1"/>
      </w:pPr>
      <w:r>
        <w:t>Use Cases</w:t>
      </w:r>
    </w:p>
    <w:p>
      <w:r>
        <w:t>- High-trust, low-bandwidth operations (military, aerospace, critical infrastructure)</w:t>
        <w:br/>
        <w:t>- Trust establishment over monitored or compromised networks</w:t>
        <w:br/>
        <w:t>- Verification in the face of AI-driven impersonation threats</w:t>
      </w:r>
    </w:p>
    <w:p>
      <w:pPr>
        <w:pStyle w:val="Heading1"/>
      </w:pPr>
      <w:r>
        <w:t>Alternative Embodiments</w:t>
      </w:r>
    </w:p>
    <w:p>
      <w:r>
        <w:t>- Audio recording of code exchange for audit trail</w:t>
        <w:br/>
        <w:t>- Use of dynamic visual codes for on-camera verification</w:t>
        <w:br/>
        <w:t>- Modular integration with enterprise IAM platforms</w:t>
      </w:r>
    </w:p>
    <w:p>
      <w:pPr>
        <w:pStyle w:val="Heading1"/>
      </w:pPr>
      <w:r>
        <w:t>Patent Claims</w:t>
      </w:r>
    </w:p>
    <w:p>
      <w:r>
        <w:t>1. A system for mutual human-mediated peer authentication comprising:</w:t>
      </w:r>
    </w:p>
    <w:p>
      <w:r>
        <w:t>a server configured to pair user devices and manage authentication sessions;</w:t>
        <w:br/>
        <w:t>a first user device associated with a first user and a second user device associated with a second user, each device comprising either:</w:t>
        <w:br/>
        <w:t xml:space="preserve">  - an authenticator application configured to receive push notifications and display a time-based code; or</w:t>
        <w:br/>
        <w:t xml:space="preserve">  - a hardware time-based one-time password (TOTP) token configured to generate time-synchronized codes;</w:t>
        <w:br/>
        <w:t>a user interface on at least one of the devices configured to initiate an authentication session, prompt for a peer-generated code, and receive a manually entered code;</w:t>
        <w:br/>
        <w:t>wherein the server is further configured to:</w:t>
        <w:br/>
        <w:t xml:space="preserve">  - send a push notification to a target user device (in application mode) or await a manually requested code (in hardware mode),</w:t>
        <w:br/>
        <w:t xml:space="preserve">  - verify a verbally transmitted time-based code input by the initiating user,</w:t>
        <w:br/>
        <w:t xml:space="preserve">  - and log a successful or failed authentication attempt,</w:t>
        <w:br/>
        <w:t>whereby the authentication is conducted over an out-of-band communication channel that is independent of the server’s data path, and requires human-mediated code relay between users.</w:t>
      </w:r>
    </w:p>
    <w:p>
      <w:r>
        <w:t>2. The system of claim 1, wherein the out-of-band communication channel comprises a voice or radio call.</w:t>
      </w:r>
    </w:p>
    <w:p>
      <w:r>
        <w:t>3. The system of claim 1, wherein the server initiates a second authentication session to allow the second user to verify the first user using the same or a separate workflow.</w:t>
      </w:r>
    </w:p>
    <w:p>
      <w:r>
        <w:t>4. The system of claim 1, wherein the server validates the time-based code using TOTP with a configurable expiration window.</w:t>
      </w:r>
    </w:p>
    <w:p>
      <w:r>
        <w:t>5. The system of claim 1, further comprising an administrative control console for provisioning, pairing, and auditing user devices and authentication logs.</w:t>
      </w:r>
    </w:p>
    <w:p>
      <w:r>
        <w:t>6. The system of claim 1, wherein the user interface displays contextual metadata related to the authentication session, including device fingerprint, location, or timestamp.</w:t>
      </w:r>
    </w:p>
    <w:p>
      <w:r>
        <w:t>7. The system of claim 1, wherein the hardware TOTP token is selected from the group consisting of: a key fob token, a USB-based device, or a card-based OTP generator.</w:t>
      </w:r>
    </w:p>
    <w:p>
      <w:r>
        <w:t>8. The system of claim 1, wherein code entry is delayed or gated unless an explicit manual prompt is confirmed by the code-generating user.</w:t>
      </w:r>
    </w:p>
    <w:p>
      <w:r>
        <w:t>9. The system of claim 1, further comprising a voice or audio confirmation feature, wherein the system records or verifies the verbal delivery of the code.</w:t>
      </w:r>
    </w:p>
    <w:p>
      <w:r>
        <w:t>10. The system of claim 1, wherein successful mutual authentication unlocks access to a protected communication, transaction, or system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