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a951e9f63fcc5e12fbfc16615696a83e5a0e15"/>
    <w:p>
      <w:pPr>
        <w:pStyle w:val="Heading2"/>
      </w:pPr>
      <w:r>
        <w:t xml:space="preserve">Abracadabracadoo Protocol: Development Directive for C++ Reference Library</w:t>
      </w:r>
    </w:p>
    <w:p>
      <w:pPr>
        <w:pStyle w:val="FirstParagraph"/>
      </w:pPr>
      <w:r>
        <w:rPr>
          <w:b/>
          <w:bCs/>
        </w:rPr>
        <w:t xml:space="preserve">Project Objective:</w:t>
      </w:r>
      <w:r>
        <w:br/>
      </w:r>
      <w:r>
        <w:t xml:space="preserve">Develop a clean, modular C++ library implementing the Abracadabracadoo Protocol with local storage, full loop verification, and pluggable architecture. This implementation will act as a reference standard for future platform integrations and protocol enhancements.</w:t>
      </w:r>
    </w:p>
    <w:p>
      <w:r>
        <w:pict>
          <v:rect style="width:0;height:1.5pt" o:hralign="center" o:hrstd="t" o:hr="t"/>
        </w:pict>
      </w:r>
    </w:p>
    <w:bookmarkStart w:id="20" w:name="project-structure-outline"/>
    <w:p>
      <w:pPr>
        <w:pStyle w:val="Heading3"/>
      </w:pPr>
      <w:r>
        <w:t xml:space="preserve">📦 Project Structure Outline</w:t>
      </w:r>
    </w:p>
    <w:p>
      <w:pPr>
        <w:pStyle w:val="SourceCode"/>
      </w:pPr>
      <w:r>
        <w:rPr>
          <w:rStyle w:val="VerbatimChar"/>
        </w:rPr>
        <w:t xml:space="preserve">abracadabracadoo/</w:t>
      </w:r>
      <w:r>
        <w:br/>
      </w:r>
      <w:r>
        <w:rPr>
          <w:rStyle w:val="VerbatimChar"/>
        </w:rPr>
        <w:t xml:space="preserve">├── core/             # Protocol primitives</w:t>
      </w:r>
      <w:r>
        <w:br/>
      </w:r>
      <w:r>
        <w:rPr>
          <w:rStyle w:val="VerbatimChar"/>
        </w:rPr>
        <w:t xml:space="preserve">│   ├── crypto.hpp    # AEAD encryption, HMAC, hash functions</w:t>
      </w:r>
      <w:r>
        <w:br/>
      </w:r>
      <w:r>
        <w:rPr>
          <w:rStyle w:val="VerbatimChar"/>
        </w:rPr>
        <w:t xml:space="preserve">│   ├── protocol.hpp  # Main message send/receive logic</w:t>
      </w:r>
      <w:r>
        <w:br/>
      </w:r>
      <w:r>
        <w:rPr>
          <w:rStyle w:val="VerbatimChar"/>
        </w:rPr>
        <w:t xml:space="preserve">│   └── keyring.hpp   # Key generation and management</w:t>
      </w:r>
      <w:r>
        <w:br/>
      </w:r>
      <w:r>
        <w:rPr>
          <w:rStyle w:val="VerbatimChar"/>
        </w:rPr>
        <w:t xml:space="preserve">├── storage/          # Local-only for now</w:t>
      </w:r>
      <w:r>
        <w:br/>
      </w:r>
      <w:r>
        <w:rPr>
          <w:rStyle w:val="VerbatimChar"/>
        </w:rPr>
        <w:t xml:space="preserve">│   └── logger.hpp    # Structured append-only log</w:t>
      </w:r>
      <w:r>
        <w:br/>
      </w:r>
      <w:r>
        <w:rPr>
          <w:rStyle w:val="VerbatimChar"/>
        </w:rPr>
        <w:t xml:space="preserve">├── client/</w:t>
      </w:r>
      <w:r>
        <w:br/>
      </w:r>
      <w:r>
        <w:rPr>
          <w:rStyle w:val="VerbatimChar"/>
        </w:rPr>
        <w:t xml:space="preserve">│   ├── sender.hpp    # Alice-side logic</w:t>
      </w:r>
      <w:r>
        <w:br/>
      </w:r>
      <w:r>
        <w:rPr>
          <w:rStyle w:val="VerbatimChar"/>
        </w:rPr>
        <w:t xml:space="preserve">│   └── receiver.hpp  # Bob-side logic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└── faux_server.hpp # Mock server for testing full loops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example_flow.cpp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test_protocol.cpp</w:t>
      </w:r>
      <w:r>
        <w:br/>
      </w:r>
      <w:r>
        <w:rPr>
          <w:rStyle w:val="VerbatimChar"/>
        </w:rPr>
        <w:t xml:space="preserve">└── CMakeLists.txt</w:t>
      </w:r>
    </w:p>
    <w:p>
      <w:r>
        <w:pict>
          <v:rect style="width:0;height:1.5pt" o:hralign="center" o:hrstd="t" o:hr="t"/>
        </w:pict>
      </w:r>
    </w:p>
    <w:bookmarkEnd w:id="20"/>
    <w:bookmarkStart w:id="21" w:name="phase-1-core-primitives"/>
    <w:p>
      <w:pPr>
        <w:pStyle w:val="Heading3"/>
      </w:pPr>
      <w:r>
        <w:t xml:space="preserve">🔐 Phase 1: Core Primitives</w:t>
      </w:r>
    </w:p>
    <w:p>
      <w:pPr>
        <w:pStyle w:val="Compact"/>
        <w:numPr>
          <w:ilvl w:val="0"/>
          <w:numId w:val="1001"/>
        </w:numPr>
      </w:pPr>
      <w:r>
        <w:t xml:space="preserve">Implement ephemeral key management (</w:t>
      </w:r>
      <w:r>
        <w:rPr>
          <w:rStyle w:val="VerbatimChar"/>
        </w:rPr>
        <w:t xml:space="preserve">K_msg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K_proof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Hash chaining: derive nonces using</w:t>
      </w:r>
      <w:r>
        <w:t xml:space="preserve"> </w:t>
      </w:r>
      <w:r>
        <w:rPr>
          <w:rStyle w:val="VerbatimChar"/>
        </w:rPr>
        <w:t xml:space="preserve">HMAC(K, M || 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hash(P)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AEAD encryption using XChaCha20-Poly1305 or AES-GCM.</w:t>
      </w:r>
    </w:p>
    <w:p>
      <w:pPr>
        <w:pStyle w:val="Compact"/>
        <w:numPr>
          <w:ilvl w:val="0"/>
          <w:numId w:val="1001"/>
        </w:numPr>
      </w:pPr>
      <w:r>
        <w:t xml:space="preserve">Message and proof encapsulation: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WrappedMessage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Encrypted Message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Encrypted Proof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timestamp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21"/>
    <w:bookmarkStart w:id="22" w:name="phase-2-protocol-logic"/>
    <w:p>
      <w:pPr>
        <w:pStyle w:val="Heading3"/>
      </w:pPr>
      <w:r>
        <w:t xml:space="preserve">📜 Phase 2: Protocol Logic</w:t>
      </w:r>
    </w:p>
    <w:p>
      <w:pPr>
        <w:pStyle w:val="FirstParagraph"/>
      </w:pPr>
      <w:r>
        <w:rPr>
          <w:b/>
          <w:bCs/>
        </w:rPr>
        <w:t xml:space="preserve">Sender (Alice):</w:t>
      </w:r>
      <w:r>
        <w:t xml:space="preserve"> </w:t>
      </w:r>
      <w:r>
        <w:t xml:space="preserve">- Generate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  <w:r>
        <w:t xml:space="preserve"> </w:t>
      </w:r>
      <w:r>
        <w:t xml:space="preserve">- Encrypt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</w:t>
      </w:r>
      <w:r>
        <w:t xml:space="preserve"> </w:t>
      </w:r>
      <w:r>
        <w:t xml:space="preserve">using nonce =</w:t>
      </w:r>
      <w:r>
        <w:t xml:space="preserve"> </w:t>
      </w:r>
      <w:r>
        <w:rPr>
          <w:rStyle w:val="VerbatimChar"/>
        </w:rPr>
        <w:t xml:space="preserve">hash(P)</w:t>
      </w:r>
      <w:r>
        <w:t xml:space="preserve">.</w:t>
      </w:r>
      <w:r>
        <w:t xml:space="preserve"> </w:t>
      </w:r>
      <w:r>
        <w:t xml:space="preserve">- Encrypt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EP</w:t>
      </w:r>
      <w:r>
        <w:t xml:space="preserve"> </w:t>
      </w:r>
      <w:r>
        <w:t xml:space="preserve">using nonce =</w:t>
      </w:r>
      <w:r>
        <w:t xml:space="preserve"> </w:t>
      </w:r>
      <w:r>
        <w:rPr>
          <w:rStyle w:val="VerbatimChar"/>
        </w:rPr>
        <w:t xml:space="preserve">hash(EM)</w:t>
      </w:r>
      <w:r>
        <w:t xml:space="preserve">.</w:t>
      </w:r>
      <w:r>
        <w:t xml:space="preserve"> </w:t>
      </w:r>
      <w:r>
        <w:t xml:space="preserve">- Compose</w:t>
      </w:r>
      <w:r>
        <w:t xml:space="preserve"> </w:t>
      </w:r>
      <w:r>
        <w:rPr>
          <w:rStyle w:val="VerbatimChar"/>
        </w:rPr>
        <w:t xml:space="preserve">WrappedMessage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Receiver (Bob):</w:t>
      </w:r>
      <w:r>
        <w:t xml:space="preserve"> </w:t>
      </w:r>
      <w:r>
        <w:t xml:space="preserve">- Retrieve</w:t>
      </w:r>
      <w:r>
        <w:t xml:space="preserve"> </w:t>
      </w:r>
      <w:r>
        <w:rPr>
          <w:rStyle w:val="VerbatimChar"/>
        </w:rPr>
        <w:t xml:space="preserve">EM</w:t>
      </w:r>
      <w:r>
        <w:t xml:space="preserve">, send</w:t>
      </w:r>
      <w:r>
        <w:t xml:space="preserve"> </w:t>
      </w:r>
      <w:r>
        <w:rPr>
          <w:rStyle w:val="VerbatimChar"/>
        </w:rPr>
        <w:t xml:space="preserve">H_EM</w:t>
      </w:r>
      <w:r>
        <w:t xml:space="preserve"> </w:t>
      </w:r>
      <w:r>
        <w:t xml:space="preserve">to mock server.</w:t>
      </w:r>
      <w:r>
        <w:t xml:space="preserve"> </w:t>
      </w:r>
      <w:r>
        <w:t xml:space="preserve">- Receive</w:t>
      </w:r>
      <w:r>
        <w:t xml:space="preserve"> </w:t>
      </w:r>
      <w:r>
        <w:rPr>
          <w:rStyle w:val="VerbatimChar"/>
        </w:rPr>
        <w:t xml:space="preserve">P</w:t>
      </w:r>
      <w:r>
        <w:t xml:space="preserve">, decrypt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Server (Faux):</w:t>
      </w:r>
      <w:r>
        <w:t xml:space="preserve"> </w:t>
      </w:r>
      <w:r>
        <w:t xml:space="preserve">- Accept submissions, log metadata.</w:t>
      </w:r>
      <w:r>
        <w:t xml:space="preserve"> </w:t>
      </w:r>
      <w:r>
        <w:t xml:space="preserve">- Validate</w:t>
      </w:r>
      <w:r>
        <w:t xml:space="preserve"> </w:t>
      </w:r>
      <w:r>
        <w:rPr>
          <w:rStyle w:val="VerbatimChar"/>
        </w:rPr>
        <w:t xml:space="preserve">H_EM</w:t>
      </w:r>
      <w:r>
        <w:t xml:space="preserve">, release proof on confirmation.</w:t>
      </w:r>
    </w:p>
    <w:p>
      <w:r>
        <w:pict>
          <v:rect style="width:0;height:1.5pt" o:hralign="center" o:hrstd="t" o:hr="t"/>
        </w:pict>
      </w:r>
    </w:p>
    <w:bookmarkEnd w:id="22"/>
    <w:bookmarkStart w:id="23" w:name="phase-3-testing"/>
    <w:p>
      <w:pPr>
        <w:pStyle w:val="Heading3"/>
      </w:pPr>
      <w:r>
        <w:t xml:space="preserve">🧪 Phase 3: Testing</w:t>
      </w:r>
    </w:p>
    <w:p>
      <w:pPr>
        <w:pStyle w:val="Compact"/>
        <w:numPr>
          <w:ilvl w:val="0"/>
          <w:numId w:val="1002"/>
        </w:numPr>
      </w:pPr>
      <w:r>
        <w:t xml:space="preserve">Unit tests (GoogleTest or Catch2):</w:t>
      </w:r>
    </w:p>
    <w:p>
      <w:pPr>
        <w:pStyle w:val="Compact"/>
        <w:numPr>
          <w:ilvl w:val="1"/>
          <w:numId w:val="1003"/>
        </w:numPr>
      </w:pPr>
      <w:r>
        <w:t xml:space="preserve">Crypto correctness.</w:t>
      </w:r>
    </w:p>
    <w:p>
      <w:pPr>
        <w:pStyle w:val="Compact"/>
        <w:numPr>
          <w:ilvl w:val="1"/>
          <w:numId w:val="1003"/>
        </w:numPr>
      </w:pPr>
      <w:r>
        <w:t xml:space="preserve">Nonce derivation integrity.</w:t>
      </w:r>
    </w:p>
    <w:p>
      <w:pPr>
        <w:pStyle w:val="Compact"/>
        <w:numPr>
          <w:ilvl w:val="1"/>
          <w:numId w:val="1003"/>
        </w:numPr>
      </w:pPr>
      <w:r>
        <w:t xml:space="preserve">Proof/message decryption consistency.</w:t>
      </w:r>
    </w:p>
    <w:p>
      <w:pPr>
        <w:pStyle w:val="Compact"/>
        <w:numPr>
          <w:ilvl w:val="0"/>
          <w:numId w:val="1002"/>
        </w:numPr>
      </w:pPr>
      <w:r>
        <w:t xml:space="preserve">Integration test:</w:t>
      </w:r>
    </w:p>
    <w:p>
      <w:pPr>
        <w:pStyle w:val="Compact"/>
        <w:numPr>
          <w:ilvl w:val="1"/>
          <w:numId w:val="1004"/>
        </w:numPr>
      </w:pPr>
      <w:r>
        <w:t xml:space="preserve">Simulated Alice → Server → Bob loop.</w:t>
      </w:r>
    </w:p>
    <w:p>
      <w:pPr>
        <w:pStyle w:val="Compact"/>
        <w:numPr>
          <w:ilvl w:val="1"/>
          <w:numId w:val="1004"/>
        </w:numPr>
      </w:pPr>
      <w:r>
        <w:t xml:space="preserve">Log validation (</w:t>
      </w:r>
      <w:r>
        <w:rPr>
          <w:rStyle w:val="VerbatimChar"/>
        </w:rPr>
        <w:t xml:space="preserve">msgID</w:t>
      </w:r>
      <w:r>
        <w:t xml:space="preserve">,</w:t>
      </w:r>
      <w:r>
        <w:t xml:space="preserve"> </w:t>
      </w:r>
      <w:r>
        <w:rPr>
          <w:rStyle w:val="VerbatimChar"/>
        </w:rPr>
        <w:t xml:space="preserve">H_EM</w:t>
      </w:r>
      <w:r>
        <w:t xml:space="preserve">,</w:t>
      </w:r>
      <w:r>
        <w:t xml:space="preserve"> </w:t>
      </w:r>
      <w:r>
        <w:rPr>
          <w:rStyle w:val="VerbatimChar"/>
        </w:rPr>
        <w:t xml:space="preserve">T1</w:t>
      </w:r>
      <w:r>
        <w:t xml:space="preserve">,</w:t>
      </w:r>
      <w:r>
        <w:t xml:space="preserve"> </w:t>
      </w:r>
      <w:r>
        <w:rPr>
          <w:rStyle w:val="VerbatimChar"/>
        </w:rPr>
        <w:t xml:space="preserve">T2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Edge cases:</w:t>
      </w:r>
    </w:p>
    <w:p>
      <w:pPr>
        <w:pStyle w:val="Compact"/>
        <w:numPr>
          <w:ilvl w:val="1"/>
          <w:numId w:val="1005"/>
        </w:numPr>
      </w:pPr>
      <w:r>
        <w:t xml:space="preserve">Tampered message.</w:t>
      </w:r>
    </w:p>
    <w:p>
      <w:pPr>
        <w:pStyle w:val="Compact"/>
        <w:numPr>
          <w:ilvl w:val="1"/>
          <w:numId w:val="1005"/>
        </w:numPr>
      </w:pPr>
      <w:r>
        <w:t xml:space="preserve">Mismatched hash.</w:t>
      </w:r>
    </w:p>
    <w:p>
      <w:pPr>
        <w:pStyle w:val="Compact"/>
        <w:numPr>
          <w:ilvl w:val="1"/>
          <w:numId w:val="1005"/>
        </w:numPr>
      </w:pPr>
      <w:r>
        <w:t xml:space="preserve">Missing proof or keys.</w:t>
      </w:r>
    </w:p>
    <w:p>
      <w:r>
        <w:pict>
          <v:rect style="width:0;height:1.5pt" o:hralign="center" o:hrstd="t" o:hr="t"/>
        </w:pict>
      </w:r>
    </w:p>
    <w:bookmarkEnd w:id="23"/>
    <w:bookmarkStart w:id="24" w:name="phase-4-abstractions-extensions"/>
    <w:p>
      <w:pPr>
        <w:pStyle w:val="Heading3"/>
      </w:pPr>
      <w:r>
        <w:t xml:space="preserve">🧩 Phase 4: Abstractions &amp; Extensions</w:t>
      </w:r>
    </w:p>
    <w:p>
      <w:pPr>
        <w:pStyle w:val="Compact"/>
        <w:numPr>
          <w:ilvl w:val="0"/>
          <w:numId w:val="1006"/>
        </w:numPr>
      </w:pPr>
      <w:r>
        <w:t xml:space="preserve">Abstract storage layer for future IPFS, blockchain, etc.</w:t>
      </w:r>
    </w:p>
    <w:p>
      <w:pPr>
        <w:pStyle w:val="Compact"/>
        <w:numPr>
          <w:ilvl w:val="0"/>
          <w:numId w:val="1006"/>
        </w:numPr>
      </w:pPr>
      <w:r>
        <w:t xml:space="preserve">Signature stub for future HumanKey integration.</w:t>
      </w:r>
    </w:p>
    <w:p>
      <w:pPr>
        <w:pStyle w:val="Compact"/>
        <w:numPr>
          <w:ilvl w:val="0"/>
          <w:numId w:val="1006"/>
        </w:numPr>
      </w:pPr>
      <w:r>
        <w:t xml:space="preserve">Hooks for follow-up consent message chaining.</w:t>
      </w:r>
    </w:p>
    <w:p>
      <w:r>
        <w:pict>
          <v:rect style="width:0;height:1.5pt" o:hralign="center" o:hrstd="t" o:hr="t"/>
        </w:pict>
      </w:r>
    </w:p>
    <w:bookmarkEnd w:id="24"/>
    <w:bookmarkStart w:id="25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7"/>
        </w:numPr>
      </w:pPr>
      <w:r>
        <w:t xml:space="preserve">Static/shared library:</w:t>
      </w:r>
      <w:r>
        <w:t xml:space="preserve"> </w:t>
      </w:r>
      <w:r>
        <w:rPr>
          <w:rStyle w:val="VerbatimChar"/>
        </w:rPr>
        <w:t xml:space="preserve">libabracadabracadoo.a/.so</w:t>
      </w:r>
    </w:p>
    <w:p>
      <w:pPr>
        <w:pStyle w:val="Compact"/>
        <w:numPr>
          <w:ilvl w:val="0"/>
          <w:numId w:val="1007"/>
        </w:numPr>
      </w:pPr>
      <w:r>
        <w:t xml:space="preserve">CLI executable:</w:t>
      </w:r>
      <w:r>
        <w:t xml:space="preserve"> </w:t>
      </w:r>
      <w:r>
        <w:rPr>
          <w:rStyle w:val="VerbatimChar"/>
        </w:rPr>
        <w:t xml:space="preserve">abracadabra-demo</w:t>
      </w:r>
    </w:p>
    <w:p>
      <w:pPr>
        <w:pStyle w:val="Compact"/>
        <w:numPr>
          <w:ilvl w:val="0"/>
          <w:numId w:val="1007"/>
        </w:numPr>
      </w:pPr>
      <w:r>
        <w:t xml:space="preserve">Complete test suite in</w:t>
      </w:r>
      <w:r>
        <w:t xml:space="preserve"> </w:t>
      </w:r>
      <w:r>
        <w:rPr>
          <w:rStyle w:val="VerbatimChar"/>
        </w:rPr>
        <w:t xml:space="preserve">/tests</w:t>
      </w:r>
    </w:p>
    <w:p>
      <w:pPr>
        <w:pStyle w:val="Compact"/>
        <w:numPr>
          <w:ilvl w:val="0"/>
          <w:numId w:val="1007"/>
        </w:numPr>
      </w:pPr>
      <w:r>
        <w:t xml:space="preserve">Append-only structured log (JSONL or SQLite)</w:t>
      </w:r>
    </w:p>
    <w:p>
      <w:pPr>
        <w:pStyle w:val="Compact"/>
        <w:numPr>
          <w:ilvl w:val="0"/>
          <w:numId w:val="1007"/>
        </w:numPr>
      </w:pPr>
      <w:r>
        <w:t xml:space="preserve">Developer README and documentation</w:t>
      </w:r>
    </w:p>
    <w:p>
      <w:r>
        <w:pict>
          <v:rect style="width:0;height:1.5pt" o:hralign="center" o:hrstd="t" o:hr="t"/>
        </w:pict>
      </w:r>
    </w:p>
    <w:bookmarkEnd w:id="25"/>
    <w:bookmarkStart w:id="26" w:name="development-notes"/>
    <w:p>
      <w:pPr>
        <w:pStyle w:val="Heading3"/>
      </w:pPr>
      <w:r>
        <w:t xml:space="preserve">Development Notes</w:t>
      </w:r>
    </w:p>
    <w:p>
      <w:pPr>
        <w:pStyle w:val="Compact"/>
        <w:numPr>
          <w:ilvl w:val="0"/>
          <w:numId w:val="1008"/>
        </w:numPr>
      </w:pPr>
      <w:r>
        <w:t xml:space="preserve">Write with immutability and determinism in mind.</w:t>
      </w:r>
    </w:p>
    <w:p>
      <w:pPr>
        <w:pStyle w:val="Compact"/>
        <w:numPr>
          <w:ilvl w:val="0"/>
          <w:numId w:val="1008"/>
        </w:numPr>
      </w:pPr>
      <w:r>
        <w:t xml:space="preserve">Zero trust in server layer — log everything verifiably.</w:t>
      </w:r>
    </w:p>
    <w:p>
      <w:pPr>
        <w:pStyle w:val="Compact"/>
        <w:numPr>
          <w:ilvl w:val="0"/>
          <w:numId w:val="1008"/>
        </w:numPr>
      </w:pPr>
      <w:r>
        <w:t xml:space="preserve">Prioritize clarity, minimalism, and composability.</w:t>
      </w:r>
    </w:p>
    <w:p>
      <w:pPr>
        <w:pStyle w:val="Compact"/>
        <w:numPr>
          <w:ilvl w:val="0"/>
          <w:numId w:val="1008"/>
        </w:numPr>
      </w:pPr>
      <w:r>
        <w:t xml:space="preserve">Comments should explain purpose, not just mechanics.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implementation is the first living seed of a sovereignty-aligned trust ecosystem. Build it cleanly, test it ruthlessly, and make it legible to those who follow.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2025-07-17T21:36:07Z</dcterms:created>
  <dcterms:modified xsi:type="dcterms:W3CDTF">2025-07-17T21:36:07Z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