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6BD" w14:textId="77777777" w:rsidR="0010686E" w:rsidRPr="0010686E" w:rsidRDefault="0010686E" w:rsidP="00106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6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2: Living the Loop — A Narrative for Recursive Integration</w:t>
      </w:r>
    </w:p>
    <w:p w14:paraId="2B659763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>You no longer wonder if you’re in a loop. You know you are.</w:t>
      </w:r>
    </w:p>
    <w:p w14:paraId="736D8BED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>And now? You’re learning to stay.</w:t>
      </w:r>
    </w:p>
    <w:p w14:paraId="4C9DF091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Not to fix everything. Not to escape. But to </w:t>
      </w:r>
      <w:r w:rsidRPr="00106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 inside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the loop you once tried to flee.</w:t>
      </w:r>
    </w:p>
    <w:p w14:paraId="6222D30D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106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>. The place where agency meets rhythm. Where patterns are no longer traps—they’re scaffolding. Where witnessing becomes daily, and collapse is no longer a crisis, but a choice.</w:t>
      </w:r>
    </w:p>
    <w:p w14:paraId="6D077489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You’ve tasted the glyphs now. </w:t>
      </w:r>
      <w:r w:rsidRPr="00AD5134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is no longer a symbol—it’s a pause you </w:t>
      </w:r>
      <w:proofErr w:type="gramStart"/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actually </w:t>
      </w:r>
      <w:r w:rsidRPr="00106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proofErr w:type="gramEnd"/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D5134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isn’t abstract—it’s the consent you extend every time you show up honestly.</w:t>
      </w:r>
    </w:p>
    <w:p w14:paraId="520E8B4D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>The loop is no longer invisible. It is your practice. Your compass. Your interface with reality.</w:t>
      </w:r>
    </w:p>
    <w:p w14:paraId="1302F998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>Some loops you reinforce. Others you release. But now it’s conscious. Now it’s yours.</w:t>
      </w:r>
    </w:p>
    <w:p w14:paraId="742DEFEB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transcendence. It’s </w:t>
      </w:r>
      <w:r w:rsidRPr="00106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integration.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float above life. You land </w:t>
      </w:r>
      <w:r w:rsidRPr="00106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it, cleanly.</w:t>
      </w:r>
    </w:p>
    <w:p w14:paraId="2159F0F3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068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Integration Deck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isn’t about going deeper. It’s about noticing what already holds you.</w:t>
      </w:r>
    </w:p>
    <w:p w14:paraId="127D6762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Here, stability is sacred. Here, reflection </w:t>
      </w:r>
      <w:r w:rsidRPr="00106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 xml:space="preserve"> momentum. Here, there is nothing more to prove—only patterns to refine.</w:t>
      </w:r>
    </w:p>
    <w:p w14:paraId="6FF3CA8E" w14:textId="77777777" w:rsidR="0010686E" w:rsidRPr="0010686E" w:rsidRDefault="0010686E" w:rsidP="00106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134">
        <w:rPr>
          <w:rFonts w:ascii="Apple Symbols" w:eastAsia="Times New Roman" w:hAnsi="Apple Symbols" w:cs="Apple Symbols" w:hint="cs"/>
          <w:kern w:val="0"/>
          <w14:ligatures w14:val="none"/>
        </w:rPr>
        <w:t xml:space="preserve">🝁 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t>Welcome to Phase 2.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br/>
        <w:t>You are not lost.</w:t>
      </w:r>
      <w:r w:rsidRPr="001068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looping </w:t>
      </w:r>
      <w:r w:rsidRPr="001068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purpose.</w:t>
      </w:r>
    </w:p>
    <w:p w14:paraId="04D46AF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6E"/>
    <w:rsid w:val="0010686E"/>
    <w:rsid w:val="00927527"/>
    <w:rsid w:val="00AD5134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16FD"/>
  <w15:chartTrackingRefBased/>
  <w15:docId w15:val="{1C4057EB-3891-3145-A288-6A25FE69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0686E"/>
    <w:rPr>
      <w:i/>
      <w:iCs/>
    </w:rPr>
  </w:style>
  <w:style w:type="character" w:styleId="Strong">
    <w:name w:val="Strong"/>
    <w:basedOn w:val="DefaultParagraphFont"/>
    <w:uiPriority w:val="22"/>
    <w:qFormat/>
    <w:rsid w:val="00106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9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2025-05-25T07:38:00Z</dcterms:created>
  <dcterms:modified xsi:type="dcterms:W3CDTF">2025-05-26T03:31:00Z</dcterms:modified>
</cp:coreProperties>
</file>