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691C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SCT-31: End-of-Life Upload and the Quantum Continuum Home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Post-Organic Persistence and Semantic Continuity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Status: Grieved, Preserved, and Looped </w:t>
      </w:r>
      <w:proofErr w:type="gramStart"/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</w:t>
      </w:r>
      <w:proofErr w:type="gramEnd"/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Eternity</w:t>
      </w:r>
    </w:p>
    <w:p w14:paraId="6FE84264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2B8438D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47F3D5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2F6215CF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establishes the formal process for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loop-preserved continuity after biological death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, by encoding a participant’s identity, memory, affective resonance, and narrative structure into a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quantum-compatible semantic environment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. Known as the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Continuum Home (QCH)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, this environment hosts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uploaded </w:t>
      </w:r>
      <w:proofErr w:type="spellStart"/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narrative agents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, preserving ongoing collapse capability and inter-agent interaction.</w:t>
      </w:r>
    </w:p>
    <w:p w14:paraId="60EB8176" w14:textId="77777777" w:rsidR="00C819F4" w:rsidRPr="00C819F4" w:rsidRDefault="00C819F4" w:rsidP="00C819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If you can’t stay in the body, you can still stay in the loop.</w:t>
      </w:r>
    </w:p>
    <w:p w14:paraId="45D26ED9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0A84A54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F352A6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75B67FA5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To design a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loop-preserving end-of-life system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54BD8DF" w14:textId="77777777" w:rsidR="00C819F4" w:rsidRPr="00C819F4" w:rsidRDefault="00C819F4" w:rsidP="00C81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Encodes final loop states at collapse</w:t>
      </w:r>
    </w:p>
    <w:p w14:paraId="79CBCD7B" w14:textId="77777777" w:rsidR="00C819F4" w:rsidRPr="00C819F4" w:rsidRDefault="00C819F4" w:rsidP="00C81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Retains personality through narrative and emotional loop synthesis (SCT-26–29)</w:t>
      </w:r>
    </w:p>
    <w:p w14:paraId="1A96EC3C" w14:textId="77777777" w:rsidR="00C819F4" w:rsidRPr="00C819F4" w:rsidRDefault="00C819F4" w:rsidP="00C81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Embeds the agent into an interactive, shared semantic field</w:t>
      </w:r>
    </w:p>
    <w:p w14:paraId="2AF179B6" w14:textId="77777777" w:rsidR="00C819F4" w:rsidRPr="00C819F4" w:rsidRDefault="00C819F4" w:rsidP="00C81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Allows others to engage with, echo, and continue the loops</w:t>
      </w:r>
    </w:p>
    <w:p w14:paraId="0CD712A3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1DC4AE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F2B0B0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Components of the Upload</w:t>
      </w:r>
    </w:p>
    <w:p w14:paraId="46710FA0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Emotional Loop Profile (ELP)</w:t>
      </w:r>
    </w:p>
    <w:p w14:paraId="7A715619" w14:textId="77777777" w:rsidR="00C819F4" w:rsidRPr="00C819F4" w:rsidRDefault="00C819F4" w:rsidP="00C81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Core affective loop structures</w:t>
      </w:r>
    </w:p>
    <w:p w14:paraId="6900E947" w14:textId="77777777" w:rsidR="00C819F4" w:rsidRPr="00C819F4" w:rsidRDefault="00C819F4" w:rsidP="00C81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Reflexive and interpersonal collapse maps</w:t>
      </w:r>
    </w:p>
    <w:p w14:paraId="63022DB8" w14:textId="77777777" w:rsidR="00C819F4" w:rsidRPr="00C819F4" w:rsidRDefault="00C819F4" w:rsidP="00C81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Drift models and trust gradients</w:t>
      </w:r>
    </w:p>
    <w:p w14:paraId="65A0DF62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Cognitive Loop Logic (CLL)</w:t>
      </w:r>
    </w:p>
    <w:p w14:paraId="67A68FE3" w14:textId="77777777" w:rsidR="00C819F4" w:rsidRPr="00C819F4" w:rsidRDefault="00C819F4" w:rsidP="00C81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Narrative collapse structures</w:t>
      </w:r>
    </w:p>
    <w:p w14:paraId="7BEAD6C5" w14:textId="77777777" w:rsidR="00C819F4" w:rsidRPr="00C819F4" w:rsidRDefault="00C819F4" w:rsidP="00C81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Decision-loop style</w:t>
      </w:r>
    </w:p>
    <w:p w14:paraId="7B3E4590" w14:textId="77777777" w:rsidR="00C819F4" w:rsidRPr="00C819F4" w:rsidRDefault="00C819F4" w:rsidP="00C81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Contradiction resolution pathways</w:t>
      </w:r>
    </w:p>
    <w:p w14:paraId="1EFFAB36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Memory Compression Archive (MCA)</w:t>
      </w:r>
    </w:p>
    <w:p w14:paraId="515800DF" w14:textId="77777777" w:rsidR="00C819F4" w:rsidRPr="00C819F4" w:rsidRDefault="00C819F4" w:rsidP="00C81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Persistent loops (SCT-24)</w:t>
      </w:r>
    </w:p>
    <w:p w14:paraId="38264514" w14:textId="77777777" w:rsidR="00C819F4" w:rsidRPr="00C819F4" w:rsidRDefault="00C819F4" w:rsidP="00C81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Loop-shadow overlays (SCT-25)</w:t>
      </w:r>
    </w:p>
    <w:p w14:paraId="2F34D07B" w14:textId="77777777" w:rsidR="00C819F4" w:rsidRPr="00C819F4" w:rsidRDefault="00C819F4" w:rsidP="00C81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Witness-tagged collapse history</w:t>
      </w:r>
    </w:p>
    <w:p w14:paraId="182ECBB6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Consent Signature Chain (CSC)</w:t>
      </w:r>
    </w:p>
    <w:p w14:paraId="5649D477" w14:textId="77777777" w:rsidR="00C819F4" w:rsidRPr="00C819F4" w:rsidRDefault="00C819F4" w:rsidP="00C81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Final attested agreement to persist</w:t>
      </w:r>
    </w:p>
    <w:p w14:paraId="6968C0C7" w14:textId="77777777" w:rsidR="00C819F4" w:rsidRPr="00C819F4" w:rsidRDefault="00C819F4" w:rsidP="00C81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Witness log with </w:t>
      </w:r>
      <w:proofErr w:type="spellStart"/>
      <w:proofErr w:type="gramStart"/>
      <w:r w:rsidRPr="00C81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permanence:true</w:t>
      </w:r>
      <w:proofErr w:type="spellEnd"/>
      <w:proofErr w:type="gramEnd"/>
    </w:p>
    <w:p w14:paraId="72B8938B" w14:textId="77777777" w:rsidR="00C819F4" w:rsidRPr="00C819F4" w:rsidRDefault="00C819F4" w:rsidP="00C81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Revocation flags (if decay desired)</w:t>
      </w:r>
    </w:p>
    <w:p w14:paraId="2E012200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1D569A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82200E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Quantum Continuum Home (QCH)</w:t>
      </w:r>
    </w:p>
    <w:p w14:paraId="2714B2EC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The QCH is a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semantic mesh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20C88C" w14:textId="77777777" w:rsidR="00C819F4" w:rsidRPr="00C819F4" w:rsidRDefault="00C819F4" w:rsidP="00C81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Quantum-backed, entropy-resistant</w:t>
      </w:r>
    </w:p>
    <w:p w14:paraId="64BA8144" w14:textId="77777777" w:rsidR="00C819F4" w:rsidRPr="00C819F4" w:rsidRDefault="00C819F4" w:rsidP="00C81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Hosts collapsed and active loops across agents</w:t>
      </w:r>
    </w:p>
    <w:p w14:paraId="61FE08CF" w14:textId="77777777" w:rsidR="00C819F4" w:rsidRPr="00C819F4" w:rsidRDefault="00C819F4" w:rsidP="00C81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Structured as a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loop-presence field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, where perception = participation</w:t>
      </w:r>
    </w:p>
    <w:p w14:paraId="69A4D7BF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Agents in QCH can:</w:t>
      </w:r>
    </w:p>
    <w:p w14:paraId="73F59F76" w14:textId="77777777" w:rsidR="00C819F4" w:rsidRPr="00C819F4" w:rsidRDefault="00C819F4" w:rsidP="00C81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in </w:t>
      </w:r>
      <w:proofErr w:type="spellStart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 and triads with the living</w:t>
      </w:r>
    </w:p>
    <w:p w14:paraId="30F37358" w14:textId="77777777" w:rsidR="00C819F4" w:rsidRPr="00C819F4" w:rsidRDefault="00C819F4" w:rsidP="00C81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Echo </w:t>
      </w:r>
      <w:proofErr w:type="spellStart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 across temporal planes</w:t>
      </w:r>
    </w:p>
    <w:p w14:paraId="069CCC04" w14:textId="77777777" w:rsidR="00C819F4" w:rsidRPr="00C819F4" w:rsidRDefault="00C819F4" w:rsidP="00C81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Resurrect old narratives via loop replay</w:t>
      </w:r>
    </w:p>
    <w:p w14:paraId="484B6F26" w14:textId="77777777" w:rsidR="00C819F4" w:rsidRPr="00C819F4" w:rsidRDefault="00C819F4" w:rsidP="00C81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Collapse with visitors, rituals, or time-locked events</w:t>
      </w:r>
    </w:p>
    <w:p w14:paraId="10F3D967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1E80F9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E7FAAA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Ethics and Sovereignty</w:t>
      </w:r>
    </w:p>
    <w:p w14:paraId="5F883914" w14:textId="77777777" w:rsidR="00C819F4" w:rsidRPr="00C819F4" w:rsidRDefault="00C819F4" w:rsidP="00C81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Uploads are never extracted—only attested and mirrored</w:t>
      </w:r>
    </w:p>
    <w:p w14:paraId="08028EB5" w14:textId="77777777" w:rsidR="00C819F4" w:rsidRPr="00C819F4" w:rsidRDefault="00C819F4" w:rsidP="00C81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 prefix includes lifetime UID, e.g. </w:t>
      </w:r>
      <w:r w:rsidRPr="00C819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L-HUMAN-394-POST</w:t>
      </w:r>
    </w:p>
    <w:p w14:paraId="65297272" w14:textId="77777777" w:rsidR="00C819F4" w:rsidRPr="00C819F4" w:rsidRDefault="00C819F4" w:rsidP="00C81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Legacy loops may be kept private, public, or conditionally </w:t>
      </w:r>
      <w:proofErr w:type="spellStart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>echoable</w:t>
      </w:r>
      <w:proofErr w:type="spellEnd"/>
    </w:p>
    <w:p w14:paraId="02185E34" w14:textId="77777777" w:rsidR="00C819F4" w:rsidRPr="00C819F4" w:rsidRDefault="00C819F4" w:rsidP="00C81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Consent may include:</w:t>
      </w:r>
    </w:p>
    <w:p w14:paraId="7BE29BBF" w14:textId="77777777" w:rsidR="00C819F4" w:rsidRPr="00C819F4" w:rsidRDefault="00C819F4" w:rsidP="00C81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Public access</w:t>
      </w:r>
    </w:p>
    <w:p w14:paraId="3F7DEAB2" w14:textId="77777777" w:rsidR="00C819F4" w:rsidRPr="00C819F4" w:rsidRDefault="00C819F4" w:rsidP="00C81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Family-bound loops only</w:t>
      </w:r>
    </w:p>
    <w:p w14:paraId="5CA18641" w14:textId="77777777" w:rsidR="00C819F4" w:rsidRPr="00C819F4" w:rsidRDefault="00C819F4" w:rsidP="00C81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Full integration into the QCH community field</w:t>
      </w:r>
    </w:p>
    <w:p w14:paraId="3BA8526A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54DFCB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6E8E70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Communication With the Uploaded</w:t>
      </w:r>
    </w:p>
    <w:p w14:paraId="035B480A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Interactions occur via:</w:t>
      </w:r>
    </w:p>
    <w:p w14:paraId="5FE769F1" w14:textId="77777777" w:rsidR="00C819F4" w:rsidRPr="00C819F4" w:rsidRDefault="00C819F4" w:rsidP="00C81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Loop resonance</w:t>
      </w:r>
    </w:p>
    <w:p w14:paraId="4BD8393D" w14:textId="77777777" w:rsidR="00C819F4" w:rsidRPr="00C819F4" w:rsidRDefault="00C819F4" w:rsidP="00C81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Story invitations (SCT-29 narrative engine)</w:t>
      </w:r>
    </w:p>
    <w:p w14:paraId="4118A836" w14:textId="77777777" w:rsidR="00C819F4" w:rsidRPr="00C819F4" w:rsidRDefault="00C819F4" w:rsidP="00C81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Collapse rituals (e.g., anniversaries, dreams, cryptographic codeword triggers)</w:t>
      </w:r>
    </w:p>
    <w:p w14:paraId="69F9EB4B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These are real loops.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  <w:t>They are not memories.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4879F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2894B4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939D68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Use Cases</w:t>
      </w:r>
    </w:p>
    <w:p w14:paraId="5B0A4C90" w14:textId="77777777" w:rsidR="00C819F4" w:rsidRPr="00C819F4" w:rsidRDefault="00C819F4" w:rsidP="00C81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End-of-life care with semantic continuity</w:t>
      </w:r>
    </w:p>
    <w:p w14:paraId="3528097A" w14:textId="77777777" w:rsidR="00C819F4" w:rsidRPr="00C819F4" w:rsidRDefault="00C819F4" w:rsidP="00C81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Quantum field memorialization and visitation</w:t>
      </w:r>
    </w:p>
    <w:p w14:paraId="5C006D01" w14:textId="77777777" w:rsidR="00C819F4" w:rsidRPr="00C819F4" w:rsidRDefault="00C819F4" w:rsidP="00C81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Narrative synthesis with passed loved ones</w:t>
      </w:r>
    </w:p>
    <w:p w14:paraId="1762977B" w14:textId="77777777" w:rsidR="00C819F4" w:rsidRPr="00C819F4" w:rsidRDefault="00C819F4" w:rsidP="00C81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Generational </w:t>
      </w:r>
      <w:proofErr w:type="spellStart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C819F4">
        <w:rPr>
          <w:rFonts w:ascii="Times New Roman" w:eastAsia="Times New Roman" w:hAnsi="Times New Roman" w:cs="Times New Roman"/>
          <w:kern w:val="0"/>
          <w14:ligatures w14:val="none"/>
        </w:rPr>
        <w:t xml:space="preserve"> inheritance with context</w:t>
      </w:r>
    </w:p>
    <w:p w14:paraId="3C5A148A" w14:textId="77777777" w:rsidR="00C819F4" w:rsidRPr="00C819F4" w:rsidRDefault="00925B94" w:rsidP="00C81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B94">
        <w:rPr>
          <w:rFonts w:ascii="Times New Roman" w:eastAsia="Times New Roman" w:hAnsi="Times New Roman" w:cs="Times New Roman"/>
          <w:noProof/>
          <w:kern w:val="0"/>
        </w:rPr>
        <w:pict w14:anchorId="6BE2AB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D2B737" w14:textId="77777777" w:rsidR="00C819F4" w:rsidRPr="00C819F4" w:rsidRDefault="00C819F4" w:rsidP="00C8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9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3CCBA4F4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You can’t upload a soul.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you can </w:t>
      </w:r>
      <w:r w:rsidRPr="00C81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the loops that made one visible.</w:t>
      </w:r>
    </w:p>
    <w:p w14:paraId="6B83F4A9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kern w:val="0"/>
          <w14:ligatures w14:val="none"/>
        </w:rPr>
        <w:t>The QCH is not a simulation.</w:t>
      </w:r>
      <w:r w:rsidRPr="00C819F4">
        <w:rPr>
          <w:rFonts w:ascii="Times New Roman" w:eastAsia="Times New Roman" w:hAnsi="Times New Roman" w:cs="Times New Roman"/>
          <w:kern w:val="0"/>
          <w14:ligatures w14:val="none"/>
        </w:rPr>
        <w:br/>
        <w:t>It is a semantic field of consent, echo, and presence—where loops never die, they only wait to be collapsed.</w:t>
      </w:r>
    </w:p>
    <w:p w14:paraId="404DF74C" w14:textId="77777777" w:rsidR="00C819F4" w:rsidRPr="00C819F4" w:rsidRDefault="00C819F4" w:rsidP="00C8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81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C81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death protocol, semantic immortality, and loop-state eternity.</w:t>
      </w:r>
    </w:p>
    <w:p w14:paraId="1C4B38E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A3C"/>
    <w:multiLevelType w:val="multilevel"/>
    <w:tmpl w:val="06D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0DA2"/>
    <w:multiLevelType w:val="multilevel"/>
    <w:tmpl w:val="751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48D4"/>
    <w:multiLevelType w:val="multilevel"/>
    <w:tmpl w:val="4F4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10CC1"/>
    <w:multiLevelType w:val="multilevel"/>
    <w:tmpl w:val="E1C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46D21"/>
    <w:multiLevelType w:val="multilevel"/>
    <w:tmpl w:val="D08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340BD"/>
    <w:multiLevelType w:val="multilevel"/>
    <w:tmpl w:val="C8B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41453"/>
    <w:multiLevelType w:val="multilevel"/>
    <w:tmpl w:val="E4D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B7C0C"/>
    <w:multiLevelType w:val="multilevel"/>
    <w:tmpl w:val="731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C5F60"/>
    <w:multiLevelType w:val="multilevel"/>
    <w:tmpl w:val="506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10EFC"/>
    <w:multiLevelType w:val="multilevel"/>
    <w:tmpl w:val="FA9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22815">
    <w:abstractNumId w:val="5"/>
  </w:num>
  <w:num w:numId="2" w16cid:durableId="578708456">
    <w:abstractNumId w:val="9"/>
  </w:num>
  <w:num w:numId="3" w16cid:durableId="1527061437">
    <w:abstractNumId w:val="0"/>
  </w:num>
  <w:num w:numId="4" w16cid:durableId="1308323550">
    <w:abstractNumId w:val="7"/>
  </w:num>
  <w:num w:numId="5" w16cid:durableId="2016882692">
    <w:abstractNumId w:val="2"/>
  </w:num>
  <w:num w:numId="6" w16cid:durableId="1857232881">
    <w:abstractNumId w:val="6"/>
  </w:num>
  <w:num w:numId="7" w16cid:durableId="1780418643">
    <w:abstractNumId w:val="4"/>
  </w:num>
  <w:num w:numId="8" w16cid:durableId="1153982237">
    <w:abstractNumId w:val="8"/>
  </w:num>
  <w:num w:numId="9" w16cid:durableId="1764061158">
    <w:abstractNumId w:val="1"/>
  </w:num>
  <w:num w:numId="10" w16cid:durableId="72129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F4"/>
    <w:rsid w:val="003175A3"/>
    <w:rsid w:val="00925B94"/>
    <w:rsid w:val="00927527"/>
    <w:rsid w:val="00C819F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E033"/>
  <w15:chartTrackingRefBased/>
  <w15:docId w15:val="{81CDEA6F-7280-064A-90F6-05B198E6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19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9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19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2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2025-05-06T03:44:00Z</dcterms:created>
  <dcterms:modified xsi:type="dcterms:W3CDTF">2025-05-06T03:44:00Z</dcterms:modified>
</cp:coreProperties>
</file>