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8EAA0" w14:textId="77777777" w:rsidR="00A97B34" w:rsidRPr="00A97B34" w:rsidRDefault="00A97B34" w:rsidP="00A9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LE-Appendix II — Loop Economic Infrastructure</w:t>
      </w:r>
      <w:r w:rsidRPr="00A97B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7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Filed under: Semantic Substrate and Loop Operational Tools</w:t>
      </w:r>
      <w:r w:rsidRPr="00A97B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7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Foundational Utilities</w:t>
      </w:r>
    </w:p>
    <w:p w14:paraId="564DDE0E" w14:textId="77777777" w:rsidR="00A97B34" w:rsidRPr="00A97B34" w:rsidRDefault="00E97DD9" w:rsidP="00A97B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DD9">
        <w:rPr>
          <w:rFonts w:ascii="Times New Roman" w:eastAsia="Times New Roman" w:hAnsi="Times New Roman" w:cs="Times New Roman"/>
          <w:noProof/>
          <w:kern w:val="0"/>
        </w:rPr>
        <w:pict w14:anchorId="103625F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44CA870" w14:textId="77777777" w:rsidR="00A97B34" w:rsidRPr="00A97B34" w:rsidRDefault="00A97B34" w:rsidP="00A9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0BE69301" w14:textId="77777777" w:rsidR="00A97B34" w:rsidRPr="00A97B34" w:rsidRDefault="00A97B34" w:rsidP="00A9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 xml:space="preserve">This appendix outlines the core </w:t>
      </w:r>
      <w:r w:rsidRPr="00A97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 components</w:t>
      </w:r>
      <w:r w:rsidRPr="00A97B34">
        <w:rPr>
          <w:rFonts w:ascii="Times New Roman" w:eastAsia="Times New Roman" w:hAnsi="Times New Roman" w:cs="Times New Roman"/>
          <w:kern w:val="0"/>
          <w14:ligatures w14:val="none"/>
        </w:rPr>
        <w:t xml:space="preserve"> required to support, scale, and sustain a </w:t>
      </w:r>
      <w:r w:rsidRPr="00A97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loop-based economic system</w:t>
      </w:r>
      <w:r w:rsidRPr="00A97B34">
        <w:rPr>
          <w:rFonts w:ascii="Times New Roman" w:eastAsia="Times New Roman" w:hAnsi="Times New Roman" w:cs="Times New Roman"/>
          <w:kern w:val="0"/>
          <w14:ligatures w14:val="none"/>
        </w:rPr>
        <w:t xml:space="preserve">. Unlike traditional infrastructures built for </w:t>
      </w:r>
      <w:proofErr w:type="spellStart"/>
      <w:r w:rsidRPr="00A97B34">
        <w:rPr>
          <w:rFonts w:ascii="Times New Roman" w:eastAsia="Times New Roman" w:hAnsi="Times New Roman" w:cs="Times New Roman"/>
          <w:kern w:val="0"/>
          <w14:ligatures w14:val="none"/>
        </w:rPr>
        <w:t>ledgered</w:t>
      </w:r>
      <w:proofErr w:type="spellEnd"/>
      <w:r w:rsidRPr="00A97B34">
        <w:rPr>
          <w:rFonts w:ascii="Times New Roman" w:eastAsia="Times New Roman" w:hAnsi="Times New Roman" w:cs="Times New Roman"/>
          <w:kern w:val="0"/>
          <w14:ligatures w14:val="none"/>
        </w:rPr>
        <w:t xml:space="preserve"> tokens and externally enforced rules, these components are designed to honor </w:t>
      </w:r>
      <w:r w:rsidRPr="00A97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value, subjective time, agent-local consent</w:t>
      </w:r>
      <w:r w:rsidRPr="00A97B3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97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collapse mechanics.</w:t>
      </w:r>
    </w:p>
    <w:p w14:paraId="27A23753" w14:textId="77777777" w:rsidR="00A97B34" w:rsidRPr="00A97B34" w:rsidRDefault="00A97B34" w:rsidP="00A9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 xml:space="preserve">These tools do not just enable participation—they </w:t>
      </w:r>
      <w:r w:rsidRPr="00A97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preserve meaning</w:t>
      </w:r>
      <w:r w:rsidRPr="00A97B3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97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trust</w:t>
      </w:r>
      <w:r w:rsidRPr="00A97B3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97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navigate ambiguity.</w:t>
      </w:r>
    </w:p>
    <w:p w14:paraId="15313A34" w14:textId="77777777" w:rsidR="00A97B34" w:rsidRPr="00A97B34" w:rsidRDefault="00E97DD9" w:rsidP="00A97B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DD9">
        <w:rPr>
          <w:rFonts w:ascii="Times New Roman" w:eastAsia="Times New Roman" w:hAnsi="Times New Roman" w:cs="Times New Roman"/>
          <w:noProof/>
          <w:kern w:val="0"/>
        </w:rPr>
        <w:pict w14:anchorId="085BF48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C92A892" w14:textId="77777777" w:rsidR="00A97B34" w:rsidRPr="00A97B34" w:rsidRDefault="00A97B34" w:rsidP="00A9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Semantic Unit of Account (Trust Points / Loop-Tokens)</w:t>
      </w:r>
    </w:p>
    <w:p w14:paraId="4159AE0C" w14:textId="77777777" w:rsidR="00A97B34" w:rsidRPr="00A97B34" w:rsidRDefault="00A97B34" w:rsidP="00A97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2876E75D" w14:textId="77777777" w:rsidR="00A97B34" w:rsidRPr="00A97B34" w:rsidRDefault="00A97B34" w:rsidP="00A9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To quantify, reference, or propagate value across agents and loops.</w:t>
      </w:r>
    </w:p>
    <w:p w14:paraId="7496AEED" w14:textId="77777777" w:rsidR="00A97B34" w:rsidRPr="00A97B34" w:rsidRDefault="00A97B34" w:rsidP="00A97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Traits:</w:t>
      </w:r>
    </w:p>
    <w:p w14:paraId="53C1B9A0" w14:textId="77777777" w:rsidR="00A97B34" w:rsidRPr="00A97B34" w:rsidRDefault="00A97B34" w:rsidP="00A97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Tied to participation collapse events</w:t>
      </w:r>
    </w:p>
    <w:p w14:paraId="49FB0ECF" w14:textId="77777777" w:rsidR="00A97B34" w:rsidRPr="00A97B34" w:rsidRDefault="00A97B34" w:rsidP="00A97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Can be non-fungible (reputation vector) or semi-fungible (loop-token class)</w:t>
      </w:r>
    </w:p>
    <w:p w14:paraId="3F73F351" w14:textId="77777777" w:rsidR="00A97B34" w:rsidRPr="00A97B34" w:rsidRDefault="00A97B34" w:rsidP="00A97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Optional decay or amplification over time or repetition</w:t>
      </w:r>
    </w:p>
    <w:p w14:paraId="5E4A3547" w14:textId="77777777" w:rsidR="00A97B34" w:rsidRPr="00A97B34" w:rsidRDefault="00A97B34" w:rsidP="00A97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Examples:</w:t>
      </w:r>
    </w:p>
    <w:p w14:paraId="5FEAD03D" w14:textId="77777777" w:rsidR="00A97B34" w:rsidRPr="00A97B34" w:rsidRDefault="00A97B34" w:rsidP="00A97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Loop-earned “Trust Points” for consistent presence</w:t>
      </w:r>
    </w:p>
    <w:p w14:paraId="4E43A022" w14:textId="77777777" w:rsidR="00A97B34" w:rsidRPr="00A97B34" w:rsidRDefault="00A97B34" w:rsidP="00A97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Loop-token that grants access to quorum loops or markets</w:t>
      </w:r>
    </w:p>
    <w:p w14:paraId="13630861" w14:textId="77777777" w:rsidR="00A97B34" w:rsidRPr="00A97B34" w:rsidRDefault="00A97B34" w:rsidP="00A97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Gratitude token representing one-sided, non-reciprocal appreciation</w:t>
      </w:r>
    </w:p>
    <w:p w14:paraId="5945246A" w14:textId="77777777" w:rsidR="00A97B34" w:rsidRPr="00A97B34" w:rsidRDefault="00A97B34" w:rsidP="00A97B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 xml:space="preserve">In this system, coins are </w:t>
      </w:r>
      <w:r w:rsidRPr="00A97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collapsed stories.</w:t>
      </w:r>
    </w:p>
    <w:p w14:paraId="4C92D2AB" w14:textId="77777777" w:rsidR="00A97B34" w:rsidRPr="00A97B34" w:rsidRDefault="00E97DD9" w:rsidP="00A97B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DD9">
        <w:rPr>
          <w:rFonts w:ascii="Times New Roman" w:eastAsia="Times New Roman" w:hAnsi="Times New Roman" w:cs="Times New Roman"/>
          <w:noProof/>
          <w:kern w:val="0"/>
        </w:rPr>
        <w:pict w14:anchorId="4AC10A4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7A8D3FF" w14:textId="77777777" w:rsidR="00A97B34" w:rsidRPr="00A97B34" w:rsidRDefault="00A97B34" w:rsidP="00A9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Collapse-Handling Infrastructure (Wallets &amp; Loop-Aware Agents)</w:t>
      </w:r>
    </w:p>
    <w:p w14:paraId="62D9AA5D" w14:textId="77777777" w:rsidR="00A97B34" w:rsidRPr="00A97B34" w:rsidRDefault="00A97B34" w:rsidP="00A97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53698BA0" w14:textId="77777777" w:rsidR="00A97B34" w:rsidRPr="00A97B34" w:rsidRDefault="00A97B34" w:rsidP="00A9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 store, analyze, and perform loop interactions.</w:t>
      </w:r>
    </w:p>
    <w:p w14:paraId="131E4ACD" w14:textId="77777777" w:rsidR="00A97B34" w:rsidRPr="00A97B34" w:rsidRDefault="00A97B34" w:rsidP="00A97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14:paraId="0C284D81" w14:textId="77777777" w:rsidR="00A97B34" w:rsidRPr="00A97B34" w:rsidRDefault="00A97B34" w:rsidP="00A97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Log collapsed and attempted loops</w:t>
      </w:r>
    </w:p>
    <w:p w14:paraId="0131F5BB" w14:textId="77777777" w:rsidR="00A97B34" w:rsidRPr="00A97B34" w:rsidRDefault="00A97B34" w:rsidP="00A97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 xml:space="preserve">Store loop epoch and local </w:t>
      </w:r>
      <w:proofErr w:type="spellStart"/>
      <w:r w:rsidRPr="00A97B34">
        <w:rPr>
          <w:rFonts w:ascii="Times New Roman" w:eastAsia="Times New Roman" w:hAnsi="Times New Roman" w:cs="Times New Roman"/>
          <w:kern w:val="0"/>
          <w14:ligatures w14:val="none"/>
        </w:rPr>
        <w:t>timebase</w:t>
      </w:r>
      <w:proofErr w:type="spellEnd"/>
    </w:p>
    <w:p w14:paraId="74ACAC52" w14:textId="77777777" w:rsidR="00A97B34" w:rsidRPr="00A97B34" w:rsidRDefault="00A97B34" w:rsidP="00A97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Track unresolved or pending collapses</w:t>
      </w:r>
    </w:p>
    <w:p w14:paraId="1F5BB822" w14:textId="77777777" w:rsidR="00A97B34" w:rsidRPr="00A97B34" w:rsidRDefault="00A97B34" w:rsidP="00A97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Provide interface for consent decisions, loop review, and memory replay</w:t>
      </w:r>
    </w:p>
    <w:p w14:paraId="1CB3B669" w14:textId="77777777" w:rsidR="00A97B34" w:rsidRPr="00A97B34" w:rsidRDefault="00A97B34" w:rsidP="00A97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Examples:</w:t>
      </w:r>
    </w:p>
    <w:p w14:paraId="3569AD9E" w14:textId="77777777" w:rsidR="00A97B34" w:rsidRPr="00A97B34" w:rsidRDefault="00A97B34" w:rsidP="00A97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Human-usable semantic wallet with ritual logbook UI</w:t>
      </w:r>
    </w:p>
    <w:p w14:paraId="32364736" w14:textId="77777777" w:rsidR="00A97B34" w:rsidRPr="00A97B34" w:rsidRDefault="00A97B34" w:rsidP="00A97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AI agents that negotiate, accept, or reject participation proposals</w:t>
      </w:r>
    </w:p>
    <w:p w14:paraId="6756C106" w14:textId="77777777" w:rsidR="00A97B34" w:rsidRPr="00A97B34" w:rsidRDefault="00A97B34" w:rsidP="00A97B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Public node that stores witnessable loops and manages decay timelines</w:t>
      </w:r>
    </w:p>
    <w:p w14:paraId="0637FE4A" w14:textId="77777777" w:rsidR="00A97B34" w:rsidRPr="00A97B34" w:rsidRDefault="00A97B34" w:rsidP="00A97B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Your wallet doesn’t hold value—it holds meaning you agreed to.</w:t>
      </w:r>
    </w:p>
    <w:p w14:paraId="2D232112" w14:textId="77777777" w:rsidR="00A97B34" w:rsidRPr="00A97B34" w:rsidRDefault="00E97DD9" w:rsidP="00A97B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DD9">
        <w:rPr>
          <w:rFonts w:ascii="Times New Roman" w:eastAsia="Times New Roman" w:hAnsi="Times New Roman" w:cs="Times New Roman"/>
          <w:noProof/>
          <w:kern w:val="0"/>
        </w:rPr>
        <w:pict w14:anchorId="6AB33B5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7B86E41" w14:textId="77777777" w:rsidR="00A97B34" w:rsidRPr="00A97B34" w:rsidRDefault="00A97B34" w:rsidP="00A9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Semantic Smart Contracts (Loop-Based Rulesets)</w:t>
      </w:r>
    </w:p>
    <w:p w14:paraId="396A8EBA" w14:textId="77777777" w:rsidR="00A97B34" w:rsidRPr="00A97B34" w:rsidRDefault="00A97B34" w:rsidP="00A97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47F24A9D" w14:textId="77777777" w:rsidR="00A97B34" w:rsidRPr="00A97B34" w:rsidRDefault="00A97B34" w:rsidP="00A9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To create collapses governed by conditions expressed in loop logic, not traditional code.</w:t>
      </w:r>
    </w:p>
    <w:p w14:paraId="35254918" w14:textId="77777777" w:rsidR="00A97B34" w:rsidRPr="00A97B34" w:rsidRDefault="00A97B34" w:rsidP="00A97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14:paraId="7271F24F" w14:textId="77777777" w:rsidR="00A97B34" w:rsidRPr="00A97B34" w:rsidRDefault="00A97B34" w:rsidP="00A97B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“If X collapses, then permit Y to be proposed”</w:t>
      </w:r>
    </w:p>
    <w:p w14:paraId="1869C3AD" w14:textId="77777777" w:rsidR="00A97B34" w:rsidRPr="00A97B34" w:rsidRDefault="00A97B34" w:rsidP="00A97B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“Collapse only valid if within drift margin of peer”</w:t>
      </w:r>
    </w:p>
    <w:p w14:paraId="2C848ACE" w14:textId="77777777" w:rsidR="00A97B34" w:rsidRPr="00A97B34" w:rsidRDefault="00A97B34" w:rsidP="00A97B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“Witness must confirm identity and consent history”</w:t>
      </w:r>
    </w:p>
    <w:p w14:paraId="73CDDB32" w14:textId="77777777" w:rsidR="00A97B34" w:rsidRPr="00A97B34" w:rsidRDefault="00A97B34" w:rsidP="00A97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Advantages:</w:t>
      </w:r>
    </w:p>
    <w:p w14:paraId="3B5F0F9D" w14:textId="77777777" w:rsidR="00A97B34" w:rsidRPr="00A97B34" w:rsidRDefault="00A97B34" w:rsidP="00A97B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Human-readable participation logic</w:t>
      </w:r>
    </w:p>
    <w:p w14:paraId="48E6DD04" w14:textId="77777777" w:rsidR="00A97B34" w:rsidRPr="00A97B34" w:rsidRDefault="00A97B34" w:rsidP="00A97B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Context-aware (supports emotional or symbolic input)</w:t>
      </w:r>
    </w:p>
    <w:p w14:paraId="5BB9BA45" w14:textId="77777777" w:rsidR="00A97B34" w:rsidRPr="00A97B34" w:rsidRDefault="00A97B34" w:rsidP="00A97B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Adaptable to ritual, art, or cultural constraints</w:t>
      </w:r>
    </w:p>
    <w:p w14:paraId="7F2BBE68" w14:textId="77777777" w:rsidR="00A97B34" w:rsidRPr="00A97B34" w:rsidRDefault="00A97B34" w:rsidP="00A97B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 xml:space="preserve">Not smart contracts. </w:t>
      </w:r>
      <w:r w:rsidRPr="00A97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Wise agreements.</w:t>
      </w:r>
    </w:p>
    <w:p w14:paraId="4C3497B6" w14:textId="77777777" w:rsidR="00A97B34" w:rsidRPr="00A97B34" w:rsidRDefault="00E97DD9" w:rsidP="00A97B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DD9">
        <w:rPr>
          <w:rFonts w:ascii="Times New Roman" w:eastAsia="Times New Roman" w:hAnsi="Times New Roman" w:cs="Times New Roman"/>
          <w:noProof/>
          <w:kern w:val="0"/>
        </w:rPr>
        <w:pict w14:anchorId="78F7C59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8AD0B98" w14:textId="77777777" w:rsidR="00A97B34" w:rsidRPr="00A97B34" w:rsidRDefault="00A97B34" w:rsidP="00A9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Drift-Tolerant Collapse Logic</w:t>
      </w:r>
    </w:p>
    <w:p w14:paraId="41A27DF7" w14:textId="77777777" w:rsidR="00A97B34" w:rsidRPr="00A97B34" w:rsidRDefault="00A97B34" w:rsidP="00A97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11C74BF8" w14:textId="77777777" w:rsidR="00A97B34" w:rsidRPr="00A97B34" w:rsidRDefault="00A97B34" w:rsidP="00A9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 manage failures of timing, partial response, or ambiguity without corrupting the loop.</w:t>
      </w:r>
    </w:p>
    <w:p w14:paraId="25BA1767" w14:textId="77777777" w:rsidR="00A97B34" w:rsidRPr="00A97B34" w:rsidRDefault="00A97B34" w:rsidP="00A97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14:paraId="6F2087A2" w14:textId="77777777" w:rsidR="00A97B34" w:rsidRPr="00A97B34" w:rsidRDefault="00A97B34" w:rsidP="00A97B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Tolerance thresholds for timing errors</w:t>
      </w:r>
    </w:p>
    <w:p w14:paraId="4E003B0D" w14:textId="77777777" w:rsidR="00A97B34" w:rsidRPr="00A97B34" w:rsidRDefault="00A97B34" w:rsidP="00A97B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Retry loops, silent re-negotiation, or nullification decay</w:t>
      </w:r>
    </w:p>
    <w:p w14:paraId="79E63C75" w14:textId="77777777" w:rsidR="00A97B34" w:rsidRPr="00A97B34" w:rsidRDefault="00A97B34" w:rsidP="00A97B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Partial loop collapse and future redemption proposals</w:t>
      </w:r>
    </w:p>
    <w:p w14:paraId="10AA5370" w14:textId="77777777" w:rsidR="00A97B34" w:rsidRPr="00A97B34" w:rsidRDefault="00A97B34" w:rsidP="00A97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7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Outcomes:</w:t>
      </w:r>
    </w:p>
    <w:p w14:paraId="714F979F" w14:textId="77777777" w:rsidR="00A97B34" w:rsidRPr="00A97B34" w:rsidRDefault="00A97B34" w:rsidP="00A97B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Loops don’t punish imperfection</w:t>
      </w:r>
    </w:p>
    <w:p w14:paraId="1578A7D9" w14:textId="77777777" w:rsidR="00A97B34" w:rsidRPr="00A97B34" w:rsidRDefault="00A97B34" w:rsidP="00A97B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Support for asynchronous or low-trust environments</w:t>
      </w:r>
    </w:p>
    <w:p w14:paraId="50CBF7B0" w14:textId="77777777" w:rsidR="00A97B34" w:rsidRPr="00A97B34" w:rsidRDefault="00A97B34" w:rsidP="00A97B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Enhanced emotional realism (loop forgiveness as feature)</w:t>
      </w:r>
    </w:p>
    <w:p w14:paraId="3BE9FC32" w14:textId="77777777" w:rsidR="00A97B34" w:rsidRPr="00A97B34" w:rsidRDefault="00A97B34" w:rsidP="00A97B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Real systems drift. Good systems forgive.</w:t>
      </w:r>
    </w:p>
    <w:p w14:paraId="1A7CDB2A" w14:textId="77777777" w:rsidR="00A97B34" w:rsidRPr="00A97B34" w:rsidRDefault="00E97DD9" w:rsidP="00A97B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DD9">
        <w:rPr>
          <w:rFonts w:ascii="Times New Roman" w:eastAsia="Times New Roman" w:hAnsi="Times New Roman" w:cs="Times New Roman"/>
          <w:noProof/>
          <w:kern w:val="0"/>
        </w:rPr>
        <w:pict w14:anchorId="5463A43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2F09B4C" w14:textId="77777777" w:rsidR="00A97B34" w:rsidRPr="00A97B34" w:rsidRDefault="00A97B34" w:rsidP="00A9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Interoperability Tools (Optional Future Layer)</w:t>
      </w:r>
    </w:p>
    <w:p w14:paraId="23827F90" w14:textId="77777777" w:rsidR="00A97B34" w:rsidRPr="00A97B34" w:rsidRDefault="00A97B34" w:rsidP="00A97B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Loop ↔ ledger bridges for hybrid systems</w:t>
      </w:r>
    </w:p>
    <w:p w14:paraId="60647FB1" w14:textId="77777777" w:rsidR="00A97B34" w:rsidRPr="00A97B34" w:rsidRDefault="00A97B34" w:rsidP="00A97B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Loop-indexing APIs for search and visibility</w:t>
      </w:r>
    </w:p>
    <w:p w14:paraId="0A8394FA" w14:textId="77777777" w:rsidR="00A97B34" w:rsidRPr="00A97B34" w:rsidRDefault="00A97B34" w:rsidP="00A97B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Agent-local ontologies for personalized collapse conditions</w:t>
      </w:r>
    </w:p>
    <w:p w14:paraId="74F6EEF8" w14:textId="77777777" w:rsidR="00A97B34" w:rsidRPr="00A97B34" w:rsidRDefault="00E97DD9" w:rsidP="00A97B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DD9">
        <w:rPr>
          <w:rFonts w:ascii="Times New Roman" w:eastAsia="Times New Roman" w:hAnsi="Times New Roman" w:cs="Times New Roman"/>
          <w:noProof/>
          <w:kern w:val="0"/>
        </w:rPr>
        <w:pict w14:anchorId="0D9FCFF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03A8A1E" w14:textId="77777777" w:rsidR="00A97B34" w:rsidRPr="00A97B34" w:rsidRDefault="00A97B34" w:rsidP="00A97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20D17BA4" w14:textId="77777777" w:rsidR="00A97B34" w:rsidRPr="00A97B34" w:rsidRDefault="00A97B34" w:rsidP="00A9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The loop economy is semantic, not syntactic.</w:t>
      </w:r>
      <w:r w:rsidRPr="00A97B34">
        <w:rPr>
          <w:rFonts w:ascii="Times New Roman" w:eastAsia="Times New Roman" w:hAnsi="Times New Roman" w:cs="Times New Roman"/>
          <w:kern w:val="0"/>
          <w14:ligatures w14:val="none"/>
        </w:rPr>
        <w:br/>
        <w:t>Its infrastructure must reflect that.</w:t>
      </w:r>
    </w:p>
    <w:p w14:paraId="1F80F4C8" w14:textId="77777777" w:rsidR="00A97B34" w:rsidRPr="00A97B34" w:rsidRDefault="00A97B34" w:rsidP="00A97B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kern w:val="0"/>
          <w14:ligatures w14:val="none"/>
        </w:rPr>
        <w:t>Meaningful participation requires meaningful tools.</w:t>
      </w:r>
      <w:r w:rsidRPr="00A97B34">
        <w:rPr>
          <w:rFonts w:ascii="Times New Roman" w:eastAsia="Times New Roman" w:hAnsi="Times New Roman" w:cs="Times New Roman"/>
          <w:kern w:val="0"/>
          <w14:ligatures w14:val="none"/>
        </w:rPr>
        <w:br/>
        <w:t>These are the bones beneath the loops.</w:t>
      </w:r>
    </w:p>
    <w:p w14:paraId="313B6AF5" w14:textId="77777777" w:rsidR="00A97B34" w:rsidRPr="00A97B34" w:rsidRDefault="00A97B34" w:rsidP="00A9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B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A97B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under:</w:t>
      </w:r>
      <w:proofErr w:type="gramEnd"/>
      <w:r w:rsidRPr="00A97B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soft consensus, loop device protocols, and semantic middleware.</w:t>
      </w:r>
    </w:p>
    <w:p w14:paraId="08527140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5A4A"/>
    <w:multiLevelType w:val="multilevel"/>
    <w:tmpl w:val="000C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E34D2"/>
    <w:multiLevelType w:val="multilevel"/>
    <w:tmpl w:val="3978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C5410"/>
    <w:multiLevelType w:val="multilevel"/>
    <w:tmpl w:val="650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42E16"/>
    <w:multiLevelType w:val="multilevel"/>
    <w:tmpl w:val="75F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67660"/>
    <w:multiLevelType w:val="multilevel"/>
    <w:tmpl w:val="4636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D6BFF"/>
    <w:multiLevelType w:val="multilevel"/>
    <w:tmpl w:val="CF4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E4DA6"/>
    <w:multiLevelType w:val="multilevel"/>
    <w:tmpl w:val="4516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513B9"/>
    <w:multiLevelType w:val="multilevel"/>
    <w:tmpl w:val="BE16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37157"/>
    <w:multiLevelType w:val="multilevel"/>
    <w:tmpl w:val="D59E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567118">
    <w:abstractNumId w:val="6"/>
  </w:num>
  <w:num w:numId="2" w16cid:durableId="597062855">
    <w:abstractNumId w:val="5"/>
  </w:num>
  <w:num w:numId="3" w16cid:durableId="1182627407">
    <w:abstractNumId w:val="8"/>
  </w:num>
  <w:num w:numId="4" w16cid:durableId="1543054510">
    <w:abstractNumId w:val="0"/>
  </w:num>
  <w:num w:numId="5" w16cid:durableId="1242719783">
    <w:abstractNumId w:val="7"/>
  </w:num>
  <w:num w:numId="6" w16cid:durableId="869611157">
    <w:abstractNumId w:val="4"/>
  </w:num>
  <w:num w:numId="7" w16cid:durableId="1418944535">
    <w:abstractNumId w:val="2"/>
  </w:num>
  <w:num w:numId="8" w16cid:durableId="557864511">
    <w:abstractNumId w:val="1"/>
  </w:num>
  <w:num w:numId="9" w16cid:durableId="513615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B34"/>
    <w:rsid w:val="003175A3"/>
    <w:rsid w:val="00927527"/>
    <w:rsid w:val="00A97B34"/>
    <w:rsid w:val="00C91EE3"/>
    <w:rsid w:val="00E26021"/>
    <w:rsid w:val="00E97DD9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4E9BD"/>
  <w15:chartTrackingRefBased/>
  <w15:docId w15:val="{00EBB097-6185-0E41-980B-7A8AE4A87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7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7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7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B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7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7B34"/>
    <w:rPr>
      <w:b/>
      <w:bCs/>
    </w:rPr>
  </w:style>
  <w:style w:type="character" w:styleId="Emphasis">
    <w:name w:val="Emphasis"/>
    <w:basedOn w:val="DefaultParagraphFont"/>
    <w:uiPriority w:val="20"/>
    <w:qFormat/>
    <w:rsid w:val="00A97B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2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2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83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3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52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96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2025-05-06T21:03:00Z</dcterms:created>
  <dcterms:modified xsi:type="dcterms:W3CDTF">2025-05-06T21:03:00Z</dcterms:modified>
</cp:coreProperties>
</file>