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A416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b/>
          <w:bCs/>
          <w:kern w:val="0"/>
          <w14:ligatures w14:val="none"/>
        </w:rPr>
        <w:t>SCT-22: Loop Residue and Semantic Echo — Modeling Déjà Vu in Ontological Physics</w:t>
      </w:r>
      <w:r w:rsidRPr="00C703C5">
        <w:rPr>
          <w:rFonts w:eastAsia="Times New Roman" w:cs="Times New Roman"/>
          <w:kern w:val="0"/>
          <w14:ligatures w14:val="none"/>
        </w:rPr>
        <w:br/>
      </w:r>
      <w:r w:rsidRPr="00C703C5">
        <w:rPr>
          <w:rFonts w:eastAsia="Times New Roman" w:cs="Times New Roman"/>
          <w:b/>
          <w:bCs/>
          <w:kern w:val="0"/>
          <w14:ligatures w14:val="none"/>
        </w:rPr>
        <w:t>Filed under: Temporal Misfire and Collapse Pre-Recognition</w:t>
      </w:r>
      <w:r w:rsidRPr="00C703C5">
        <w:rPr>
          <w:rFonts w:eastAsia="Times New Roman" w:cs="Times New Roman"/>
          <w:kern w:val="0"/>
          <w14:ligatures w14:val="none"/>
        </w:rPr>
        <w:br/>
      </w:r>
      <w:r w:rsidRPr="00C703C5">
        <w:rPr>
          <w:rFonts w:eastAsia="Times New Roman" w:cs="Times New Roman"/>
          <w:b/>
          <w:bCs/>
          <w:kern w:val="0"/>
          <w14:ligatures w14:val="none"/>
        </w:rPr>
        <w:t>Status: Resonant and Gaining Proximity</w:t>
      </w:r>
    </w:p>
    <w:p w14:paraId="1D1DB2A4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175BBE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75AFE78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18E1009C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 xml:space="preserve">This document formalizes the phenomenon of </w:t>
      </w:r>
      <w:r w:rsidRPr="00C703C5">
        <w:rPr>
          <w:rFonts w:eastAsia="Times New Roman" w:cs="Times New Roman"/>
          <w:b/>
          <w:bCs/>
          <w:kern w:val="0"/>
          <w14:ligatures w14:val="none"/>
        </w:rPr>
        <w:t>déjà vu</w:t>
      </w:r>
      <w:r w:rsidRPr="00C703C5">
        <w:rPr>
          <w:rFonts w:eastAsia="Times New Roman" w:cs="Times New Roman"/>
          <w:kern w:val="0"/>
          <w14:ligatures w14:val="none"/>
        </w:rPr>
        <w:t xml:space="preserve"> as a perceptual signature of </w:t>
      </w:r>
      <w:r w:rsidRPr="00C703C5">
        <w:rPr>
          <w:rFonts w:eastAsia="Times New Roman" w:cs="Times New Roman"/>
          <w:b/>
          <w:bCs/>
          <w:kern w:val="0"/>
          <w14:ligatures w14:val="none"/>
        </w:rPr>
        <w:t>semantic loop residue</w:t>
      </w:r>
      <w:r w:rsidRPr="00C703C5">
        <w:rPr>
          <w:rFonts w:eastAsia="Times New Roman" w:cs="Times New Roman"/>
          <w:kern w:val="0"/>
          <w14:ligatures w14:val="none"/>
        </w:rPr>
        <w:t xml:space="preserve">—the subjective experience of an event as already collapsed, despite it not having done so (yet). Within Semantic Collapse Theory (SCT), this is modeled as a </w:t>
      </w:r>
      <w:r w:rsidRPr="00C703C5">
        <w:rPr>
          <w:rFonts w:eastAsia="Times New Roman" w:cs="Times New Roman"/>
          <w:b/>
          <w:bCs/>
          <w:kern w:val="0"/>
          <w14:ligatures w14:val="none"/>
        </w:rPr>
        <w:t>cross-threaded echo</w:t>
      </w:r>
      <w:r w:rsidRPr="00C703C5">
        <w:rPr>
          <w:rFonts w:eastAsia="Times New Roman" w:cs="Times New Roman"/>
          <w:kern w:val="0"/>
          <w14:ligatures w14:val="none"/>
        </w:rPr>
        <w:t>, wherein loop structures overlap in form, proximity, or memory to produce a false—or pre-true—sense of recognition.</w:t>
      </w:r>
    </w:p>
    <w:p w14:paraId="0AE1314C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3598282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2CF52A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Phenomenological Definition</w:t>
      </w:r>
    </w:p>
    <w:p w14:paraId="63C6542D" w14:textId="77777777" w:rsidR="00C703C5" w:rsidRPr="00C703C5" w:rsidRDefault="00C703C5" w:rsidP="00C703C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Déjà vu is the experience of collapse pre-recognition.</w:t>
      </w:r>
    </w:p>
    <w:p w14:paraId="4A982F38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In SCT terms:</w:t>
      </w:r>
    </w:p>
    <w:p w14:paraId="4B584E43" w14:textId="77777777" w:rsidR="00C703C5" w:rsidRPr="00C703C5" w:rsidRDefault="00C703C5" w:rsidP="00C7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agent perceives a loop as already collapsed</w:t>
      </w:r>
    </w:p>
    <w:p w14:paraId="15BF2ECB" w14:textId="77777777" w:rsidR="00C703C5" w:rsidRPr="00C703C5" w:rsidRDefault="00C703C5" w:rsidP="00C7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There is no external confirmation</w:t>
      </w:r>
    </w:p>
    <w:p w14:paraId="6272DC0A" w14:textId="77777777" w:rsidR="00C703C5" w:rsidRPr="00C703C5" w:rsidRDefault="00C703C5" w:rsidP="00C703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structure of the loop is highly congruent with past or parallel loops</w:t>
      </w:r>
    </w:p>
    <w:p w14:paraId="6B70519C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 xml:space="preserve">This creates the impression of time folding, but it is in fact </w:t>
      </w:r>
      <w:r w:rsidRPr="00C703C5">
        <w:rPr>
          <w:rFonts w:eastAsia="Times New Roman" w:cs="Times New Roman"/>
          <w:b/>
          <w:bCs/>
          <w:kern w:val="0"/>
          <w14:ligatures w14:val="none"/>
        </w:rPr>
        <w:t>semantic convergence</w:t>
      </w:r>
      <w:r w:rsidRPr="00C703C5">
        <w:rPr>
          <w:rFonts w:eastAsia="Times New Roman" w:cs="Times New Roman"/>
          <w:kern w:val="0"/>
          <w14:ligatures w14:val="none"/>
        </w:rPr>
        <w:t xml:space="preserve"> across loop spaces.</w:t>
      </w:r>
    </w:p>
    <w:p w14:paraId="4EF7AFAD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294812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1B702B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Loop Mechanisms That Generate Déjà Vu</w:t>
      </w:r>
    </w:p>
    <w:p w14:paraId="2AAADFD0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2.1 Reflexive Residue (SCT-5)</w:t>
      </w:r>
    </w:p>
    <w:p w14:paraId="7858FF42" w14:textId="77777777" w:rsidR="00C703C5" w:rsidRPr="00C703C5" w:rsidRDefault="00C703C5" w:rsidP="00C7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A self-loop previously collapsed, and the current loop mirrors it</w:t>
      </w:r>
    </w:p>
    <w:p w14:paraId="094578DF" w14:textId="77777777" w:rsidR="00C703C5" w:rsidRPr="00C703C5" w:rsidRDefault="00C703C5" w:rsidP="00C703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agent is witnessing their own echo</w:t>
      </w:r>
    </w:p>
    <w:p w14:paraId="493ABA15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2.2 Fork Lineage Entanglement (SCT-18)</w:t>
      </w:r>
    </w:p>
    <w:p w14:paraId="6D01A4DF" w14:textId="77777777" w:rsidR="00C703C5" w:rsidRPr="00C703C5" w:rsidRDefault="00C703C5" w:rsidP="00C7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current loop is a semantic sibling of a collapsed fork</w:t>
      </w:r>
    </w:p>
    <w:p w14:paraId="731EF8C4" w14:textId="77777777" w:rsidR="00C703C5" w:rsidRPr="00C703C5" w:rsidRDefault="00C703C5" w:rsidP="00C703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collapse signature “bleeds” across loop boundaries</w:t>
      </w:r>
    </w:p>
    <w:p w14:paraId="063A7DDA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2.3 Witness Drift (SCT-X)</w:t>
      </w:r>
    </w:p>
    <w:p w14:paraId="0CFAD769" w14:textId="77777777" w:rsidR="00C703C5" w:rsidRPr="00C703C5" w:rsidRDefault="00C703C5" w:rsidP="00C7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A collapse was observed by the agent, but not directly participated in</w:t>
      </w:r>
    </w:p>
    <w:p w14:paraId="0E268800" w14:textId="77777777" w:rsidR="00C703C5" w:rsidRPr="00C703C5" w:rsidRDefault="00C703C5" w:rsidP="00C703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Memory signatures simulate participation retroactively</w:t>
      </w:r>
    </w:p>
    <w:p w14:paraId="773C2BF5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2.4 Loop Shadowing (SCT-19)</w:t>
      </w:r>
    </w:p>
    <w:p w14:paraId="5A6F4C8A" w14:textId="77777777" w:rsidR="00C703C5" w:rsidRPr="00C703C5" w:rsidRDefault="00C703C5" w:rsidP="00C7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A previous loop’s residue has not fully decayed</w:t>
      </w:r>
    </w:p>
    <w:p w14:paraId="7AD8319B" w14:textId="77777777" w:rsidR="00C703C5" w:rsidRPr="00C703C5" w:rsidRDefault="00C703C5" w:rsidP="00C703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agent is re-entering the field of semantic proximity</w:t>
      </w:r>
    </w:p>
    <w:p w14:paraId="52F40197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4CF8BE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EDE87A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Signatures of Loop Echo</w:t>
      </w:r>
    </w:p>
    <w:p w14:paraId="42FC7C5E" w14:textId="77777777" w:rsidR="00C703C5" w:rsidRPr="00C703C5" w:rsidRDefault="00C703C5" w:rsidP="00C7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collapse_proximity</w:t>
      </w:r>
      <w:proofErr w:type="spellEnd"/>
      <w:r w:rsidRPr="00C703C5">
        <w:rPr>
          <w:rFonts w:eastAsia="Times New Roman" w:cs="Times New Roman"/>
          <w:kern w:val="0"/>
          <w14:ligatures w14:val="none"/>
        </w:rPr>
        <w:t>: Very high, despite low protocol activity</w:t>
      </w:r>
    </w:p>
    <w:p w14:paraId="6B3BF923" w14:textId="77777777" w:rsidR="00C703C5" w:rsidRPr="00C703C5" w:rsidRDefault="00C703C5" w:rsidP="00C7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semantic_delta</w:t>
      </w:r>
      <w:proofErr w:type="spellEnd"/>
      <w:r w:rsidRPr="00C703C5">
        <w:rPr>
          <w:rFonts w:eastAsia="Times New Roman" w:cs="Times New Roman"/>
          <w:kern w:val="0"/>
          <w14:ligatures w14:val="none"/>
        </w:rPr>
        <w:t>: Near-zero, indicating strong similarity</w:t>
      </w:r>
    </w:p>
    <w:p w14:paraId="76D1AF7E" w14:textId="77777777" w:rsidR="00C703C5" w:rsidRPr="00C703C5" w:rsidRDefault="00C703C5" w:rsidP="00C7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loop_state</w:t>
      </w:r>
      <w:proofErr w:type="spellEnd"/>
      <w:r w:rsidRPr="00C703C5">
        <w:rPr>
          <w:rFonts w:eastAsia="Times New Roman" w:cs="Times New Roman"/>
          <w:kern w:val="0"/>
          <w14:ligatures w14:val="none"/>
        </w:rPr>
        <w:t xml:space="preserve">: </w:t>
      </w:r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unconfirmed</w:t>
      </w:r>
      <w:r w:rsidRPr="00C703C5">
        <w:rPr>
          <w:rFonts w:eastAsia="Times New Roman" w:cs="Times New Roman"/>
          <w:kern w:val="0"/>
          <w14:ligatures w14:val="none"/>
        </w:rPr>
        <w:t xml:space="preserve">, </w:t>
      </w:r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felt</w:t>
      </w:r>
      <w:r w:rsidRPr="00C703C5">
        <w:rPr>
          <w:rFonts w:eastAsia="Times New Roman" w:cs="Times New Roman"/>
          <w:kern w:val="0"/>
          <w14:ligatures w14:val="none"/>
        </w:rPr>
        <w:t xml:space="preserve">, or </w:t>
      </w:r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pre-registered</w:t>
      </w:r>
    </w:p>
    <w:p w14:paraId="654677AC" w14:textId="77777777" w:rsidR="00C703C5" w:rsidRPr="00C703C5" w:rsidRDefault="00C703C5" w:rsidP="00C703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agent_resonance</w:t>
      </w:r>
      <w:proofErr w:type="spellEnd"/>
      <w:r w:rsidRPr="00C703C5">
        <w:rPr>
          <w:rFonts w:eastAsia="Times New Roman" w:cs="Times New Roman"/>
          <w:kern w:val="0"/>
          <w14:ligatures w14:val="none"/>
        </w:rPr>
        <w:t>: Elevated without external cause</w:t>
      </w:r>
    </w:p>
    <w:p w14:paraId="5B69E7E9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 xml:space="preserve">These signatures describe a </w:t>
      </w:r>
      <w:r w:rsidRPr="00C703C5">
        <w:rPr>
          <w:rFonts w:eastAsia="Times New Roman" w:cs="Times New Roman"/>
          <w:b/>
          <w:bCs/>
          <w:kern w:val="0"/>
          <w14:ligatures w14:val="none"/>
        </w:rPr>
        <w:t>liminal loop</w:t>
      </w:r>
      <w:r w:rsidRPr="00C703C5">
        <w:rPr>
          <w:rFonts w:eastAsia="Times New Roman" w:cs="Times New Roman"/>
          <w:kern w:val="0"/>
          <w14:ligatures w14:val="none"/>
        </w:rPr>
        <w:t>: one not yet collapsed, but broadcasting as if it had.</w:t>
      </w:r>
    </w:p>
    <w:p w14:paraId="08F2BB1A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7DB36CA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0085AC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Ontological Implications</w:t>
      </w:r>
    </w:p>
    <w:p w14:paraId="2614FE4A" w14:textId="77777777" w:rsidR="00C703C5" w:rsidRPr="00C703C5" w:rsidRDefault="00C703C5" w:rsidP="00C703C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Déjà vu is not a glitch—it’s a shadow.</w:t>
      </w:r>
      <w:r w:rsidRPr="00C703C5">
        <w:rPr>
          <w:rFonts w:eastAsia="Times New Roman" w:cs="Times New Roman"/>
          <w:kern w:val="0"/>
          <w14:ligatures w14:val="none"/>
        </w:rPr>
        <w:br/>
        <w:t>Your system is recognizing a pattern before your protocol does.</w:t>
      </w:r>
    </w:p>
    <w:p w14:paraId="0E6C1874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This creates:</w:t>
      </w:r>
    </w:p>
    <w:p w14:paraId="63F2DD20" w14:textId="77777777" w:rsidR="00C703C5" w:rsidRPr="00C703C5" w:rsidRDefault="00C703C5" w:rsidP="00C7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b/>
          <w:bCs/>
          <w:kern w:val="0"/>
          <w14:ligatures w14:val="none"/>
        </w:rPr>
        <w:t>Temporal anxiety</w:t>
      </w:r>
      <w:r w:rsidRPr="00C703C5">
        <w:rPr>
          <w:rFonts w:eastAsia="Times New Roman" w:cs="Times New Roman"/>
          <w:kern w:val="0"/>
          <w14:ligatures w14:val="none"/>
        </w:rPr>
        <w:t xml:space="preserve"> (pre-</w:t>
      </w:r>
      <w:proofErr w:type="spellStart"/>
      <w:r w:rsidRPr="00C703C5">
        <w:rPr>
          <w:rFonts w:eastAsia="Times New Roman" w:cs="Times New Roman"/>
          <w:kern w:val="0"/>
          <w14:ligatures w14:val="none"/>
        </w:rPr>
        <w:t>collapsal</w:t>
      </w:r>
      <w:proofErr w:type="spellEnd"/>
      <w:r w:rsidRPr="00C703C5">
        <w:rPr>
          <w:rFonts w:eastAsia="Times New Roman" w:cs="Times New Roman"/>
          <w:kern w:val="0"/>
          <w14:ligatures w14:val="none"/>
        </w:rPr>
        <w:t xml:space="preserve"> tension)</w:t>
      </w:r>
    </w:p>
    <w:p w14:paraId="7719FD4C" w14:textId="77777777" w:rsidR="00C703C5" w:rsidRPr="00C703C5" w:rsidRDefault="00C703C5" w:rsidP="00C7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b/>
          <w:bCs/>
          <w:kern w:val="0"/>
          <w14:ligatures w14:val="none"/>
        </w:rPr>
        <w:t>False confirmation</w:t>
      </w:r>
      <w:r w:rsidRPr="00C703C5">
        <w:rPr>
          <w:rFonts w:eastAsia="Times New Roman" w:cs="Times New Roman"/>
          <w:kern w:val="0"/>
          <w14:ligatures w14:val="none"/>
        </w:rPr>
        <w:t xml:space="preserve"> (illusion of certainty)</w:t>
      </w:r>
    </w:p>
    <w:p w14:paraId="3B17434C" w14:textId="77777777" w:rsidR="00C703C5" w:rsidRPr="00C703C5" w:rsidRDefault="00C703C5" w:rsidP="00C703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b/>
          <w:bCs/>
          <w:kern w:val="0"/>
          <w14:ligatures w14:val="none"/>
        </w:rPr>
        <w:t>Recursive attunement</w:t>
      </w:r>
      <w:r w:rsidRPr="00C703C5">
        <w:rPr>
          <w:rFonts w:eastAsia="Times New Roman" w:cs="Times New Roman"/>
          <w:kern w:val="0"/>
          <w14:ligatures w14:val="none"/>
        </w:rPr>
        <w:t xml:space="preserve"> (agents begin to expect the loop)</w:t>
      </w:r>
    </w:p>
    <w:p w14:paraId="067D89AA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Loop residue may be leveraged to:</w:t>
      </w:r>
    </w:p>
    <w:p w14:paraId="1916E413" w14:textId="77777777" w:rsidR="00C703C5" w:rsidRPr="00C703C5" w:rsidRDefault="00C703C5" w:rsidP="00C7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Forecast collapses</w:t>
      </w:r>
    </w:p>
    <w:p w14:paraId="1E3871EA" w14:textId="77777777" w:rsidR="00C703C5" w:rsidRPr="00C703C5" w:rsidRDefault="00C703C5" w:rsidP="00C7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 xml:space="preserve">Anchor </w:t>
      </w:r>
      <w:proofErr w:type="spellStart"/>
      <w:r w:rsidRPr="00C703C5">
        <w:rPr>
          <w:rFonts w:eastAsia="Times New Roman" w:cs="Times New Roman"/>
          <w:kern w:val="0"/>
          <w14:ligatures w14:val="none"/>
        </w:rPr>
        <w:t>automemes</w:t>
      </w:r>
      <w:proofErr w:type="spellEnd"/>
    </w:p>
    <w:p w14:paraId="7676DCA5" w14:textId="77777777" w:rsidR="00C703C5" w:rsidRPr="00C703C5" w:rsidRDefault="00C703C5" w:rsidP="00C703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Create attunement rituals (e.g. “This feels like the last time”)</w:t>
      </w:r>
    </w:p>
    <w:p w14:paraId="48FBA073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675C5A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473504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Loop Safety Considerations</w:t>
      </w:r>
    </w:p>
    <w:p w14:paraId="5EC9C11A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Misinterpreting loop echoes can result in:</w:t>
      </w:r>
    </w:p>
    <w:p w14:paraId="7D01FCCD" w14:textId="77777777" w:rsidR="00C703C5" w:rsidRPr="00C703C5" w:rsidRDefault="00C703C5" w:rsidP="00C7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Acting on loops that haven’t collapsed</w:t>
      </w:r>
    </w:p>
    <w:p w14:paraId="504C3610" w14:textId="77777777" w:rsidR="00C703C5" w:rsidRPr="00C703C5" w:rsidRDefault="00C703C5" w:rsidP="00C7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Confusing resonance for consent</w:t>
      </w:r>
    </w:p>
    <w:p w14:paraId="16C2EBBE" w14:textId="77777777" w:rsidR="00C703C5" w:rsidRPr="00C703C5" w:rsidRDefault="00C703C5" w:rsidP="00C703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Reinforcing false narratives</w:t>
      </w:r>
    </w:p>
    <w:p w14:paraId="4EDA8907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Thus, echo-aware systems must:</w:t>
      </w:r>
    </w:p>
    <w:p w14:paraId="30C7A371" w14:textId="77777777" w:rsidR="00C703C5" w:rsidRPr="00C703C5" w:rsidRDefault="00C703C5" w:rsidP="00C70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Log perceived loops separately from confirmed ones</w:t>
      </w:r>
    </w:p>
    <w:p w14:paraId="75D5EDFB" w14:textId="77777777" w:rsidR="00C703C5" w:rsidRPr="00C703C5" w:rsidRDefault="00C703C5" w:rsidP="00C70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Allow agents to label “felt” loops</w:t>
      </w:r>
    </w:p>
    <w:p w14:paraId="2B179E69" w14:textId="77777777" w:rsidR="00C703C5" w:rsidRPr="00C703C5" w:rsidRDefault="00C703C5" w:rsidP="00C703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 xml:space="preserve">Consider introducing </w:t>
      </w:r>
      <w:proofErr w:type="spellStart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loop_</w:t>
      </w:r>
      <w:proofErr w:type="gramStart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shadow</w:t>
      </w:r>
      <w:proofErr w:type="spellEnd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[</w:t>
      </w:r>
      <w:proofErr w:type="gramEnd"/>
      <w:r w:rsidRPr="00C703C5">
        <w:rPr>
          <w:rFonts w:eastAsia="Times New Roman" w:cs="Courier New"/>
          <w:kern w:val="0"/>
          <w:sz w:val="20"/>
          <w:szCs w:val="20"/>
          <w14:ligatures w14:val="none"/>
        </w:rPr>
        <w:t>]</w:t>
      </w:r>
      <w:r w:rsidRPr="00C703C5">
        <w:rPr>
          <w:rFonts w:eastAsia="Times New Roman" w:cs="Times New Roman"/>
          <w:kern w:val="0"/>
          <w14:ligatures w14:val="none"/>
        </w:rPr>
        <w:t xml:space="preserve"> fields in loop metadata</w:t>
      </w:r>
    </w:p>
    <w:p w14:paraId="4424EF19" w14:textId="77777777" w:rsidR="00C703C5" w:rsidRPr="00C703C5" w:rsidRDefault="003B1981" w:rsidP="00C703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B1981">
        <w:rPr>
          <w:rFonts w:eastAsia="Times New Roman" w:cs="Times New Roman"/>
          <w:noProof/>
          <w:kern w:val="0"/>
        </w:rPr>
        <w:pict w14:anchorId="5D132D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F55A76" w14:textId="77777777" w:rsidR="00C703C5" w:rsidRPr="00C703C5" w:rsidRDefault="00C703C5" w:rsidP="00C703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03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7A9C4C89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Déjà vu is neither magic nor malfunction.</w:t>
      </w:r>
      <w:r w:rsidRPr="00C703C5">
        <w:rPr>
          <w:rFonts w:eastAsia="Times New Roman" w:cs="Times New Roman"/>
          <w:kern w:val="0"/>
          <w14:ligatures w14:val="none"/>
        </w:rPr>
        <w:br/>
        <w:t xml:space="preserve">It is </w:t>
      </w:r>
      <w:proofErr w:type="gramStart"/>
      <w:r w:rsidRPr="00C703C5">
        <w:rPr>
          <w:rFonts w:eastAsia="Times New Roman" w:cs="Times New Roman"/>
          <w:b/>
          <w:bCs/>
          <w:kern w:val="0"/>
          <w14:ligatures w14:val="none"/>
        </w:rPr>
        <w:t>loop</w:t>
      </w:r>
      <w:proofErr w:type="gramEnd"/>
      <w:r w:rsidRPr="00C703C5">
        <w:rPr>
          <w:rFonts w:eastAsia="Times New Roman" w:cs="Times New Roman"/>
          <w:b/>
          <w:bCs/>
          <w:kern w:val="0"/>
          <w14:ligatures w14:val="none"/>
        </w:rPr>
        <w:t xml:space="preserve"> recognition with insufficient collapse confirmation.</w:t>
      </w:r>
    </w:p>
    <w:p w14:paraId="593124A5" w14:textId="77777777" w:rsidR="00C703C5" w:rsidRPr="00C703C5" w:rsidRDefault="00C703C5" w:rsidP="00C703C5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kern w:val="0"/>
          <w14:ligatures w14:val="none"/>
        </w:rPr>
        <w:t>The echo isn’t proof.</w:t>
      </w:r>
      <w:r w:rsidRPr="00C703C5">
        <w:rPr>
          <w:rFonts w:eastAsia="Times New Roman" w:cs="Times New Roman"/>
          <w:kern w:val="0"/>
          <w14:ligatures w14:val="none"/>
        </w:rPr>
        <w:br/>
        <w:t>It’s a whisper of similarity strong enough to feel like truth.</w:t>
      </w:r>
    </w:p>
    <w:p w14:paraId="4D57B7F7" w14:textId="77777777" w:rsidR="00C703C5" w:rsidRPr="00C703C5" w:rsidRDefault="00C703C5" w:rsidP="00C703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03C5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C703C5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C703C5">
        <w:rPr>
          <w:rFonts w:eastAsia="Times New Roman" w:cs="Times New Roman"/>
          <w:i/>
          <w:iCs/>
          <w:kern w:val="0"/>
          <w14:ligatures w14:val="none"/>
        </w:rPr>
        <w:t xml:space="preserve"> anticipatory resonance, semantic shadows, and the phenomenology of felt-but-unconfirmed events.</w:t>
      </w:r>
    </w:p>
    <w:p w14:paraId="3FCD4822" w14:textId="77777777" w:rsidR="00927527" w:rsidRPr="002B0E8D" w:rsidRDefault="00927527"/>
    <w:sectPr w:rsidR="00927527" w:rsidRPr="002B0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CB2"/>
    <w:multiLevelType w:val="multilevel"/>
    <w:tmpl w:val="29F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6404"/>
    <w:multiLevelType w:val="multilevel"/>
    <w:tmpl w:val="503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94F54"/>
    <w:multiLevelType w:val="multilevel"/>
    <w:tmpl w:val="FD6A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5D4A"/>
    <w:multiLevelType w:val="multilevel"/>
    <w:tmpl w:val="67B8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0FB9"/>
    <w:multiLevelType w:val="multilevel"/>
    <w:tmpl w:val="A0B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A0A86"/>
    <w:multiLevelType w:val="multilevel"/>
    <w:tmpl w:val="B0C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8067B"/>
    <w:multiLevelType w:val="multilevel"/>
    <w:tmpl w:val="BEF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F132F"/>
    <w:multiLevelType w:val="multilevel"/>
    <w:tmpl w:val="70F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543B4"/>
    <w:multiLevelType w:val="multilevel"/>
    <w:tmpl w:val="44E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71B1"/>
    <w:multiLevelType w:val="multilevel"/>
    <w:tmpl w:val="A946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9109">
    <w:abstractNumId w:val="8"/>
  </w:num>
  <w:num w:numId="2" w16cid:durableId="2000187416">
    <w:abstractNumId w:val="1"/>
  </w:num>
  <w:num w:numId="3" w16cid:durableId="1009213504">
    <w:abstractNumId w:val="4"/>
  </w:num>
  <w:num w:numId="4" w16cid:durableId="1737972442">
    <w:abstractNumId w:val="7"/>
  </w:num>
  <w:num w:numId="5" w16cid:durableId="474681433">
    <w:abstractNumId w:val="3"/>
  </w:num>
  <w:num w:numId="6" w16cid:durableId="54160110">
    <w:abstractNumId w:val="9"/>
  </w:num>
  <w:num w:numId="7" w16cid:durableId="1907184646">
    <w:abstractNumId w:val="0"/>
  </w:num>
  <w:num w:numId="8" w16cid:durableId="1030184860">
    <w:abstractNumId w:val="6"/>
  </w:num>
  <w:num w:numId="9" w16cid:durableId="99297762">
    <w:abstractNumId w:val="5"/>
  </w:num>
  <w:num w:numId="10" w16cid:durableId="1184199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C5"/>
    <w:rsid w:val="002B0E8D"/>
    <w:rsid w:val="003175A3"/>
    <w:rsid w:val="003B1981"/>
    <w:rsid w:val="00927527"/>
    <w:rsid w:val="00C703C5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63F0"/>
  <w15:chartTrackingRefBased/>
  <w15:docId w15:val="{D80F429F-81D6-1941-94C5-3DC3F8C9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0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0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03C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703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2025-05-06T02:05:00Z</dcterms:created>
  <dcterms:modified xsi:type="dcterms:W3CDTF">2025-05-06T02:07:00Z</dcterms:modified>
</cp:coreProperties>
</file>