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C08A" w14:textId="77777777" w:rsidR="00F23DFF" w:rsidRDefault="00000000">
      <w:pPr>
        <w:pStyle w:val="FirstParagraph"/>
      </w:pPr>
      <w:r>
        <w:rPr>
          <w:b/>
          <w:bCs/>
        </w:rPr>
        <w:t>Provisional Patent Application: LoopGuard Device Authentication System with Physical Integrity Reset Mechanism</w:t>
      </w:r>
    </w:p>
    <w:p w14:paraId="63F22248" w14:textId="74B72CE0" w:rsidR="00F23DFF" w:rsidRDefault="00000000">
      <w:pPr>
        <w:pStyle w:val="BodyText"/>
      </w:pPr>
      <w:r>
        <w:rPr>
          <w:b/>
          <w:bCs/>
        </w:rPr>
        <w:t>Applicant:</w:t>
      </w:r>
      <w:r>
        <w:t xml:space="preserve"> </w:t>
      </w:r>
      <w:r w:rsidR="00814434">
        <w:t>Bobby Simpson</w:t>
      </w:r>
      <w:r>
        <w:br/>
      </w:r>
      <w:r>
        <w:rPr>
          <w:b/>
          <w:bCs/>
        </w:rPr>
        <w:t>Filed:</w:t>
      </w:r>
      <w:r>
        <w:t xml:space="preserve"> </w:t>
      </w:r>
      <w:r w:rsidR="00814434">
        <w:t>6/14/25</w:t>
      </w:r>
    </w:p>
    <w:p w14:paraId="5B1A0E2E" w14:textId="77777777" w:rsidR="00F23DFF" w:rsidRDefault="00142E54">
      <w:r>
        <w:rPr>
          <w:noProof/>
        </w:rPr>
        <w:pict w14:anchorId="285A0BCC">
          <v:rect id="_x0000_i1031" alt="" style="width:468pt;height:.05pt;mso-width-percent:0;mso-height-percent:0;mso-width-percent:0;mso-height-percent:0" o:hralign="center" o:hrstd="t" o:hr="t"/>
        </w:pict>
      </w:r>
    </w:p>
    <w:p w14:paraId="119ED561" w14:textId="77777777" w:rsidR="00F23DFF" w:rsidRDefault="00000000">
      <w:pPr>
        <w:pStyle w:val="Heading3"/>
      </w:pPr>
      <w:bookmarkStart w:id="0" w:name="title"/>
      <w:r>
        <w:rPr>
          <w:b/>
          <w:bCs/>
        </w:rPr>
        <w:t>Title</w:t>
      </w:r>
    </w:p>
    <w:p w14:paraId="156C957A" w14:textId="77777777" w:rsidR="00F23DFF" w:rsidRDefault="00000000">
      <w:pPr>
        <w:pStyle w:val="FirstParagraph"/>
      </w:pPr>
      <w:r>
        <w:t>Multi-Factor Device Authentication and Tamper-Responsive Loop Verification with Physical Integrity Sensors</w:t>
      </w:r>
    </w:p>
    <w:p w14:paraId="01AF1562" w14:textId="77777777" w:rsidR="00F23DFF" w:rsidRDefault="00142E54">
      <w:r>
        <w:rPr>
          <w:noProof/>
        </w:rPr>
        <w:pict w14:anchorId="465AC41A">
          <v:rect id="_x0000_i1030" alt="" style="width:468pt;height:.05pt;mso-width-percent:0;mso-height-percent:0;mso-width-percent:0;mso-height-percent:0" o:hralign="center" o:hrstd="t" o:hr="t"/>
        </w:pict>
      </w:r>
    </w:p>
    <w:p w14:paraId="34D3FC96" w14:textId="77777777" w:rsidR="00F23DFF" w:rsidRDefault="00000000">
      <w:pPr>
        <w:pStyle w:val="Heading3"/>
      </w:pPr>
      <w:bookmarkStart w:id="1" w:name="technical-field"/>
      <w:bookmarkEnd w:id="0"/>
      <w:r>
        <w:rPr>
          <w:b/>
          <w:bCs/>
        </w:rPr>
        <w:t>Technical Field</w:t>
      </w:r>
    </w:p>
    <w:p w14:paraId="438DD1DF" w14:textId="77777777" w:rsidR="00F23DFF" w:rsidRDefault="00000000">
      <w:pPr>
        <w:pStyle w:val="FirstParagraph"/>
      </w:pPr>
      <w:r>
        <w:t>This disclosure relates to verification systems for public-facing physical devices, integrating cryptographic time-based loop authentication with hardware-level tamper detection and conditional loop invalidation.</w:t>
      </w:r>
    </w:p>
    <w:p w14:paraId="32B93E84" w14:textId="77777777" w:rsidR="00F23DFF" w:rsidRDefault="00142E54">
      <w:r>
        <w:rPr>
          <w:noProof/>
        </w:rPr>
        <w:pict w14:anchorId="66A4BE87">
          <v:rect id="_x0000_i1029" alt="" style="width:468pt;height:.05pt;mso-width-percent:0;mso-height-percent:0;mso-width-percent:0;mso-height-percent:0" o:hralign="center" o:hrstd="t" o:hr="t"/>
        </w:pict>
      </w:r>
    </w:p>
    <w:p w14:paraId="07A01404" w14:textId="77777777" w:rsidR="00F23DFF" w:rsidRDefault="00000000">
      <w:pPr>
        <w:pStyle w:val="Heading3"/>
      </w:pPr>
      <w:bookmarkStart w:id="2" w:name="background"/>
      <w:bookmarkEnd w:id="1"/>
      <w:r>
        <w:rPr>
          <w:b/>
          <w:bCs/>
        </w:rPr>
        <w:t>Background</w:t>
      </w:r>
    </w:p>
    <w:p w14:paraId="232C8A90" w14:textId="77777777" w:rsidR="00F23DFF" w:rsidRDefault="00000000">
      <w:pPr>
        <w:pStyle w:val="FirstParagraph"/>
      </w:pPr>
      <w:r>
        <w:t>Publicly accessible devices—such as ATMs, gas pumps, lockers, kiosks, and vending machines—are subject to impersonation and tampering. While QR-code and TOTP authentication schemes can prove device identity, physical integrity remains a weak link. Traditional tamper switches offer only binary responses, often logged silently or ignored.</w:t>
      </w:r>
    </w:p>
    <w:p w14:paraId="7ECC771F" w14:textId="77777777" w:rsidR="00F23DFF" w:rsidRDefault="00142E54">
      <w:r>
        <w:rPr>
          <w:noProof/>
        </w:rPr>
        <w:pict w14:anchorId="5CE35291">
          <v:rect id="_x0000_i1028" alt="" style="width:468pt;height:.05pt;mso-width-percent:0;mso-height-percent:0;mso-width-percent:0;mso-height-percent:0" o:hralign="center" o:hrstd="t" o:hr="t"/>
        </w:pict>
      </w:r>
    </w:p>
    <w:p w14:paraId="0502E50A" w14:textId="77777777" w:rsidR="00F23DFF" w:rsidRDefault="00000000">
      <w:pPr>
        <w:pStyle w:val="Heading3"/>
      </w:pPr>
      <w:bookmarkStart w:id="3" w:name="summary"/>
      <w:bookmarkEnd w:id="2"/>
      <w:r>
        <w:rPr>
          <w:b/>
          <w:bCs/>
        </w:rPr>
        <w:t>Summary</w:t>
      </w:r>
    </w:p>
    <w:p w14:paraId="5B195F03" w14:textId="77777777" w:rsidR="00F23DFF" w:rsidRDefault="00000000">
      <w:pPr>
        <w:pStyle w:val="FirstParagraph"/>
      </w:pPr>
      <w:r>
        <w:t xml:space="preserve">The disclosed invention combines a TOTP-based loop validation system with a </w:t>
      </w:r>
      <w:r>
        <w:rPr>
          <w:b/>
          <w:bCs/>
        </w:rPr>
        <w:t>hardware-triggered integrity reset layer</w:t>
      </w:r>
      <w:r>
        <w:t xml:space="preserve"> that zeros cryptographic secrets or visibly suspends trust indicators when physical intrusion is detected. This ensures not only that a device </w:t>
      </w:r>
      <w:r>
        <w:rPr>
          <w:i/>
          <w:iCs/>
        </w:rPr>
        <w:t>was</w:t>
      </w:r>
      <w:r>
        <w:t xml:space="preserve"> valid, but that it </w:t>
      </w:r>
      <w:r>
        <w:rPr>
          <w:i/>
          <w:iCs/>
        </w:rPr>
        <w:t>remains physically trusted</w:t>
      </w:r>
      <w:r>
        <w:t>.</w:t>
      </w:r>
    </w:p>
    <w:p w14:paraId="775EE0A3" w14:textId="77777777" w:rsidR="00F23DFF" w:rsidRDefault="00142E54">
      <w:r>
        <w:rPr>
          <w:noProof/>
        </w:rPr>
        <w:pict w14:anchorId="0D28AC07">
          <v:rect id="_x0000_i1027" alt="" style="width:468pt;height:.05pt;mso-width-percent:0;mso-height-percent:0;mso-width-percent:0;mso-height-percent:0" o:hralign="center" o:hrstd="t" o:hr="t"/>
        </w:pict>
      </w:r>
    </w:p>
    <w:p w14:paraId="0DDCB24C" w14:textId="77777777" w:rsidR="00F23DFF" w:rsidRDefault="00000000">
      <w:pPr>
        <w:pStyle w:val="Heading3"/>
      </w:pPr>
      <w:bookmarkStart w:id="4" w:name="detailed-description"/>
      <w:bookmarkEnd w:id="3"/>
      <w:r>
        <w:rPr>
          <w:b/>
          <w:bCs/>
        </w:rPr>
        <w:t>Detailed Description</w:t>
      </w:r>
    </w:p>
    <w:p w14:paraId="66B0C26F" w14:textId="77777777" w:rsidR="00F23DF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Device Loop Initialization:</w:t>
      </w:r>
    </w:p>
    <w:p w14:paraId="261FF857" w14:textId="77777777" w:rsidR="00F23DFF" w:rsidRDefault="00000000">
      <w:pPr>
        <w:pStyle w:val="Compact"/>
        <w:numPr>
          <w:ilvl w:val="1"/>
          <w:numId w:val="3"/>
        </w:numPr>
      </w:pPr>
      <w:r>
        <w:t>Device receives a cryptographically signed seed from a trusted entity (e.g., manufacturer, brand).</w:t>
      </w:r>
    </w:p>
    <w:p w14:paraId="3386D72E" w14:textId="77777777" w:rsidR="00F23DFF" w:rsidRDefault="00000000">
      <w:pPr>
        <w:pStyle w:val="Compact"/>
        <w:numPr>
          <w:ilvl w:val="1"/>
          <w:numId w:val="3"/>
        </w:numPr>
      </w:pPr>
      <w:r>
        <w:t>The seed is stored securely and used to generate time-synchronized identifiers (e.g., short codes, QR payloads).</w:t>
      </w:r>
    </w:p>
    <w:p w14:paraId="56F9D4AE" w14:textId="77777777" w:rsidR="00F23DF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User Verification Interface:</w:t>
      </w:r>
    </w:p>
    <w:p w14:paraId="4960F04D" w14:textId="77777777" w:rsidR="00F23DFF" w:rsidRDefault="00000000">
      <w:pPr>
        <w:pStyle w:val="Compact"/>
        <w:numPr>
          <w:ilvl w:val="1"/>
          <w:numId w:val="4"/>
        </w:numPr>
      </w:pPr>
      <w:r>
        <w:t>The device displays a QR code and a short alphanumeric or numeric challenge code.</w:t>
      </w:r>
    </w:p>
    <w:p w14:paraId="26EF92B1" w14:textId="77777777" w:rsidR="00F23DFF" w:rsidRDefault="00000000">
      <w:pPr>
        <w:pStyle w:val="Compact"/>
        <w:numPr>
          <w:ilvl w:val="1"/>
          <w:numId w:val="4"/>
        </w:numPr>
      </w:pPr>
      <w:r>
        <w:t>The user scans the QR or enters the code into a mobile app or web interface.</w:t>
      </w:r>
    </w:p>
    <w:p w14:paraId="4FDB462C" w14:textId="77777777" w:rsidR="00F23DFF" w:rsidRDefault="00000000">
      <w:pPr>
        <w:pStyle w:val="Compact"/>
        <w:numPr>
          <w:ilvl w:val="1"/>
          <w:numId w:val="4"/>
        </w:numPr>
      </w:pPr>
      <w:r>
        <w:t>The client app validates the code locally (offline) or via an online API call.</w:t>
      </w:r>
    </w:p>
    <w:p w14:paraId="2A1FF6D4" w14:textId="77777777" w:rsidR="00F23DF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Tamper-Responsive Integrity System:</w:t>
      </w:r>
    </w:p>
    <w:p w14:paraId="274CEB9F" w14:textId="77777777" w:rsidR="00F23DFF" w:rsidRDefault="00000000">
      <w:pPr>
        <w:pStyle w:val="Compact"/>
        <w:numPr>
          <w:ilvl w:val="1"/>
          <w:numId w:val="5"/>
        </w:numPr>
      </w:pPr>
      <w:r>
        <w:t>The device includes one or more hardware sensors configured to detect compromise conditions:</w:t>
      </w:r>
    </w:p>
    <w:p w14:paraId="4CF80CFA" w14:textId="77777777" w:rsidR="00F23DFF" w:rsidRDefault="00000000">
      <w:pPr>
        <w:pStyle w:val="Compact"/>
        <w:numPr>
          <w:ilvl w:val="2"/>
          <w:numId w:val="6"/>
        </w:numPr>
      </w:pPr>
      <w:r>
        <w:t>Light exposure (e.g., via photodiode or light sensor)</w:t>
      </w:r>
    </w:p>
    <w:p w14:paraId="6316A0F8" w14:textId="77777777" w:rsidR="00F23DFF" w:rsidRDefault="00000000">
      <w:pPr>
        <w:pStyle w:val="Compact"/>
        <w:numPr>
          <w:ilvl w:val="2"/>
          <w:numId w:val="6"/>
        </w:numPr>
      </w:pPr>
      <w:r>
        <w:t>Magnetic presence loss (via hall-effect or reed switch)</w:t>
      </w:r>
    </w:p>
    <w:p w14:paraId="762A353D" w14:textId="77777777" w:rsidR="00F23DFF" w:rsidRDefault="00000000">
      <w:pPr>
        <w:pStyle w:val="Compact"/>
        <w:numPr>
          <w:ilvl w:val="2"/>
          <w:numId w:val="6"/>
        </w:numPr>
      </w:pPr>
      <w:r>
        <w:t>Pressure or tension changes (e.g., latch or button displacement)</w:t>
      </w:r>
    </w:p>
    <w:p w14:paraId="4C495B9F" w14:textId="77777777" w:rsidR="00F23DFF" w:rsidRDefault="00000000">
      <w:pPr>
        <w:pStyle w:val="Compact"/>
        <w:numPr>
          <w:ilvl w:val="2"/>
          <w:numId w:val="6"/>
        </w:numPr>
      </w:pPr>
      <w:r>
        <w:t>Accelerometer or shock-based anomalies</w:t>
      </w:r>
    </w:p>
    <w:p w14:paraId="354CC358" w14:textId="77777777" w:rsidR="00F23DFF" w:rsidRDefault="00000000">
      <w:pPr>
        <w:pStyle w:val="Compact"/>
        <w:numPr>
          <w:ilvl w:val="2"/>
          <w:numId w:val="6"/>
        </w:numPr>
      </w:pPr>
      <w:r>
        <w:t>EM field detection (attempted scanning or probing)</w:t>
      </w:r>
    </w:p>
    <w:p w14:paraId="5CEEE5FA" w14:textId="77777777" w:rsidR="00F23DFF" w:rsidRDefault="00000000">
      <w:pPr>
        <w:pStyle w:val="Compact"/>
        <w:numPr>
          <w:ilvl w:val="1"/>
          <w:numId w:val="5"/>
        </w:numPr>
      </w:pPr>
      <w:r>
        <w:t>Upon trigger of any sensor:</w:t>
      </w:r>
    </w:p>
    <w:p w14:paraId="53F98DF2" w14:textId="77777777" w:rsidR="00F23DFF" w:rsidRDefault="00000000">
      <w:pPr>
        <w:pStyle w:val="Compact"/>
        <w:numPr>
          <w:ilvl w:val="2"/>
          <w:numId w:val="7"/>
        </w:numPr>
      </w:pPr>
      <w:r>
        <w:t>The device invalidates its loop seed (zeroed or locked)</w:t>
      </w:r>
    </w:p>
    <w:p w14:paraId="27C76CDC" w14:textId="77777777" w:rsidR="00F23DFF" w:rsidRDefault="00000000">
      <w:pPr>
        <w:pStyle w:val="Compact"/>
        <w:numPr>
          <w:ilvl w:val="2"/>
          <w:numId w:val="7"/>
        </w:numPr>
      </w:pPr>
      <w:r>
        <w:t>Device display changes to a non-trust state</w:t>
      </w:r>
    </w:p>
    <w:p w14:paraId="28A7F5A3" w14:textId="77777777" w:rsidR="00F23DFF" w:rsidRDefault="00000000">
      <w:pPr>
        <w:pStyle w:val="Compact"/>
        <w:numPr>
          <w:ilvl w:val="2"/>
          <w:numId w:val="7"/>
        </w:numPr>
      </w:pPr>
      <w:r>
        <w:t>Loop codes are suspended or scrambled</w:t>
      </w:r>
    </w:p>
    <w:p w14:paraId="4E872D27" w14:textId="77777777" w:rsidR="00F23DFF" w:rsidRDefault="00000000">
      <w:pPr>
        <w:pStyle w:val="Compact"/>
        <w:numPr>
          <w:ilvl w:val="2"/>
          <w:numId w:val="7"/>
        </w:numPr>
      </w:pPr>
      <w:r>
        <w:t>Reset requires credentialed technician access or reseeding event</w:t>
      </w:r>
    </w:p>
    <w:p w14:paraId="32DC2130" w14:textId="77777777" w:rsidR="00F23DF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Security Features:</w:t>
      </w:r>
    </w:p>
    <w:p w14:paraId="41F1F71E" w14:textId="77777777" w:rsidR="00F23DFF" w:rsidRDefault="00000000">
      <w:pPr>
        <w:pStyle w:val="Compact"/>
        <w:numPr>
          <w:ilvl w:val="1"/>
          <w:numId w:val="8"/>
        </w:numPr>
      </w:pPr>
      <w:r>
        <w:t>All sensors are monitored in real-time</w:t>
      </w:r>
    </w:p>
    <w:p w14:paraId="7AA21B14" w14:textId="77777777" w:rsidR="00F23DFF" w:rsidRDefault="00000000">
      <w:pPr>
        <w:pStyle w:val="Compact"/>
        <w:numPr>
          <w:ilvl w:val="1"/>
          <w:numId w:val="8"/>
        </w:numPr>
      </w:pPr>
      <w:r>
        <w:t>Multiple conditions may be combined (AND/OR logic)</w:t>
      </w:r>
    </w:p>
    <w:p w14:paraId="37F5BEA9" w14:textId="77777777" w:rsidR="00F23DFF" w:rsidRDefault="00000000">
      <w:pPr>
        <w:pStyle w:val="Compact"/>
        <w:numPr>
          <w:ilvl w:val="1"/>
          <w:numId w:val="8"/>
        </w:numPr>
      </w:pPr>
      <w:r>
        <w:t>Tamper logs may be stored and encrypted locally</w:t>
      </w:r>
    </w:p>
    <w:p w14:paraId="69A01E8D" w14:textId="77777777" w:rsidR="00F23DFF" w:rsidRDefault="00142E54">
      <w:r>
        <w:rPr>
          <w:noProof/>
        </w:rPr>
        <w:pict w14:anchorId="2A323515">
          <v:rect id="_x0000_i1026" alt="" style="width:468pt;height:.05pt;mso-width-percent:0;mso-height-percent:0;mso-width-percent:0;mso-height-percent:0" o:hralign="center" o:hrstd="t" o:hr="t"/>
        </w:pict>
      </w:r>
    </w:p>
    <w:p w14:paraId="3EC0FA2A" w14:textId="77777777" w:rsidR="00F23DFF" w:rsidRDefault="00000000">
      <w:pPr>
        <w:pStyle w:val="Heading3"/>
      </w:pPr>
      <w:bookmarkStart w:id="5" w:name="claims"/>
      <w:bookmarkEnd w:id="4"/>
      <w:r>
        <w:rPr>
          <w:b/>
          <w:bCs/>
        </w:rPr>
        <w:t>Claims</w:t>
      </w:r>
    </w:p>
    <w:p w14:paraId="0C49E92A" w14:textId="77777777" w:rsidR="00F23DFF" w:rsidRDefault="00000000">
      <w:pPr>
        <w:numPr>
          <w:ilvl w:val="0"/>
          <w:numId w:val="9"/>
        </w:numPr>
      </w:pPr>
      <w:r>
        <w:t>A physical device authentication system comprising:</w:t>
      </w:r>
    </w:p>
    <w:p w14:paraId="0A82A3D0" w14:textId="77777777" w:rsidR="00F23DFF" w:rsidRDefault="00000000">
      <w:pPr>
        <w:pStyle w:val="Compact"/>
        <w:numPr>
          <w:ilvl w:val="1"/>
          <w:numId w:val="10"/>
        </w:numPr>
      </w:pPr>
      <w:r>
        <w:t>a TOTP-based code generation module;</w:t>
      </w:r>
    </w:p>
    <w:p w14:paraId="50D314D7" w14:textId="77777777" w:rsidR="00F23DFF" w:rsidRDefault="00000000">
      <w:pPr>
        <w:pStyle w:val="Compact"/>
        <w:numPr>
          <w:ilvl w:val="1"/>
          <w:numId w:val="10"/>
        </w:numPr>
      </w:pPr>
      <w:r>
        <w:t>a physical integrity monitoring subsystem;</w:t>
      </w:r>
    </w:p>
    <w:p w14:paraId="4CD35160" w14:textId="77777777" w:rsidR="00F23DFF" w:rsidRDefault="00000000">
      <w:pPr>
        <w:pStyle w:val="Compact"/>
        <w:numPr>
          <w:ilvl w:val="1"/>
          <w:numId w:val="10"/>
        </w:numPr>
      </w:pPr>
      <w:r>
        <w:t>wherein tampering triggers a reset or invalidation of loop credentials.</w:t>
      </w:r>
    </w:p>
    <w:p w14:paraId="61E59E79" w14:textId="77777777" w:rsidR="00F23DFF" w:rsidRDefault="00000000">
      <w:pPr>
        <w:numPr>
          <w:ilvl w:val="0"/>
          <w:numId w:val="9"/>
        </w:numPr>
      </w:pPr>
      <w:r>
        <w:t>The system of claim 1, wherein the physical integrity monitoring subsystem includes one or more of: light sensor, magnetic switch, pressure switch, accelerometer, or EM detection circuit.</w:t>
      </w:r>
    </w:p>
    <w:p w14:paraId="40FD768D" w14:textId="77777777" w:rsidR="00F23DFF" w:rsidRDefault="00000000">
      <w:pPr>
        <w:numPr>
          <w:ilvl w:val="0"/>
          <w:numId w:val="9"/>
        </w:numPr>
      </w:pPr>
      <w:r>
        <w:t>The system of claim 1 or 2, wherein tamper detection results in the deletion, locking, or masking of a cryptographic seed.</w:t>
      </w:r>
    </w:p>
    <w:p w14:paraId="56B9DCF5" w14:textId="77777777" w:rsidR="00F23DFF" w:rsidRDefault="00000000">
      <w:pPr>
        <w:numPr>
          <w:ilvl w:val="0"/>
          <w:numId w:val="9"/>
        </w:numPr>
      </w:pPr>
      <w:r>
        <w:t>The system of claim 1 or 2, wherein user devices verify loop integrity via QR code, short code, or NFC scan.</w:t>
      </w:r>
    </w:p>
    <w:p w14:paraId="335E85C3" w14:textId="77777777" w:rsidR="00F23DFF" w:rsidRDefault="00000000">
      <w:pPr>
        <w:numPr>
          <w:ilvl w:val="0"/>
          <w:numId w:val="9"/>
        </w:numPr>
      </w:pPr>
      <w:r>
        <w:t>The system of claim 1 or 2, wherein loop status is shown via glyph, color display, or LED indicator.</w:t>
      </w:r>
    </w:p>
    <w:p w14:paraId="4C3E4CC0" w14:textId="77777777" w:rsidR="00F23DFF" w:rsidRDefault="00000000">
      <w:pPr>
        <w:numPr>
          <w:ilvl w:val="0"/>
          <w:numId w:val="9"/>
        </w:numPr>
      </w:pPr>
      <w:r>
        <w:lastRenderedPageBreak/>
        <w:t>The system of claim 1 or 2, wherein verification may occur locally on the client or via a cloud-based API.</w:t>
      </w:r>
    </w:p>
    <w:p w14:paraId="0D134376" w14:textId="77777777" w:rsidR="00F23DFF" w:rsidRDefault="00000000">
      <w:pPr>
        <w:numPr>
          <w:ilvl w:val="0"/>
          <w:numId w:val="9"/>
        </w:numPr>
      </w:pPr>
      <w:r>
        <w:t>The system of claim 1 or 2, wherein a tamper reset requires technician authentication.</w:t>
      </w:r>
    </w:p>
    <w:p w14:paraId="370FB3F3" w14:textId="77777777" w:rsidR="00F23DFF" w:rsidRDefault="00000000">
      <w:pPr>
        <w:numPr>
          <w:ilvl w:val="0"/>
          <w:numId w:val="9"/>
        </w:numPr>
      </w:pPr>
      <w:r>
        <w:t>The system of claim 1 or 2, wherein successful loop validation confirms both identity and physical integrity.</w:t>
      </w:r>
    </w:p>
    <w:p w14:paraId="70773FF3" w14:textId="77777777" w:rsidR="00F23DFF" w:rsidRDefault="00142E54">
      <w:r>
        <w:rPr>
          <w:noProof/>
        </w:rPr>
        <w:pict w14:anchorId="0D608CC0">
          <v:rect id="_x0000_i1025" alt="" style="width:468pt;height:.05pt;mso-width-percent:0;mso-height-percent:0;mso-width-percent:0;mso-height-percent:0" o:hralign="center" o:hrstd="t" o:hr="t"/>
        </w:pict>
      </w:r>
    </w:p>
    <w:p w14:paraId="29DD42D7" w14:textId="77777777" w:rsidR="00F23DFF" w:rsidRDefault="00000000">
      <w:pPr>
        <w:pStyle w:val="Heading3"/>
      </w:pPr>
      <w:bookmarkStart w:id="6" w:name="end-of-provisional-draft"/>
      <w:bookmarkEnd w:id="5"/>
      <w:r>
        <w:rPr>
          <w:b/>
          <w:bCs/>
        </w:rPr>
        <w:t>End of Provisional Draft</w:t>
      </w:r>
      <w:bookmarkEnd w:id="6"/>
    </w:p>
    <w:sectPr w:rsidR="00F23DF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3EA3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200E1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78817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25247661">
    <w:abstractNumId w:val="0"/>
  </w:num>
  <w:num w:numId="2" w16cid:durableId="15539262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4811541">
    <w:abstractNumId w:val="1"/>
  </w:num>
  <w:num w:numId="4" w16cid:durableId="1204560161">
    <w:abstractNumId w:val="1"/>
  </w:num>
  <w:num w:numId="5" w16cid:durableId="1751803686">
    <w:abstractNumId w:val="1"/>
  </w:num>
  <w:num w:numId="6" w16cid:durableId="1676103391">
    <w:abstractNumId w:val="1"/>
  </w:num>
  <w:num w:numId="7" w16cid:durableId="150564703">
    <w:abstractNumId w:val="1"/>
  </w:num>
  <w:num w:numId="8" w16cid:durableId="785588166">
    <w:abstractNumId w:val="1"/>
  </w:num>
  <w:num w:numId="9" w16cid:durableId="1794398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0325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3DFF"/>
    <w:rsid w:val="00142E54"/>
    <w:rsid w:val="00201308"/>
    <w:rsid w:val="00814434"/>
    <w:rsid w:val="00F2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CFB9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2</cp:revision>
  <dcterms:created xsi:type="dcterms:W3CDTF">2025-06-14T18:58:00Z</dcterms:created>
  <dcterms:modified xsi:type="dcterms:W3CDTF">2025-06-14T18:59:00Z</dcterms:modified>
</cp:coreProperties>
</file>