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5CF9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Protocol Specification: </w:t>
      </w:r>
      <w:proofErr w:type="spellStart"/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Compressed Trust Pads for Echo-Based Authentication</w:t>
      </w:r>
    </w:p>
    <w:p w14:paraId="66CB8CEE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1BC81FC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9EA6373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Title:</w:t>
      </w:r>
    </w:p>
    <w:p w14:paraId="1FF5F637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Protocol: Trust Invocation and Echo-Indexed Interaction Primitives</w:t>
      </w:r>
    </w:p>
    <w:p w14:paraId="39F361BD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6776D8D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F96D9F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23EF3E10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is a protocol for generating and using a deterministic, compressed one-time pad of cryptographic interaction keys, derived </w:t>
      </w:r>
      <w:proofErr w:type="gram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two peers initiate trust. Unlike traditional TOTP or symmetric OTP schemes, </w:t>
      </w: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allows trust tokens to be accessed nonlinearly via symbolic or behavioral echoes, enabling secure offline verification and resonance-based invocation.</w:t>
      </w:r>
    </w:p>
    <w:p w14:paraId="2C2CA25D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5569DD5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75D8641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Concepts</w:t>
      </w:r>
    </w:p>
    <w:p w14:paraId="69F4357E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Trust Invocation</w:t>
      </w:r>
    </w:p>
    <w:p w14:paraId="58B5005C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The initial event that establishes shared trust. It may consist of:</w:t>
      </w:r>
    </w:p>
    <w:p w14:paraId="32DB9E3E" w14:textId="77777777" w:rsidR="00341098" w:rsidRPr="00341098" w:rsidRDefault="00341098" w:rsidP="00341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Physical co-presence (e.g., handshake, QR scan, NFC tap)</w:t>
      </w:r>
    </w:p>
    <w:p w14:paraId="2E527BAE" w14:textId="77777777" w:rsidR="00341098" w:rsidRPr="00341098" w:rsidRDefault="00341098" w:rsidP="00341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Environmental entropy (e.g., device sensors, ambient sound, timestamp)</w:t>
      </w:r>
    </w:p>
    <w:p w14:paraId="2D5F7CCE" w14:textId="77777777" w:rsidR="00341098" w:rsidRPr="00341098" w:rsidRDefault="00341098" w:rsidP="003410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Symbolic or ritual gesture (e.g., drawn glyph, shared lyric or hum)</w:t>
      </w:r>
    </w:p>
    <w:p w14:paraId="4343C653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These are combined into a </w:t>
      </w: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entropy pool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used to seed a deterministic PRNG.</w:t>
      </w:r>
    </w:p>
    <w:p w14:paraId="1A1C2FAD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Shared Entropy = 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|| motion || ambient || user input)</w:t>
      </w:r>
    </w:p>
    <w:p w14:paraId="465DCB4D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Seed = 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HKDF(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 Entropy, optional salt)</w:t>
      </w:r>
    </w:p>
    <w:p w14:paraId="174D1F71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Pad = 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PRNG(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seed)</w:t>
      </w:r>
    </w:p>
    <w:p w14:paraId="04BBFD0F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Each peer stores either the seed or a compressed representation of the pad generator.</w:t>
      </w:r>
    </w:p>
    <w:p w14:paraId="3AE7D51B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595D2AA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E75089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Echo-Indexed Interaction</w:t>
      </w:r>
    </w:p>
    <w:p w14:paraId="47098EE8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using the pad linearly (like OTPs), </w:t>
      </w: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or behavioral resonance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to derive which key to use.</w:t>
      </w:r>
    </w:p>
    <w:p w14:paraId="54BC2CC7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Trigger Mechanism:</w:t>
      </w:r>
    </w:p>
    <w:p w14:paraId="520EA79B" w14:textId="77777777" w:rsidR="00341098" w:rsidRPr="00341098" w:rsidRDefault="00341098" w:rsidP="00341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A symbolic echo (e.g. phrase, gesture, rhythm)</w:t>
      </w:r>
    </w:p>
    <w:p w14:paraId="1740D2EE" w14:textId="77777777" w:rsidR="00341098" w:rsidRPr="00341098" w:rsidRDefault="00341098" w:rsidP="003410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A sensory input pattern (e.g. tap pattern, melody fragment)</w:t>
      </w:r>
    </w:p>
    <w:p w14:paraId="2CE8C456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This echo is passed through a hash-to-index function:</w:t>
      </w:r>
    </w:p>
    <w:p w14:paraId="78C0E2D7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Index = 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 || context) mod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pad_length</w:t>
      </w:r>
      <w:proofErr w:type="spellEnd"/>
    </w:p>
    <w:p w14:paraId="1ACB5CE0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Token = 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Pad[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Index]</w:t>
      </w:r>
    </w:p>
    <w:p w14:paraId="06B6C024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The other party performs the same computation to verify or synchronize action.</w:t>
      </w:r>
    </w:p>
    <w:p w14:paraId="2BF5D27C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6639E63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098BBBD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6673"/>
      </w:tblGrid>
      <w:tr w:rsidR="00341098" w:rsidRPr="00341098" w14:paraId="7E0717BC" w14:textId="77777777" w:rsidTr="003410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6E939" w14:textId="77777777" w:rsidR="00341098" w:rsidRPr="00341098" w:rsidRDefault="00341098" w:rsidP="00341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D0E05F3" w14:textId="77777777" w:rsidR="00341098" w:rsidRPr="00341098" w:rsidRDefault="00341098" w:rsidP="003410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41098" w:rsidRPr="00341098" w14:paraId="17FBEC3B" w14:textId="77777777" w:rsidTr="0034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8D0B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Offline-Capable</w:t>
            </w:r>
          </w:p>
        </w:tc>
        <w:tc>
          <w:tcPr>
            <w:tcW w:w="0" w:type="auto"/>
            <w:vAlign w:val="center"/>
            <w:hideMark/>
          </w:tcPr>
          <w:p w14:paraId="6EFDC1AD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Once generated, no further network contact is needed.</w:t>
            </w:r>
          </w:p>
        </w:tc>
      </w:tr>
      <w:tr w:rsidR="00341098" w:rsidRPr="00341098" w14:paraId="684C4F0B" w14:textId="77777777" w:rsidTr="0034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259F1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Compressed</w:t>
            </w:r>
          </w:p>
        </w:tc>
        <w:tc>
          <w:tcPr>
            <w:tcW w:w="0" w:type="auto"/>
            <w:vAlign w:val="center"/>
            <w:hideMark/>
          </w:tcPr>
          <w:p w14:paraId="0D614979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Seed can generate millions of keys from a single trust invocation.</w:t>
            </w:r>
          </w:p>
        </w:tc>
      </w:tr>
      <w:tr w:rsidR="00341098" w:rsidRPr="00341098" w14:paraId="4E7F18F2" w14:textId="77777777" w:rsidTr="0034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39A7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Symbolically Indexed</w:t>
            </w:r>
          </w:p>
        </w:tc>
        <w:tc>
          <w:tcPr>
            <w:tcW w:w="0" w:type="auto"/>
            <w:vAlign w:val="center"/>
            <w:hideMark/>
          </w:tcPr>
          <w:p w14:paraId="428DA1A5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actions triggered via echoes, not tickers.</w:t>
            </w:r>
          </w:p>
        </w:tc>
      </w:tr>
      <w:tr w:rsidR="00341098" w:rsidRPr="00341098" w14:paraId="401AF59C" w14:textId="77777777" w:rsidTr="0034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EC3A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</w:t>
            </w:r>
            <w:proofErr w:type="spellStart"/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Replayable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F77FD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Pad indexes can be marked "used" or ratcheted to avoid repetition.</w:t>
            </w:r>
          </w:p>
        </w:tc>
      </w:tr>
      <w:tr w:rsidR="00341098" w:rsidRPr="00341098" w14:paraId="139BFC9E" w14:textId="77777777" w:rsidTr="003410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2D33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Contextual</w:t>
            </w:r>
          </w:p>
        </w:tc>
        <w:tc>
          <w:tcPr>
            <w:tcW w:w="0" w:type="auto"/>
            <w:vAlign w:val="center"/>
            <w:hideMark/>
          </w:tcPr>
          <w:p w14:paraId="5CCBDAF6" w14:textId="77777777" w:rsidR="00341098" w:rsidRPr="00341098" w:rsidRDefault="00341098" w:rsidP="00341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109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Echoes can be filtered through environmental context to scope them.</w:t>
            </w:r>
          </w:p>
        </w:tc>
      </w:tr>
    </w:tbl>
    <w:p w14:paraId="6236E66E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5640AF0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32EA2B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Model</w:t>
      </w:r>
    </w:p>
    <w:p w14:paraId="0F4E5628" w14:textId="77777777" w:rsidR="00341098" w:rsidRPr="00341098" w:rsidRDefault="00341098" w:rsidP="00341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binding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ensures pad uniqueness and mutual recognition.</w:t>
      </w:r>
    </w:p>
    <w:p w14:paraId="4B4BEA9D" w14:textId="77777777" w:rsidR="00341098" w:rsidRPr="00341098" w:rsidRDefault="00341098" w:rsidP="00341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Echo indexing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masks intent while remaining deterministic.</w:t>
      </w:r>
    </w:p>
    <w:p w14:paraId="3A7457B6" w14:textId="77777777" w:rsidR="00341098" w:rsidRPr="00341098" w:rsidRDefault="00341098" w:rsidP="00341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persistent transmission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of tokens or keys.</w:t>
      </w:r>
    </w:p>
    <w:p w14:paraId="1C55B052" w14:textId="77777777" w:rsidR="00341098" w:rsidRPr="00341098" w:rsidRDefault="00341098" w:rsidP="003410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Optional use of ZK proofs or commitment chains for auditability.</w:t>
      </w:r>
    </w:p>
    <w:p w14:paraId="1E59ED0B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0A86A4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AE77BC2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Sketch</w:t>
      </w:r>
    </w:p>
    <w:p w14:paraId="1D83CD98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Pad Generator:</w:t>
      </w:r>
    </w:p>
    <w:p w14:paraId="64730D51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sha256</w:t>
      </w:r>
    </w:p>
    <w:p w14:paraId="2CD2D91C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</w:t>
      </w:r>
      <w:proofErr w:type="spellEnd"/>
    </w:p>
    <w:p w14:paraId="2FDFC43D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8336C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generate_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seed, length=100000):</w:t>
      </w:r>
    </w:p>
    <w:p w14:paraId="3C599937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pad = []</w:t>
      </w:r>
    </w:p>
    <w:p w14:paraId="5457AACC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range(length):</w:t>
      </w:r>
    </w:p>
    <w:p w14:paraId="42402974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token = </w:t>
      </w:r>
      <w:proofErr w:type="spellStart"/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hmac.new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seed, str(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).encode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(), sha256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).digest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32831CB6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pad.append</w:t>
      </w:r>
      <w:proofErr w:type="spellEnd"/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(token)</w:t>
      </w:r>
    </w:p>
    <w:p w14:paraId="6AF1363A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return pad</w:t>
      </w:r>
    </w:p>
    <w:p w14:paraId="42BA2D2E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Echo Indexing:</w:t>
      </w:r>
    </w:p>
    <w:p w14:paraId="7B641CF1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echo_to_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echo,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pad_length</w:t>
      </w:r>
      <w:proofErr w:type="spell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4AB74495" w14:textId="77777777" w:rsidR="00341098" w:rsidRPr="00341098" w:rsidRDefault="00341098" w:rsidP="00341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int(sha256(</w:t>
      </w:r>
      <w:proofErr w:type="spellStart"/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echo.encode</w:t>
      </w:r>
      <w:proofErr w:type="spellEnd"/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proofErr w:type="gram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hexdigest</w:t>
      </w:r>
      <w:proofErr w:type="spellEnd"/>
      <w:proofErr w:type="gramEnd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16) % </w:t>
      </w:r>
      <w:proofErr w:type="spellStart"/>
      <w:r w:rsidRPr="003410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pad_length</w:t>
      </w:r>
      <w:proofErr w:type="spellEnd"/>
    </w:p>
    <w:p w14:paraId="73CEEBB5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6A7344E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3567F4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Applications</w:t>
      </w:r>
    </w:p>
    <w:p w14:paraId="6FE1D660" w14:textId="77777777" w:rsidR="00341098" w:rsidRPr="00341098" w:rsidRDefault="00341098" w:rsidP="00341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Offline Voting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links check-in and vote-cast devices with a shared invocation and echo tokens.</w:t>
      </w:r>
    </w:p>
    <w:p w14:paraId="45EA1FCE" w14:textId="77777777" w:rsidR="00341098" w:rsidRPr="00341098" w:rsidRDefault="00341098" w:rsidP="00341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Gaming Checkpoints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– Echo-driven validation of player state using embedded resonance.</w:t>
      </w:r>
    </w:p>
    <w:p w14:paraId="41D2F023" w14:textId="77777777" w:rsidR="00341098" w:rsidRPr="00341098" w:rsidRDefault="00341098" w:rsidP="00341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Loops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– Time-bound or ritual-invoked permissions from humans to machines.</w:t>
      </w:r>
    </w:p>
    <w:p w14:paraId="5453416F" w14:textId="77777777" w:rsidR="00341098" w:rsidRPr="00341098" w:rsidRDefault="00341098" w:rsidP="00341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Rituals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– Physical objects unlocked by melodic, gestural, or visual </w:t>
      </w: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echos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22D8C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63278C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39A0EC2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Extensions</w:t>
      </w:r>
    </w:p>
    <w:p w14:paraId="4834D31C" w14:textId="77777777" w:rsidR="00341098" w:rsidRPr="00341098" w:rsidRDefault="00341098" w:rsidP="00341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 matching via embedding models (e.g. LLMs, audio2vec, CLIP)</w:t>
      </w:r>
    </w:p>
    <w:p w14:paraId="2D93C093" w14:textId="77777777" w:rsidR="00341098" w:rsidRPr="00341098" w:rsidRDefault="00341098" w:rsidP="00341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Biometric phase-matching to bind presence without identity</w:t>
      </w:r>
    </w:p>
    <w:p w14:paraId="184F945B" w14:textId="77777777" w:rsidR="00341098" w:rsidRPr="00341098" w:rsidRDefault="00341098" w:rsidP="003410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Symbolic ratcheting to form nested trust networks from a single </w:t>
      </w: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</w:p>
    <w:p w14:paraId="3FFB2F71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7F50FB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57C75D" w14:textId="77777777" w:rsidR="00341098" w:rsidRPr="00341098" w:rsidRDefault="00341098" w:rsidP="00341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Philosophy</w:t>
      </w:r>
    </w:p>
    <w:p w14:paraId="1C87EEF0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EchoPad</w:t>
      </w:r>
      <w:proofErr w:type="spell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reimagines authentication not as a </w:t>
      </w:r>
      <w:r w:rsidRPr="0034109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claim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, but as a </w:t>
      </w: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 and response</w:t>
      </w: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E630DA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>It is trust embedded in rhythm, in sequence, in mirroring.</w:t>
      </w:r>
    </w:p>
    <w:p w14:paraId="0AECCF80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A pad that remembers the </w:t>
      </w:r>
      <w:proofErr w:type="gramStart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>bond, but</w:t>
      </w:r>
      <w:proofErr w:type="gramEnd"/>
      <w:r w:rsidRPr="00341098">
        <w:rPr>
          <w:rFonts w:ascii="Times New Roman" w:eastAsia="Times New Roman" w:hAnsi="Times New Roman" w:cs="Times New Roman"/>
          <w:kern w:val="0"/>
          <w14:ligatures w14:val="none"/>
        </w:rPr>
        <w:t xml:space="preserve"> forgets everything else.</w:t>
      </w:r>
    </w:p>
    <w:p w14:paraId="39E10CBC" w14:textId="77777777" w:rsidR="00341098" w:rsidRPr="00341098" w:rsidRDefault="009E167A" w:rsidP="00341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167A">
        <w:rPr>
          <w:rFonts w:ascii="Times New Roman" w:eastAsia="Times New Roman" w:hAnsi="Times New Roman" w:cs="Times New Roman"/>
          <w:noProof/>
          <w:kern w:val="0"/>
        </w:rPr>
        <w:pict w14:anchorId="60D3CA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9B25AB9" w14:textId="77777777" w:rsidR="00341098" w:rsidRPr="00341098" w:rsidRDefault="00341098" w:rsidP="00341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10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Specification</w:t>
      </w:r>
    </w:p>
    <w:p w14:paraId="7E1CE36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52"/>
    <w:multiLevelType w:val="multilevel"/>
    <w:tmpl w:val="BE1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71491"/>
    <w:multiLevelType w:val="multilevel"/>
    <w:tmpl w:val="61CA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46D66"/>
    <w:multiLevelType w:val="multilevel"/>
    <w:tmpl w:val="6CD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D7987"/>
    <w:multiLevelType w:val="multilevel"/>
    <w:tmpl w:val="EF8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125BE"/>
    <w:multiLevelType w:val="multilevel"/>
    <w:tmpl w:val="2A0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283226">
    <w:abstractNumId w:val="0"/>
  </w:num>
  <w:num w:numId="2" w16cid:durableId="1642230644">
    <w:abstractNumId w:val="3"/>
  </w:num>
  <w:num w:numId="3" w16cid:durableId="593633156">
    <w:abstractNumId w:val="2"/>
  </w:num>
  <w:num w:numId="4" w16cid:durableId="1637566541">
    <w:abstractNumId w:val="1"/>
  </w:num>
  <w:num w:numId="5" w16cid:durableId="1622491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98"/>
    <w:rsid w:val="00201308"/>
    <w:rsid w:val="00341098"/>
    <w:rsid w:val="00927527"/>
    <w:rsid w:val="009E167A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D4D6"/>
  <w15:chartTrackingRefBased/>
  <w15:docId w15:val="{BA5AA5D8-6F9B-4E40-B634-5419A6E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1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1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10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1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10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109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4109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4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2025-06-12T16:48:00Z</dcterms:created>
  <dcterms:modified xsi:type="dcterms:W3CDTF">2025-06-12T16:49:00Z</dcterms:modified>
</cp:coreProperties>
</file>