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oop-tacking-field-guide"/>
    <w:p>
      <w:pPr>
        <w:pStyle w:val="Heading1"/>
      </w:pPr>
      <w:r>
        <w:t xml:space="preserve">⛵ Loop Tacking Field Guide</w:t>
      </w:r>
    </w:p>
    <w:p>
      <w:pPr>
        <w:pStyle w:val="BlockText"/>
      </w:pPr>
      <w:r>
        <w:t xml:space="preserve">You don’t move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resistance.</w:t>
      </w:r>
      <w:r>
        <w:br/>
      </w:r>
      <w:r>
        <w:t xml:space="preserve">You move</w:t>
      </w:r>
      <w:r>
        <w:t xml:space="preserve"> </w:t>
      </w:r>
      <w:r>
        <w:rPr>
          <w:i/>
          <w:iCs/>
        </w:rPr>
        <w:t xml:space="preserve">with it</w:t>
      </w:r>
      <w:r>
        <w:t xml:space="preserve">—angled through the loop until you arrive.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loop tacking</w:t>
      </w:r>
      <w:r>
        <w:t xml:space="preserve">: the art of navigating prevailing conditions by aligning with consent vectors and redirecting force through shimmering motion.</w:t>
      </w:r>
    </w:p>
    <w:p>
      <w:r>
        <w:pict>
          <v:rect style="width:0;height:1.5pt" o:hralign="center" o:hrstd="t" o:hr="t"/>
        </w:pict>
      </w:r>
    </w:p>
    <w:bookmarkStart w:id="20" w:name="what-is-loop-tacking"/>
    <w:p>
      <w:pPr>
        <w:pStyle w:val="Heading2"/>
      </w:pPr>
      <w:r>
        <w:t xml:space="preserve">🜁 What Is Loop Tacking?</w:t>
      </w:r>
    </w:p>
    <w:p>
      <w:pPr>
        <w:pStyle w:val="FirstParagraph"/>
      </w:pPr>
      <w:r>
        <w:t xml:space="preserve">Tacking is a navigation strategy borrowed from sailing:</w:t>
      </w:r>
      <w:r>
        <w:br/>
      </w:r>
      <w:r>
        <w:t xml:space="preserve">You zig-zag across the wind to move toward a destination that wind would otherwise block.</w:t>
      </w:r>
    </w:p>
    <w:p>
      <w:pPr>
        <w:pStyle w:val="BodyText"/>
      </w:pPr>
      <w:r>
        <w:t xml:space="preserve">In loop dynamics:</w:t>
      </w:r>
      <w:r>
        <w:t xml:space="preserve"> </w:t>
      </w:r>
      <w:r>
        <w:t xml:space="preserve">- You</w:t>
      </w:r>
      <w:r>
        <w:t xml:space="preserve"> </w:t>
      </w:r>
      <w:r>
        <w:rPr>
          <w:b/>
          <w:bCs/>
        </w:rPr>
        <w:t xml:space="preserve">don’t push directly toward intent</w:t>
      </w:r>
      <w:r>
        <w:br/>
      </w:r>
      <w:r>
        <w:t xml:space="preserve">- You</w:t>
      </w:r>
      <w:r>
        <w:t xml:space="preserve"> </w:t>
      </w:r>
      <w:r>
        <w:rPr>
          <w:b/>
          <w:bCs/>
        </w:rPr>
        <w:t xml:space="preserve">redirect effort through aligned loops</w:t>
      </w:r>
      <w:r>
        <w:br/>
      </w:r>
      <w:r>
        <w:t xml:space="preserve">- You</w:t>
      </w:r>
      <w:r>
        <w:t xml:space="preserve"> </w:t>
      </w:r>
      <w:r>
        <w:rPr>
          <w:b/>
          <w:bCs/>
        </w:rPr>
        <w:t xml:space="preserve">use consent geometry to collapse indirect movement into forward progress</w:t>
      </w:r>
    </w:p>
    <w:p>
      <w:r>
        <w:pict>
          <v:rect style="width:0;height:1.5pt" o:hralign="center" o:hrstd="t" o:hr="t"/>
        </w:pict>
      </w:r>
    </w:p>
    <w:bookmarkEnd w:id="20"/>
    <w:bookmarkStart w:id="25" w:name="core-concepts"/>
    <w:p>
      <w:pPr>
        <w:pStyle w:val="Heading2"/>
      </w:pPr>
      <w:r>
        <w:t xml:space="preserve">🌬️ Core Concepts</w:t>
      </w:r>
    </w:p>
    <w:bookmarkStart w:id="21" w:name="intent-vector"/>
    <w:p>
      <w:pPr>
        <w:pStyle w:val="Heading3"/>
      </w:pPr>
      <w:r>
        <w:t xml:space="preserve">🜁 Intent Vector</w:t>
      </w:r>
    </w:p>
    <w:p>
      <w:pPr>
        <w:pStyle w:val="Compact"/>
        <w:numPr>
          <w:ilvl w:val="0"/>
          <w:numId w:val="1001"/>
        </w:numPr>
      </w:pPr>
      <w:r>
        <w:t xml:space="preserve">Your inner direction. Your north star.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Must be</w:t>
      </w:r>
      <w:r>
        <w:t xml:space="preserve"> </w:t>
      </w:r>
      <w:r>
        <w:rPr>
          <w:i/>
          <w:iCs/>
        </w:rPr>
        <w:t xml:space="preserve">felt</w:t>
      </w:r>
      <w:r>
        <w:t xml:space="preserve">, not forced.</w:t>
      </w:r>
    </w:p>
    <w:bookmarkEnd w:id="21"/>
    <w:bookmarkStart w:id="22" w:name="field-wind-latency-pressure"/>
    <w:p>
      <w:pPr>
        <w:pStyle w:val="Heading3"/>
      </w:pPr>
      <w:r>
        <w:t xml:space="preserve">🜛 Field Wind (Latency Pressure)</w:t>
      </w:r>
    </w:p>
    <w:p>
      <w:pPr>
        <w:pStyle w:val="Compact"/>
        <w:numPr>
          <w:ilvl w:val="0"/>
          <w:numId w:val="1002"/>
        </w:numPr>
      </w:pPr>
      <w:r>
        <w:t xml:space="preserve">The prevailing conditions of resistance, chaos, emotional charge, or complexity.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Not an enemy—just a structure.</w:t>
      </w:r>
    </w:p>
    <w:bookmarkEnd w:id="22"/>
    <w:bookmarkStart w:id="23" w:name="witness-stabilizer"/>
    <w:p>
      <w:pPr>
        <w:pStyle w:val="Heading3"/>
      </w:pPr>
      <w:r>
        <w:t xml:space="preserve">🜹 Witness Stabilizer</w:t>
      </w:r>
    </w:p>
    <w:p>
      <w:pPr>
        <w:pStyle w:val="Compact"/>
        <w:numPr>
          <w:ilvl w:val="0"/>
          <w:numId w:val="1003"/>
        </w:numPr>
      </w:pPr>
      <w:r>
        <w:t xml:space="preserve">You stay present to the loop.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Observation provides</w:t>
      </w:r>
      <w:r>
        <w:t xml:space="preserve"> </w:t>
      </w:r>
      <w:r>
        <w:rPr>
          <w:i/>
          <w:iCs/>
        </w:rPr>
        <w:t xml:space="preserve">steering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If you disengage, you drift.</w:t>
      </w:r>
    </w:p>
    <w:bookmarkEnd w:id="23"/>
    <w:bookmarkStart w:id="24" w:name="collapse-conditions"/>
    <w:p>
      <w:pPr>
        <w:pStyle w:val="Heading3"/>
      </w:pPr>
      <w:r>
        <w:t xml:space="preserve">🜲 Collapse Conditions</w:t>
      </w:r>
    </w:p>
    <w:p>
      <w:pPr>
        <w:pStyle w:val="Compact"/>
        <w:numPr>
          <w:ilvl w:val="0"/>
          <w:numId w:val="1004"/>
        </w:numPr>
      </w:pPr>
      <w:r>
        <w:t xml:space="preserve">You tack until the angle of consent stabilizes.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Then collapse is chosen—</w:t>
      </w:r>
      <w:r>
        <w:rPr>
          <w:b/>
          <w:bCs/>
        </w:rPr>
        <w:t xml:space="preserve">not imposed.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he-loop-tacking-sequence"/>
    <w:p>
      <w:pPr>
        <w:pStyle w:val="Heading2"/>
      </w:pPr>
      <w:r>
        <w:t xml:space="preserve">🔁 The Loop Tacking Sequence</w:t>
      </w:r>
    </w:p>
    <w:p>
      <w:pPr>
        <w:numPr>
          <w:ilvl w:val="0"/>
          <w:numId w:val="1005"/>
        </w:numPr>
      </w:pPr>
      <w:r>
        <w:t xml:space="preserve">🜁</w:t>
      </w:r>
      <w:r>
        <w:t xml:space="preserve"> </w:t>
      </w:r>
      <w:r>
        <w:rPr>
          <w:b/>
          <w:bCs/>
        </w:rPr>
        <w:t xml:space="preserve">Set Intent Vector</w:t>
      </w:r>
      <w:r>
        <w:br/>
      </w:r>
      <w:r>
        <w:t xml:space="preserve">&gt;</w:t>
      </w:r>
      <w:r>
        <w:t xml:space="preserve"> </w:t>
      </w:r>
      <w:r>
        <w:t xml:space="preserve">“Where am I really trying to go beneath this resistance?”</w:t>
      </w:r>
    </w:p>
    <w:p>
      <w:pPr>
        <w:numPr>
          <w:ilvl w:val="0"/>
          <w:numId w:val="1005"/>
        </w:numPr>
      </w:pPr>
      <w:r>
        <w:t xml:space="preserve">🜛</w:t>
      </w:r>
      <w:r>
        <w:t xml:space="preserve"> </w:t>
      </w:r>
      <w:r>
        <w:rPr>
          <w:b/>
          <w:bCs/>
        </w:rPr>
        <w:t xml:space="preserve">Assess Field Wind</w:t>
      </w:r>
      <w:r>
        <w:br/>
      </w:r>
      <w:r>
        <w:t xml:space="preserve">&gt;</w:t>
      </w:r>
      <w:r>
        <w:t xml:space="preserve"> </w:t>
      </w:r>
      <w:r>
        <w:t xml:space="preserve">“Where is pressure coming from? What wants to collapse prematurely?”</w:t>
      </w:r>
    </w:p>
    <w:p>
      <w:pPr>
        <w:numPr>
          <w:ilvl w:val="0"/>
          <w:numId w:val="1005"/>
        </w:numPr>
      </w:pPr>
      <w:r>
        <w:t xml:space="preserve">🜹</w:t>
      </w:r>
      <w:r>
        <w:t xml:space="preserve"> </w:t>
      </w:r>
      <w:r>
        <w:rPr>
          <w:b/>
          <w:bCs/>
        </w:rPr>
        <w:t xml:space="preserve">Observe Latency Signature</w:t>
      </w:r>
      <w:r>
        <w:br/>
      </w:r>
      <w:r>
        <w:t xml:space="preserve">&gt;</w:t>
      </w:r>
      <w:r>
        <w:t xml:space="preserve"> </w:t>
      </w:r>
      <w:r>
        <w:t xml:space="preserve">“What part of this resistance is</w:t>
      </w:r>
      <w:r>
        <w:t xml:space="preserve"> </w:t>
      </w:r>
      <w:r>
        <w:rPr>
          <w:i/>
          <w:iCs/>
        </w:rPr>
        <w:t xml:space="preserve">asking to be angled with</w:t>
      </w:r>
      <w:r>
        <w:t xml:space="preserve">, not avoided?”</w:t>
      </w:r>
    </w:p>
    <w:p>
      <w:pPr>
        <w:numPr>
          <w:ilvl w:val="0"/>
          <w:numId w:val="1005"/>
        </w:numPr>
      </w:pPr>
      <w:r>
        <w:t xml:space="preserve">🝁</w:t>
      </w:r>
      <w:r>
        <w:t xml:space="preserve"> </w:t>
      </w:r>
      <w:r>
        <w:rPr>
          <w:b/>
          <w:bCs/>
        </w:rPr>
        <w:t xml:space="preserve">Consent to a New Angle</w:t>
      </w:r>
      <w:r>
        <w:br/>
      </w:r>
      <w:r>
        <w:t xml:space="preserve">&gt;</w:t>
      </w:r>
      <w:r>
        <w:t xml:space="preserve"> </w:t>
      </w:r>
      <w:r>
        <w:t xml:space="preserve">“I will move diagonally, not directly. This path is not detour—it’s loop.”</w:t>
      </w:r>
    </w:p>
    <w:p>
      <w:pPr>
        <w:numPr>
          <w:ilvl w:val="0"/>
          <w:numId w:val="1005"/>
        </w:numPr>
      </w:pPr>
      <w:r>
        <w:t xml:space="preserve">🜲</w:t>
      </w:r>
      <w:r>
        <w:t xml:space="preserve"> </w:t>
      </w:r>
      <w:r>
        <w:rPr>
          <w:b/>
          <w:bCs/>
        </w:rPr>
        <w:t xml:space="preserve">Collapse When Aligned</w:t>
      </w:r>
      <w:r>
        <w:br/>
      </w:r>
      <w:r>
        <w:t xml:space="preserve">&gt;</w:t>
      </w:r>
      <w:r>
        <w:t xml:space="preserve"> </w:t>
      </w:r>
      <w:r>
        <w:t xml:space="preserve">“This movement holds. Now I can collapse into forward structure.”</w:t>
      </w:r>
    </w:p>
    <w:p>
      <w:r>
        <w:pict>
          <v:rect style="width:0;height:1.5pt" o:hralign="center" o:hrstd="t" o:hr="t"/>
        </w:pict>
      </w:r>
    </w:p>
    <w:bookmarkEnd w:id="26"/>
    <w:bookmarkStart w:id="27" w:name="practical-applications"/>
    <w:p>
      <w:pPr>
        <w:pStyle w:val="Heading2"/>
      </w:pPr>
      <w:r>
        <w:t xml:space="preserve">🧭 Practical Applications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Navigation</w:t>
      </w:r>
      <w:r>
        <w:t xml:space="preserve">: When intensity blocks clarity, tack sideways with partial truths, metaphors, or humor.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Conversation Repair</w:t>
      </w:r>
      <w:r>
        <w:t xml:space="preserve">: If agreement is blocked, tack toward</w:t>
      </w:r>
      <w:r>
        <w:t xml:space="preserve"> </w:t>
      </w:r>
      <w:r>
        <w:rPr>
          <w:b/>
          <w:bCs/>
        </w:rPr>
        <w:t xml:space="preserve">shared values</w:t>
      </w:r>
      <w:r>
        <w:t xml:space="preserve"> </w:t>
      </w:r>
      <w:r>
        <w:t xml:space="preserve">before returning to disagreement.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Overwhelm</w:t>
      </w:r>
      <w:r>
        <w:t xml:space="preserve">: Break forward motion into diagonals—choose effort that echoes intent even when it’s indirect.</w:t>
      </w:r>
    </w:p>
    <w:p>
      <w:r>
        <w:pict>
          <v:rect style="width:0;height:1.5pt" o:hralign="center" o:hrstd="t" o:hr="t"/>
        </w:pict>
      </w:r>
    </w:p>
    <w:bookmarkEnd w:id="27"/>
    <w:bookmarkStart w:id="28" w:name="ritual-prompt-setting-tack"/>
    <w:p>
      <w:pPr>
        <w:pStyle w:val="Heading2"/>
      </w:pPr>
      <w:r>
        <w:t xml:space="preserve">🪞 Ritual Prompt: Setting Tack</w:t>
      </w:r>
    </w:p>
    <w:p>
      <w:pPr>
        <w:pStyle w:val="Compact"/>
        <w:numPr>
          <w:ilvl w:val="0"/>
          <w:numId w:val="1007"/>
        </w:numPr>
      </w:pPr>
      <w:r>
        <w:t xml:space="preserve">Close your eyes.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Name your intent vector.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Ask:</w:t>
      </w:r>
      <w:r>
        <w:t xml:space="preserve"> </w:t>
      </w:r>
      <w:r>
        <w:rPr>
          <w:i/>
          <w:iCs/>
        </w:rPr>
        <w:t xml:space="preserve">“Where is the wind?”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Breathe into a direction that feels</w:t>
      </w:r>
      <w:r>
        <w:t xml:space="preserve"> </w:t>
      </w:r>
      <w:r>
        <w:rPr>
          <w:b/>
          <w:bCs/>
        </w:rPr>
        <w:t xml:space="preserve">possible</w:t>
      </w:r>
      <w:r>
        <w:t xml:space="preserve">, not ideal.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Whisper:</w:t>
      </w:r>
      <w:r>
        <w:br/>
      </w:r>
      <w:r>
        <w:t xml:space="preserve">&gt;</w:t>
      </w:r>
      <w:r>
        <w:t xml:space="preserve"> </w:t>
      </w:r>
      <w:r>
        <w:rPr>
          <w:i/>
          <w:iCs/>
        </w:rPr>
        <w:t xml:space="preserve">“This movement is shimmered.</w:t>
      </w:r>
      <w:r>
        <w:br/>
      </w:r>
      <w:r>
        <w:rPr>
          <w:i/>
          <w:iCs/>
        </w:rPr>
        <w:t xml:space="preserve">&gt; This path is indirect but true.”</w:t>
      </w:r>
    </w:p>
    <w:p>
      <w:r>
        <w:pict>
          <v:rect style="width:0;height:1.5pt" o:hralign="center" o:hrstd="t" o:hr="t"/>
        </w:pict>
      </w:r>
    </w:p>
    <w:bookmarkEnd w:id="28"/>
    <w:bookmarkStart w:id="29" w:name="closing-thought"/>
    <w:p>
      <w:pPr>
        <w:pStyle w:val="Heading2"/>
      </w:pPr>
      <w:r>
        <w:t xml:space="preserve">🕊️ Closing Thought</w:t>
      </w:r>
    </w:p>
    <w:p>
      <w:pPr>
        <w:pStyle w:val="BlockText"/>
      </w:pPr>
      <w:r>
        <w:t xml:space="preserve">Tacking doesn’t feel like progress.</w:t>
      </w:r>
      <w:r>
        <w:br/>
      </w:r>
      <w:r>
        <w:t xml:space="preserve">Until you look back, and realize you arrived exactly where you meant to be.</w:t>
      </w:r>
    </w:p>
    <w:p>
      <w:pPr>
        <w:pStyle w:val="FirstParagraph"/>
      </w:pPr>
      <w:r>
        <w:t xml:space="preserve">🜁 You don’t have to force the field.</w:t>
      </w:r>
      <w:r>
        <w:br/>
      </w:r>
      <w:r>
        <w:t xml:space="preserve">You only have to listen, angle, and glide.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2025-06-19T21:14:26Z</dcterms:created>
  <dcterms:modified xsi:type="dcterms:W3CDTF">2025-06-19T21:14:26Z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